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BC" w:rsidRPr="003735F6" w:rsidRDefault="001C55BC" w:rsidP="001C55BC">
      <w:pPr>
        <w:pStyle w:val="3"/>
        <w:spacing w:line="520" w:lineRule="exact"/>
        <w:jc w:val="both"/>
        <w:rPr>
          <w:rFonts w:ascii="Times New Roman" w:eastAsia="標楷體" w:hAnsi="Times New Roman"/>
          <w:bCs/>
          <w:sz w:val="28"/>
        </w:rPr>
      </w:pPr>
      <w:bookmarkStart w:id="0" w:name="_Toc144794988"/>
      <w:bookmarkStart w:id="1" w:name="_Toc456625412"/>
      <w:r w:rsidRPr="003735F6">
        <w:rPr>
          <w:rFonts w:ascii="Times New Roman" w:eastAsia="標楷體" w:hAnsi="Times New Roman"/>
          <w:bCs/>
          <w:sz w:val="28"/>
        </w:rPr>
        <w:t>意見書</w:t>
      </w:r>
      <w:bookmarkEnd w:id="0"/>
      <w:bookmarkEnd w:id="1"/>
    </w:p>
    <w:p w:rsidR="001C55BC" w:rsidRPr="003735F6" w:rsidRDefault="001C55BC" w:rsidP="001C55BC">
      <w:pPr>
        <w:snapToGrid w:val="0"/>
        <w:spacing w:before="120"/>
        <w:jc w:val="both"/>
        <w:rPr>
          <w:rFonts w:eastAsia="標楷體"/>
          <w:sz w:val="28"/>
        </w:rPr>
      </w:pPr>
    </w:p>
    <w:p w:rsidR="001C55BC" w:rsidRPr="003735F6" w:rsidRDefault="001C55BC" w:rsidP="001C55BC">
      <w:pPr>
        <w:pStyle w:val="a5"/>
        <w:jc w:val="both"/>
        <w:rPr>
          <w:b/>
        </w:rPr>
      </w:pPr>
      <w:r w:rsidRPr="003735F6">
        <w:rPr>
          <w:b/>
        </w:rPr>
        <w:t>「固定通信網路接續費監理機制研究」意見書</w:t>
      </w:r>
    </w:p>
    <w:p w:rsidR="001C55BC" w:rsidRPr="003735F6" w:rsidRDefault="001C55BC" w:rsidP="001C55BC">
      <w:pPr>
        <w:snapToGrid w:val="0"/>
        <w:spacing w:before="120"/>
        <w:jc w:val="both"/>
        <w:rPr>
          <w:rFonts w:eastAsia="標楷體"/>
          <w:sz w:val="28"/>
        </w:rPr>
      </w:pPr>
      <w:r w:rsidRPr="003735F6">
        <w:rPr>
          <w:rFonts w:eastAsia="標楷體"/>
          <w:sz w:val="28"/>
        </w:rPr>
        <w:t>公司或機關：</w:t>
      </w:r>
      <w:r w:rsidRPr="003735F6">
        <w:rPr>
          <w:rFonts w:eastAsia="標楷體"/>
          <w:sz w:val="28"/>
        </w:rPr>
        <w:t xml:space="preserve">                          </w:t>
      </w:r>
      <w:r w:rsidRPr="003735F6">
        <w:rPr>
          <w:rFonts w:eastAsia="標楷體"/>
          <w:sz w:val="28"/>
        </w:rPr>
        <w:t>姓名：</w:t>
      </w:r>
    </w:p>
    <w:p w:rsidR="001C55BC" w:rsidRPr="003735F6" w:rsidRDefault="001C55BC" w:rsidP="001C55BC">
      <w:pPr>
        <w:snapToGrid w:val="0"/>
        <w:spacing w:before="120"/>
        <w:jc w:val="both"/>
        <w:rPr>
          <w:rFonts w:eastAsia="標楷體"/>
          <w:sz w:val="28"/>
        </w:rPr>
      </w:pPr>
      <w:r w:rsidRPr="003735F6">
        <w:rPr>
          <w:rFonts w:eastAsia="標楷體"/>
          <w:sz w:val="28"/>
        </w:rPr>
        <w:t>職稱：</w:t>
      </w:r>
      <w:r w:rsidRPr="003735F6">
        <w:rPr>
          <w:rFonts w:eastAsia="標楷體"/>
          <w:sz w:val="28"/>
        </w:rPr>
        <w:tab/>
      </w:r>
      <w:r w:rsidRPr="003735F6">
        <w:rPr>
          <w:rFonts w:eastAsia="標楷體"/>
          <w:sz w:val="28"/>
        </w:rPr>
        <w:tab/>
      </w:r>
      <w:r w:rsidRPr="003735F6">
        <w:rPr>
          <w:rFonts w:eastAsia="標楷體"/>
          <w:sz w:val="28"/>
        </w:rPr>
        <w:tab/>
        <w:t xml:space="preserve">                        </w:t>
      </w:r>
      <w:r w:rsidRPr="003735F6">
        <w:rPr>
          <w:rFonts w:eastAsia="標楷體"/>
          <w:sz w:val="28"/>
        </w:rPr>
        <w:t>連絡電話：</w:t>
      </w:r>
    </w:p>
    <w:p w:rsidR="001C55BC" w:rsidRPr="003735F6" w:rsidRDefault="001C55BC" w:rsidP="001C55BC">
      <w:pPr>
        <w:snapToGrid w:val="0"/>
        <w:spacing w:before="120"/>
        <w:jc w:val="both"/>
        <w:rPr>
          <w:rFonts w:eastAsia="標楷體"/>
          <w:sz w:val="28"/>
        </w:rPr>
      </w:pPr>
    </w:p>
    <w:p w:rsidR="001C55BC" w:rsidRPr="003735F6" w:rsidRDefault="001C55BC" w:rsidP="001C55BC">
      <w:pPr>
        <w:pStyle w:val="a4"/>
        <w:spacing w:before="120" w:after="120"/>
        <w:textAlignment w:val="baseline"/>
        <w:rPr>
          <w:kern w:val="0"/>
          <w:sz w:val="28"/>
        </w:rPr>
      </w:pPr>
      <w:r w:rsidRPr="003735F6">
        <w:rPr>
          <w:kern w:val="0"/>
          <w:sz w:val="28"/>
        </w:rPr>
        <w:t>議題：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69"/>
      </w:tblGrid>
      <w:tr w:rsidR="001C55BC" w:rsidRPr="003735F6" w:rsidTr="002D43B0">
        <w:tc>
          <w:tcPr>
            <w:tcW w:w="8369" w:type="dxa"/>
          </w:tcPr>
          <w:p w:rsidR="001C55BC" w:rsidRPr="003735F6" w:rsidRDefault="001C55BC" w:rsidP="002D43B0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  <w:r w:rsidRPr="003735F6">
              <w:rPr>
                <w:rFonts w:eastAsia="標楷體"/>
                <w:sz w:val="28"/>
              </w:rPr>
              <w:t>意見或具體建議：</w:t>
            </w:r>
          </w:p>
          <w:p w:rsidR="001C55BC" w:rsidRPr="003735F6" w:rsidRDefault="001C55BC" w:rsidP="002D43B0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</w:p>
          <w:p w:rsidR="001C55BC" w:rsidRPr="003735F6" w:rsidRDefault="001C55BC" w:rsidP="002D43B0">
            <w:pPr>
              <w:snapToGrid w:val="0"/>
              <w:spacing w:before="120" w:after="120"/>
              <w:jc w:val="both"/>
              <w:rPr>
                <w:rFonts w:eastAsia="標楷體"/>
                <w:sz w:val="28"/>
              </w:rPr>
            </w:pPr>
          </w:p>
        </w:tc>
      </w:tr>
    </w:tbl>
    <w:p w:rsidR="001C55BC" w:rsidRPr="003735F6" w:rsidRDefault="001C55BC" w:rsidP="001C55BC">
      <w:pPr>
        <w:snapToGrid w:val="0"/>
        <w:spacing w:before="120"/>
        <w:jc w:val="both"/>
        <w:rPr>
          <w:rFonts w:eastAsia="標楷體"/>
          <w:sz w:val="28"/>
        </w:rPr>
      </w:pPr>
      <w:r w:rsidRPr="003735F6">
        <w:rPr>
          <w:rFonts w:eastAsia="標楷體"/>
          <w:sz w:val="28"/>
        </w:rPr>
        <w:t>理由說明：</w:t>
      </w:r>
    </w:p>
    <w:p w:rsidR="001C55BC" w:rsidRPr="003735F6" w:rsidRDefault="001C55BC" w:rsidP="001C55BC">
      <w:pPr>
        <w:snapToGrid w:val="0"/>
        <w:spacing w:before="120"/>
        <w:jc w:val="both"/>
        <w:rPr>
          <w:rFonts w:eastAsia="標楷體"/>
          <w:sz w:val="28"/>
        </w:rPr>
      </w:pPr>
    </w:p>
    <w:p w:rsidR="001C55BC" w:rsidRPr="003735F6" w:rsidRDefault="001C55BC" w:rsidP="001C55BC">
      <w:pPr>
        <w:pStyle w:val="a0"/>
        <w:jc w:val="both"/>
        <w:rPr>
          <w:rFonts w:eastAsia="標楷體"/>
        </w:rPr>
      </w:pPr>
    </w:p>
    <w:p w:rsidR="001C55BC" w:rsidRPr="003735F6" w:rsidRDefault="001C55BC" w:rsidP="001C55BC">
      <w:pPr>
        <w:pStyle w:val="a0"/>
        <w:jc w:val="both"/>
        <w:rPr>
          <w:rFonts w:eastAsia="標楷體"/>
        </w:rPr>
      </w:pPr>
    </w:p>
    <w:p w:rsidR="001C55BC" w:rsidRPr="003735F6" w:rsidRDefault="001C55BC" w:rsidP="001C55BC">
      <w:pPr>
        <w:jc w:val="both"/>
        <w:rPr>
          <w:rFonts w:eastAsia="標楷體"/>
          <w:sz w:val="28"/>
          <w:szCs w:val="28"/>
        </w:rPr>
      </w:pPr>
    </w:p>
    <w:p w:rsidR="001C55BC" w:rsidRDefault="001C55BC">
      <w:pPr>
        <w:widowControl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p w:rsidR="001C55BC" w:rsidRDefault="001C55BC" w:rsidP="006B34A2">
      <w:pPr>
        <w:snapToGrid w:val="0"/>
        <w:spacing w:afterLines="50" w:line="360" w:lineRule="auto"/>
        <w:ind w:firstLine="28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填寫說明</w:t>
      </w:r>
      <w:r>
        <w:rPr>
          <w:rFonts w:eastAsia="標楷體" w:hint="eastAsia"/>
          <w:sz w:val="28"/>
        </w:rPr>
        <w:t>:</w:t>
      </w:r>
    </w:p>
    <w:p w:rsidR="001C55BC" w:rsidRPr="001C55BC" w:rsidRDefault="001C55BC" w:rsidP="006B34A2">
      <w:pPr>
        <w:pStyle w:val="a7"/>
        <w:numPr>
          <w:ilvl w:val="0"/>
          <w:numId w:val="1"/>
        </w:numPr>
        <w:snapToGrid w:val="0"/>
        <w:spacing w:afterLines="50" w:line="360" w:lineRule="auto"/>
        <w:ind w:leftChars="0" w:left="709" w:hanging="567"/>
        <w:jc w:val="both"/>
        <w:rPr>
          <w:rFonts w:eastAsia="標楷體"/>
          <w:sz w:val="28"/>
        </w:rPr>
      </w:pPr>
      <w:r w:rsidRPr="001C55BC">
        <w:rPr>
          <w:rFonts w:eastAsia="標楷體"/>
          <w:sz w:val="28"/>
        </w:rPr>
        <w:t>對</w:t>
      </w:r>
      <w:r w:rsidRPr="001C55BC">
        <w:rPr>
          <w:rFonts w:eastAsia="標楷體" w:hint="eastAsia"/>
          <w:sz w:val="28"/>
        </w:rPr>
        <w:t>本次諮詢文件所提出</w:t>
      </w:r>
      <w:r w:rsidRPr="001C55BC">
        <w:rPr>
          <w:rFonts w:eastAsia="標楷體"/>
          <w:sz w:val="28"/>
        </w:rPr>
        <w:t>監理措施的調整及訂定有意見或具體建議者，請於</w:t>
      </w:r>
      <w:r w:rsidRPr="001C55BC">
        <w:rPr>
          <w:rFonts w:eastAsia="標楷體"/>
          <w:sz w:val="28"/>
        </w:rPr>
        <w:t>105</w:t>
      </w:r>
      <w:r w:rsidRPr="001C55BC">
        <w:rPr>
          <w:rFonts w:eastAsia="標楷體"/>
          <w:sz w:val="28"/>
        </w:rPr>
        <w:t>年</w:t>
      </w:r>
      <w:r w:rsidRPr="001C55BC">
        <w:rPr>
          <w:rFonts w:eastAsia="標楷體"/>
          <w:sz w:val="28"/>
        </w:rPr>
        <w:t>8</w:t>
      </w:r>
      <w:r w:rsidRPr="001C55BC">
        <w:rPr>
          <w:rFonts w:eastAsia="標楷體"/>
          <w:sz w:val="28"/>
        </w:rPr>
        <w:t>月</w:t>
      </w:r>
      <w:r w:rsidRPr="001C55BC">
        <w:rPr>
          <w:rFonts w:eastAsia="標楷體"/>
          <w:sz w:val="28"/>
        </w:rPr>
        <w:t>25</w:t>
      </w:r>
      <w:r w:rsidRPr="001C55BC">
        <w:rPr>
          <w:rFonts w:eastAsia="標楷體"/>
          <w:sz w:val="28"/>
        </w:rPr>
        <w:t>日前，以電子郵件</w:t>
      </w:r>
      <w:r w:rsidRPr="001C55BC">
        <w:rPr>
          <w:rFonts w:eastAsia="標楷體"/>
          <w:sz w:val="28"/>
        </w:rPr>
        <w:t>(email)</w:t>
      </w:r>
      <w:r w:rsidRPr="001C55BC">
        <w:rPr>
          <w:rFonts w:eastAsia="標楷體"/>
          <w:sz w:val="28"/>
        </w:rPr>
        <w:t>或其他方式</w:t>
      </w:r>
      <w:r>
        <w:rPr>
          <w:rFonts w:eastAsia="標楷體" w:hint="eastAsia"/>
          <w:sz w:val="28"/>
        </w:rPr>
        <w:t>按本表</w:t>
      </w:r>
      <w:r w:rsidRPr="001C55BC">
        <w:rPr>
          <w:rFonts w:eastAsia="標楷體"/>
          <w:sz w:val="28"/>
        </w:rPr>
        <w:t>格式提出中文意見書（</w:t>
      </w:r>
      <w:r w:rsidRPr="001C55BC">
        <w:rPr>
          <w:rFonts w:eastAsia="標楷體"/>
          <w:sz w:val="28"/>
        </w:rPr>
        <w:t>Word</w:t>
      </w:r>
      <w:r w:rsidRPr="001C55BC">
        <w:rPr>
          <w:rFonts w:eastAsia="標楷體"/>
          <w:sz w:val="28"/>
        </w:rPr>
        <w:t>電子檔）</w:t>
      </w:r>
      <w:r>
        <w:rPr>
          <w:rFonts w:eastAsia="標楷體" w:hint="eastAsia"/>
          <w:sz w:val="28"/>
        </w:rPr>
        <w:t>；</w:t>
      </w:r>
      <w:r w:rsidRPr="001C55BC">
        <w:rPr>
          <w:rFonts w:eastAsia="標楷體"/>
          <w:sz w:val="28"/>
        </w:rPr>
        <w:t>如非以電子郵件方式提出者，請一併檢附電子檔。</w:t>
      </w:r>
    </w:p>
    <w:p w:rsidR="001C55BC" w:rsidRPr="003735F6" w:rsidRDefault="001C55BC" w:rsidP="006B34A2">
      <w:pPr>
        <w:pStyle w:val="a7"/>
        <w:numPr>
          <w:ilvl w:val="0"/>
          <w:numId w:val="1"/>
        </w:numPr>
        <w:snapToGrid w:val="0"/>
        <w:spacing w:afterLines="50" w:line="360" w:lineRule="auto"/>
        <w:ind w:leftChars="0" w:left="709" w:hanging="567"/>
        <w:jc w:val="both"/>
        <w:rPr>
          <w:rFonts w:eastAsia="標楷體"/>
          <w:sz w:val="28"/>
        </w:rPr>
      </w:pPr>
      <w:r w:rsidRPr="003735F6">
        <w:rPr>
          <w:rFonts w:eastAsia="標楷體"/>
          <w:sz w:val="28"/>
        </w:rPr>
        <w:t>意見書除敘明意見或具體建議外，應詳細</w:t>
      </w:r>
      <w:bookmarkStart w:id="2" w:name="_Hlt142204075"/>
      <w:bookmarkEnd w:id="2"/>
      <w:r w:rsidRPr="003735F6">
        <w:rPr>
          <w:rFonts w:eastAsia="標楷體"/>
          <w:sz w:val="28"/>
        </w:rPr>
        <w:t>載明所提意見或具體建議之理由</w:t>
      </w:r>
      <w:r>
        <w:rPr>
          <w:rFonts w:eastAsia="標楷體" w:hint="eastAsia"/>
          <w:sz w:val="28"/>
        </w:rPr>
        <w:t>；</w:t>
      </w:r>
      <w:r w:rsidRPr="003735F6">
        <w:rPr>
          <w:rFonts w:eastAsia="標楷體"/>
          <w:sz w:val="28"/>
        </w:rPr>
        <w:t>引述參考文獻者，請註明出處並附相關原文。</w:t>
      </w:r>
    </w:p>
    <w:p w:rsidR="001C55BC" w:rsidRDefault="001C55BC" w:rsidP="006B34A2">
      <w:pPr>
        <w:pStyle w:val="a7"/>
        <w:numPr>
          <w:ilvl w:val="0"/>
          <w:numId w:val="1"/>
        </w:numPr>
        <w:snapToGrid w:val="0"/>
        <w:spacing w:afterLines="50" w:line="360" w:lineRule="auto"/>
        <w:ind w:leftChars="0" w:left="709" w:hanging="567"/>
        <w:jc w:val="both"/>
        <w:rPr>
          <w:rFonts w:eastAsia="標楷體"/>
          <w:sz w:val="28"/>
        </w:rPr>
      </w:pPr>
      <w:r w:rsidRPr="003735F6">
        <w:rPr>
          <w:rFonts w:eastAsia="標楷體"/>
          <w:sz w:val="28"/>
        </w:rPr>
        <w:t>為便於彙辦，</w:t>
      </w:r>
      <w:r>
        <w:rPr>
          <w:rFonts w:eastAsia="標楷體" w:hint="eastAsia"/>
          <w:sz w:val="28"/>
        </w:rPr>
        <w:t>本</w:t>
      </w:r>
      <w:r w:rsidRPr="003735F6">
        <w:rPr>
          <w:rFonts w:eastAsia="標楷體"/>
          <w:sz w:val="28"/>
        </w:rPr>
        <w:t>意見書以</w:t>
      </w:r>
      <w:r w:rsidRPr="003735F6">
        <w:rPr>
          <w:rFonts w:eastAsia="標楷體"/>
          <w:sz w:val="28"/>
        </w:rPr>
        <w:t>Word</w:t>
      </w:r>
      <w:r w:rsidRPr="003735F6">
        <w:rPr>
          <w:rFonts w:eastAsia="標楷體"/>
          <w:sz w:val="28"/>
        </w:rPr>
        <w:t>編輯</w:t>
      </w:r>
      <w:r>
        <w:rPr>
          <w:rFonts w:eastAsia="標楷體" w:hint="eastAsia"/>
          <w:sz w:val="28"/>
        </w:rPr>
        <w:t>(</w:t>
      </w:r>
      <w:r w:rsidRPr="003735F6">
        <w:rPr>
          <w:rFonts w:eastAsia="標楷體"/>
          <w:sz w:val="28"/>
        </w:rPr>
        <w:t>請註明單位、姓名、職稱及連絡電話，並</w:t>
      </w:r>
      <w:r>
        <w:rPr>
          <w:rFonts w:eastAsia="標楷體" w:hint="eastAsia"/>
          <w:sz w:val="28"/>
        </w:rPr>
        <w:t>採</w:t>
      </w:r>
      <w:r w:rsidRPr="003735F6">
        <w:rPr>
          <w:rFonts w:eastAsia="標楷體"/>
          <w:sz w:val="28"/>
        </w:rPr>
        <w:t>A4</w:t>
      </w:r>
      <w:r w:rsidRPr="003735F6">
        <w:rPr>
          <w:rFonts w:eastAsia="標楷體"/>
          <w:sz w:val="28"/>
        </w:rPr>
        <w:t>、字型大小</w:t>
      </w:r>
      <w:r w:rsidRPr="003735F6">
        <w:rPr>
          <w:rFonts w:eastAsia="標楷體"/>
          <w:sz w:val="28"/>
        </w:rPr>
        <w:t>14</w:t>
      </w:r>
      <w:r w:rsidRPr="003735F6">
        <w:rPr>
          <w:rFonts w:eastAsia="標楷體"/>
          <w:sz w:val="28"/>
        </w:rPr>
        <w:t>、標楷體</w:t>
      </w:r>
      <w:r w:rsidRPr="003735F6">
        <w:rPr>
          <w:rFonts w:eastAsia="標楷體"/>
          <w:sz w:val="28"/>
        </w:rPr>
        <w:t>)</w:t>
      </w:r>
      <w:r w:rsidRPr="003735F6">
        <w:rPr>
          <w:rFonts w:eastAsia="標楷體"/>
          <w:sz w:val="28"/>
        </w:rPr>
        <w:t>後，寄至</w:t>
      </w:r>
    </w:p>
    <w:p w:rsidR="001C55BC" w:rsidRDefault="001C55BC" w:rsidP="006B34A2">
      <w:pPr>
        <w:pStyle w:val="a7"/>
        <w:numPr>
          <w:ilvl w:val="1"/>
          <w:numId w:val="1"/>
        </w:numPr>
        <w:snapToGrid w:val="0"/>
        <w:spacing w:afterLines="50" w:line="360" w:lineRule="auto"/>
        <w:ind w:leftChars="0"/>
        <w:jc w:val="both"/>
        <w:rPr>
          <w:rFonts w:eastAsia="標楷體"/>
          <w:sz w:val="28"/>
        </w:rPr>
      </w:pPr>
      <w:r w:rsidRPr="003735F6">
        <w:rPr>
          <w:rFonts w:eastAsia="標楷體"/>
          <w:sz w:val="28"/>
        </w:rPr>
        <w:t>電子郵件信箱：</w:t>
      </w:r>
      <w:hyperlink r:id="rId7" w:history="1">
        <w:r w:rsidRPr="001B37BC">
          <w:rPr>
            <w:rStyle w:val="a8"/>
            <w:rFonts w:eastAsia="標楷體"/>
            <w:sz w:val="28"/>
          </w:rPr>
          <w:t>aiyun.wang@ttc.org.tw</w:t>
        </w:r>
      </w:hyperlink>
      <w:r w:rsidRPr="003735F6">
        <w:rPr>
          <w:rFonts w:eastAsia="標楷體"/>
          <w:sz w:val="28"/>
        </w:rPr>
        <w:t>，</w:t>
      </w:r>
      <w:r>
        <w:rPr>
          <w:rFonts w:eastAsia="標楷體" w:hint="eastAsia"/>
          <w:sz w:val="28"/>
        </w:rPr>
        <w:t>或</w:t>
      </w:r>
    </w:p>
    <w:p w:rsidR="001C55BC" w:rsidRPr="001C55BC" w:rsidRDefault="001C55BC" w:rsidP="006B34A2">
      <w:pPr>
        <w:pStyle w:val="a7"/>
        <w:numPr>
          <w:ilvl w:val="1"/>
          <w:numId w:val="1"/>
        </w:numPr>
        <w:snapToGrid w:val="0"/>
        <w:spacing w:afterLines="50" w:line="360" w:lineRule="auto"/>
        <w:ind w:leftChars="0"/>
        <w:jc w:val="both"/>
        <w:rPr>
          <w:rFonts w:eastAsia="標楷體"/>
          <w:sz w:val="28"/>
        </w:rPr>
      </w:pPr>
      <w:r w:rsidRPr="001C55BC">
        <w:rPr>
          <w:rFonts w:eastAsia="標楷體" w:hint="eastAsia"/>
          <w:sz w:val="28"/>
        </w:rPr>
        <w:t>財團法人電信技術中心，地址：</w:t>
      </w:r>
      <w:r w:rsidRPr="001C55BC">
        <w:rPr>
          <w:rFonts w:eastAsia="標楷體" w:hint="eastAsia"/>
          <w:sz w:val="28"/>
        </w:rPr>
        <w:t xml:space="preserve">22063 </w:t>
      </w:r>
      <w:r w:rsidRPr="001C55BC">
        <w:rPr>
          <w:rFonts w:eastAsia="標楷體" w:hint="eastAsia"/>
          <w:sz w:val="28"/>
        </w:rPr>
        <w:t>新北市板橋區遠東路</w:t>
      </w:r>
      <w:r w:rsidRPr="001C55BC">
        <w:rPr>
          <w:rFonts w:eastAsia="標楷體"/>
          <w:sz w:val="28"/>
        </w:rPr>
        <w:t>1</w:t>
      </w:r>
      <w:r w:rsidRPr="001C55BC">
        <w:rPr>
          <w:rFonts w:eastAsia="標楷體" w:hint="eastAsia"/>
          <w:sz w:val="28"/>
        </w:rPr>
        <w:t>號</w:t>
      </w:r>
      <w:r w:rsidRPr="001C55BC">
        <w:rPr>
          <w:rFonts w:eastAsia="標楷體"/>
          <w:sz w:val="28"/>
        </w:rPr>
        <w:t>3</w:t>
      </w:r>
      <w:r w:rsidRPr="001C55BC">
        <w:rPr>
          <w:rFonts w:eastAsia="標楷體" w:hint="eastAsia"/>
          <w:sz w:val="28"/>
        </w:rPr>
        <w:t>樓</w:t>
      </w:r>
      <w:r w:rsidRPr="001C55BC">
        <w:rPr>
          <w:rFonts w:eastAsia="標楷體"/>
          <w:sz w:val="28"/>
        </w:rPr>
        <w:t>A</w:t>
      </w:r>
      <w:r w:rsidRPr="001C55BC">
        <w:rPr>
          <w:rFonts w:eastAsia="標楷體" w:hint="eastAsia"/>
          <w:sz w:val="28"/>
        </w:rPr>
        <w:t>室</w:t>
      </w:r>
      <w:r>
        <w:rPr>
          <w:rFonts w:eastAsia="標楷體" w:hint="eastAsia"/>
          <w:sz w:val="28"/>
        </w:rPr>
        <w:t>。</w:t>
      </w:r>
    </w:p>
    <w:p w:rsidR="003701C9" w:rsidRPr="001C55BC" w:rsidRDefault="001C55BC" w:rsidP="006B34A2">
      <w:pPr>
        <w:pStyle w:val="a7"/>
        <w:numPr>
          <w:ilvl w:val="0"/>
          <w:numId w:val="1"/>
        </w:numPr>
        <w:snapToGrid w:val="0"/>
        <w:spacing w:afterLines="50" w:line="360" w:lineRule="auto"/>
        <w:ind w:leftChars="0" w:left="709" w:hanging="567"/>
        <w:jc w:val="both"/>
      </w:pPr>
      <w:r w:rsidRPr="006B34A2">
        <w:rPr>
          <w:rFonts w:eastAsia="標楷體"/>
          <w:sz w:val="28"/>
        </w:rPr>
        <w:t>本案連絡人：</w:t>
      </w:r>
      <w:r w:rsidRPr="006B34A2">
        <w:rPr>
          <w:rFonts w:eastAsia="標楷體" w:hint="eastAsia"/>
          <w:sz w:val="28"/>
        </w:rPr>
        <w:t>財團法人電信技術中心</w:t>
      </w:r>
      <w:r w:rsidRPr="006B34A2">
        <w:rPr>
          <w:rFonts w:eastAsia="標楷體" w:hint="eastAsia"/>
          <w:sz w:val="28"/>
        </w:rPr>
        <w:t xml:space="preserve"> </w:t>
      </w:r>
      <w:r w:rsidRPr="006B34A2">
        <w:rPr>
          <w:rFonts w:eastAsia="標楷體"/>
          <w:sz w:val="28"/>
        </w:rPr>
        <w:t>王艾雲助理研究員，電話：</w:t>
      </w:r>
      <w:r w:rsidRPr="006B34A2">
        <w:rPr>
          <w:rFonts w:eastAsia="標楷體"/>
          <w:sz w:val="28"/>
        </w:rPr>
        <w:t>02-8953-5269</w:t>
      </w:r>
      <w:r w:rsidRPr="006B34A2">
        <w:rPr>
          <w:rFonts w:eastAsia="標楷體" w:hint="eastAsia"/>
          <w:sz w:val="28"/>
        </w:rPr>
        <w:t xml:space="preserve"> </w:t>
      </w:r>
      <w:r w:rsidRPr="006B34A2">
        <w:rPr>
          <w:rFonts w:eastAsia="標楷體" w:hint="eastAsia"/>
          <w:sz w:val="28"/>
        </w:rPr>
        <w:t>。</w:t>
      </w:r>
    </w:p>
    <w:sectPr w:rsidR="003701C9" w:rsidRPr="001C55BC" w:rsidSect="003701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769" w:rsidRDefault="00390769" w:rsidP="006B34A2">
      <w:r>
        <w:separator/>
      </w:r>
    </w:p>
  </w:endnote>
  <w:endnote w:type="continuationSeparator" w:id="0">
    <w:p w:rsidR="00390769" w:rsidRDefault="00390769" w:rsidP="006B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769" w:rsidRDefault="00390769" w:rsidP="006B34A2">
      <w:r>
        <w:separator/>
      </w:r>
    </w:p>
  </w:footnote>
  <w:footnote w:type="continuationSeparator" w:id="0">
    <w:p w:rsidR="00390769" w:rsidRDefault="00390769" w:rsidP="006B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5450"/>
    <w:multiLevelType w:val="hybridMultilevel"/>
    <w:tmpl w:val="A8FC637A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24344D8E">
      <w:start w:val="1"/>
      <w:numFmt w:val="taiwaneseCountingThousand"/>
      <w:lvlText w:val="(%2)"/>
      <w:lvlJc w:val="left"/>
      <w:pPr>
        <w:ind w:left="110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5BC"/>
    <w:rsid w:val="001C55BC"/>
    <w:rsid w:val="00233781"/>
    <w:rsid w:val="003701C9"/>
    <w:rsid w:val="00390769"/>
    <w:rsid w:val="006B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B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next w:val="a0"/>
    <w:link w:val="30"/>
    <w:qFormat/>
    <w:rsid w:val="001C55BC"/>
    <w:pPr>
      <w:keepNext/>
      <w:spacing w:line="720" w:lineRule="auto"/>
      <w:outlineLvl w:val="2"/>
    </w:pPr>
    <w:rPr>
      <w:rFonts w:ascii="Arial" w:hAnsi="Arial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標題 3 字元"/>
    <w:basedOn w:val="a1"/>
    <w:link w:val="3"/>
    <w:rsid w:val="001C55BC"/>
    <w:rPr>
      <w:rFonts w:ascii="Arial" w:eastAsia="新細明體" w:hAnsi="Arial" w:cs="Times New Roman"/>
      <w:b/>
      <w:sz w:val="36"/>
      <w:szCs w:val="20"/>
    </w:rPr>
  </w:style>
  <w:style w:type="paragraph" w:styleId="a0">
    <w:name w:val="Normal Indent"/>
    <w:basedOn w:val="a"/>
    <w:rsid w:val="001C55BC"/>
    <w:pPr>
      <w:ind w:leftChars="200" w:left="480"/>
    </w:pPr>
  </w:style>
  <w:style w:type="paragraph" w:customStyle="1" w:styleId="a4">
    <w:name w:val="說明"/>
    <w:basedOn w:val="a"/>
    <w:rsid w:val="001C55BC"/>
    <w:pPr>
      <w:wordWrap w:val="0"/>
      <w:adjustRightInd w:val="0"/>
      <w:snapToGrid w:val="0"/>
      <w:spacing w:line="360" w:lineRule="auto"/>
      <w:ind w:left="907" w:hanging="907"/>
      <w:jc w:val="both"/>
    </w:pPr>
    <w:rPr>
      <w:rFonts w:eastAsia="標楷體"/>
      <w:sz w:val="30"/>
      <w:szCs w:val="20"/>
    </w:rPr>
  </w:style>
  <w:style w:type="paragraph" w:styleId="a5">
    <w:name w:val="Body Text"/>
    <w:basedOn w:val="a"/>
    <w:link w:val="a6"/>
    <w:rsid w:val="001C55BC"/>
    <w:pPr>
      <w:snapToGrid w:val="0"/>
      <w:spacing w:before="120"/>
      <w:jc w:val="center"/>
    </w:pPr>
    <w:rPr>
      <w:rFonts w:eastAsia="標楷體"/>
      <w:sz w:val="28"/>
      <w:szCs w:val="20"/>
    </w:rPr>
  </w:style>
  <w:style w:type="character" w:customStyle="1" w:styleId="a6">
    <w:name w:val="本文 字元"/>
    <w:basedOn w:val="a1"/>
    <w:link w:val="a5"/>
    <w:rsid w:val="001C55BC"/>
    <w:rPr>
      <w:rFonts w:ascii="Times New Roman" w:eastAsia="標楷體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1C55BC"/>
    <w:pPr>
      <w:ind w:leftChars="200" w:left="480"/>
    </w:pPr>
  </w:style>
  <w:style w:type="character" w:styleId="a8">
    <w:name w:val="Hyperlink"/>
    <w:basedOn w:val="a1"/>
    <w:uiPriority w:val="99"/>
    <w:unhideWhenUsed/>
    <w:rsid w:val="001C55BC"/>
    <w:rPr>
      <w:color w:val="0000FF" w:themeColor="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1C55B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C55BC"/>
  </w:style>
  <w:style w:type="character" w:customStyle="1" w:styleId="ab">
    <w:name w:val="註解文字 字元"/>
    <w:basedOn w:val="a1"/>
    <w:link w:val="aa"/>
    <w:uiPriority w:val="99"/>
    <w:semiHidden/>
    <w:rsid w:val="001C55BC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5B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C55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C5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1"/>
    <w:link w:val="ae"/>
    <w:uiPriority w:val="99"/>
    <w:semiHidden/>
    <w:rsid w:val="001C55B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6B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semiHidden/>
    <w:rsid w:val="006B34A2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6B34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semiHidden/>
    <w:rsid w:val="006B34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iyun.wang@ttc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平臺事業管理處網路互連科陳繹勝</dc:creator>
  <cp:lastModifiedBy>平臺事業管理處網路互連科陳繹勝</cp:lastModifiedBy>
  <cp:revision>2</cp:revision>
  <dcterms:created xsi:type="dcterms:W3CDTF">2016-08-10T07:19:00Z</dcterms:created>
  <dcterms:modified xsi:type="dcterms:W3CDTF">2016-08-10T07:38:00Z</dcterms:modified>
</cp:coreProperties>
</file>