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88A" w:rsidRPr="00EB08C2" w:rsidRDefault="00C8688A" w:rsidP="00C8688A">
      <w:pPr>
        <w:jc w:val="center"/>
        <w:rPr>
          <w:rFonts w:ascii="Arial" w:hAnsi="Arial" w:cs="Arial"/>
          <w:sz w:val="40"/>
        </w:rPr>
      </w:pPr>
      <w:bookmarkStart w:id="0" w:name="_Toc129427252"/>
      <w:bookmarkStart w:id="1" w:name="_Toc129428033"/>
      <w:bookmarkStart w:id="2" w:name="_Toc288581215"/>
      <w:bookmarkStart w:id="3" w:name="_Toc288581398"/>
      <w:bookmarkStart w:id="4" w:name="_Toc289883823"/>
      <w:bookmarkStart w:id="5" w:name="_Toc289931532"/>
      <w:bookmarkStart w:id="6" w:name="_Toc291234948"/>
      <w:bookmarkStart w:id="7" w:name="_Toc291235783"/>
      <w:bookmarkStart w:id="8" w:name="_Toc291448641"/>
      <w:r>
        <w:rPr>
          <w:rFonts w:ascii="Arial" w:hAnsi="標楷體" w:cs="Arial" w:hint="eastAsia"/>
          <w:sz w:val="40"/>
        </w:rPr>
        <w:t>網路型防火牆資通安全檢測</w:t>
      </w:r>
      <w:r w:rsidRPr="00EB08C2">
        <w:rPr>
          <w:rFonts w:ascii="Arial" w:hAnsi="標楷體" w:cs="Arial"/>
          <w:sz w:val="40"/>
        </w:rPr>
        <w:t>技術規範</w:t>
      </w:r>
    </w:p>
    <w:p w:rsidR="00C8688A" w:rsidRPr="00EB08C2" w:rsidRDefault="00C8688A" w:rsidP="00C8688A">
      <w:pPr>
        <w:spacing w:line="360" w:lineRule="auto"/>
        <w:jc w:val="center"/>
        <w:rPr>
          <w:rFonts w:ascii="Arial" w:hAnsi="Arial" w:cs="Arial"/>
          <w:sz w:val="40"/>
        </w:rPr>
      </w:pPr>
      <w:r w:rsidRPr="00EB08C2">
        <w:rPr>
          <w:rFonts w:ascii="Arial" w:hAnsi="標楷體" w:cs="Arial"/>
          <w:sz w:val="40"/>
        </w:rPr>
        <w:t>總說明</w:t>
      </w:r>
    </w:p>
    <w:p w:rsidR="00C8688A" w:rsidRPr="00703BA9" w:rsidRDefault="00703BA9" w:rsidP="00703BA9">
      <w:pPr>
        <w:spacing w:line="360" w:lineRule="auto"/>
        <w:ind w:firstLineChars="171" w:firstLine="479"/>
        <w:rPr>
          <w:rFonts w:ascii="Arial" w:hAnsi="Arial" w:cs="Arial"/>
        </w:rPr>
      </w:pPr>
      <w:r w:rsidRPr="00703BA9">
        <w:rPr>
          <w:rFonts w:ascii="標楷體" w:hAnsi="標楷體" w:cs="標楷體" w:hint="eastAsia"/>
          <w:kern w:val="0"/>
          <w:lang w:val="zh-TW"/>
        </w:rPr>
        <w:t>為推動我國資通設備安全檢測，強化使用資通設備之安全性，並促進我國資通環境安全，及滿足政府機關</w:t>
      </w:r>
      <w:r w:rsidRPr="00703BA9">
        <w:rPr>
          <w:rFonts w:ascii="標楷體" w:hAnsi="標楷體" w:cs="標楷體"/>
          <w:kern w:val="0"/>
          <w:lang w:val="zh-TW"/>
        </w:rPr>
        <w:t>(</w:t>
      </w:r>
      <w:r w:rsidRPr="00703BA9">
        <w:rPr>
          <w:rFonts w:ascii="標楷體" w:hAnsi="標楷體" w:cs="標楷體" w:hint="eastAsia"/>
          <w:kern w:val="0"/>
          <w:lang w:val="zh-TW"/>
        </w:rPr>
        <w:t>構</w:t>
      </w:r>
      <w:r w:rsidRPr="00703BA9">
        <w:rPr>
          <w:rFonts w:ascii="標楷體" w:hAnsi="標楷體" w:cs="標楷體"/>
          <w:kern w:val="0"/>
          <w:lang w:val="zh-TW"/>
        </w:rPr>
        <w:t>)</w:t>
      </w:r>
      <w:r w:rsidRPr="00703BA9">
        <w:rPr>
          <w:rFonts w:ascii="標楷體" w:hAnsi="標楷體" w:cs="標楷體" w:hint="eastAsia"/>
          <w:kern w:val="0"/>
          <w:lang w:val="zh-TW"/>
        </w:rPr>
        <w:t>辦理</w:t>
      </w:r>
      <w:r w:rsidRPr="00703BA9">
        <w:rPr>
          <w:rFonts w:ascii="標楷體" w:hAnsi="標楷體" w:cs="Arial" w:hint="eastAsia"/>
        </w:rPr>
        <w:t>網路型防火牆</w:t>
      </w:r>
      <w:r w:rsidRPr="00703BA9">
        <w:rPr>
          <w:rFonts w:ascii="標楷體" w:hAnsi="標楷體" w:cs="標楷體" w:hint="eastAsia"/>
          <w:kern w:val="0"/>
          <w:lang w:val="zh-TW"/>
        </w:rPr>
        <w:t>採購及使用之安全需求，爰研擬我國</w:t>
      </w:r>
      <w:r w:rsidRPr="00703BA9">
        <w:rPr>
          <w:rFonts w:ascii="標楷體" w:hAnsi="標楷體" w:cs="Arial" w:hint="eastAsia"/>
        </w:rPr>
        <w:t>網路型防火牆</w:t>
      </w:r>
      <w:r w:rsidRPr="00703BA9">
        <w:rPr>
          <w:rFonts w:ascii="標楷體" w:hAnsi="標楷體" w:cs="標楷體" w:hint="eastAsia"/>
          <w:kern w:val="0"/>
          <w:lang w:val="zh-TW"/>
        </w:rPr>
        <w:t>安全檢測技術規範，作為</w:t>
      </w:r>
      <w:r w:rsidR="00E85ECB">
        <w:rPr>
          <w:rFonts w:ascii="標楷體" w:hAnsi="標楷體" w:cs="標楷體" w:hint="eastAsia"/>
          <w:kern w:val="0"/>
          <w:lang w:val="zh-TW"/>
        </w:rPr>
        <w:t>處理此類</w:t>
      </w:r>
      <w:r w:rsidRPr="00703BA9">
        <w:rPr>
          <w:rFonts w:ascii="標楷體" w:hAnsi="標楷體" w:cs="標楷體" w:hint="eastAsia"/>
          <w:kern w:val="0"/>
          <w:lang w:val="zh-TW"/>
        </w:rPr>
        <w:t>設備安全檢測之依據</w:t>
      </w:r>
      <w:r w:rsidR="00C8688A" w:rsidRPr="00703BA9">
        <w:rPr>
          <w:rFonts w:ascii="標楷體" w:cs="標楷體" w:hint="eastAsia"/>
          <w:kern w:val="0"/>
          <w:lang w:val="zh-TW"/>
        </w:rPr>
        <w:t>。其訂定</w:t>
      </w:r>
      <w:r w:rsidR="00C8688A" w:rsidRPr="00703BA9">
        <w:rPr>
          <w:rFonts w:ascii="標楷體" w:cs="標楷體"/>
          <w:kern w:val="0"/>
          <w:lang w:val="zh-TW"/>
        </w:rPr>
        <w:t>重點</w:t>
      </w:r>
      <w:r w:rsidR="00C8688A" w:rsidRPr="00703BA9">
        <w:rPr>
          <w:rFonts w:ascii="標楷體" w:cs="標楷體" w:hint="eastAsia"/>
          <w:kern w:val="0"/>
          <w:lang w:val="zh-TW"/>
        </w:rPr>
        <w:t>分述</w:t>
      </w:r>
      <w:r w:rsidR="00C8688A" w:rsidRPr="00703BA9">
        <w:rPr>
          <w:rFonts w:ascii="標楷體" w:cs="標楷體"/>
          <w:kern w:val="0"/>
          <w:lang w:val="zh-TW"/>
        </w:rPr>
        <w:t>如下：</w:t>
      </w:r>
    </w:p>
    <w:p w:rsidR="000D4C88" w:rsidRDefault="000D4C88" w:rsidP="00EB337A">
      <w:pPr>
        <w:numPr>
          <w:ilvl w:val="0"/>
          <w:numId w:val="54"/>
        </w:numPr>
        <w:snapToGrid w:val="0"/>
        <w:spacing w:beforeLines="50" w:line="360" w:lineRule="auto"/>
        <w:ind w:left="714" w:hanging="357"/>
        <w:jc w:val="left"/>
        <w:rPr>
          <w:rFonts w:ascii="Arial" w:hAnsi="Arial" w:cs="Arial"/>
        </w:rPr>
      </w:pPr>
      <w:r>
        <w:rPr>
          <w:rFonts w:ascii="Arial" w:hAnsi="標楷體" w:cs="Arial" w:hint="eastAsia"/>
        </w:rPr>
        <w:t>概說</w:t>
      </w:r>
      <w:r w:rsidRPr="00EB08C2">
        <w:rPr>
          <w:rFonts w:ascii="Arial" w:hAnsi="Arial" w:cs="Arial"/>
        </w:rPr>
        <w:t>(</w:t>
      </w:r>
      <w:r w:rsidRPr="00EB08C2">
        <w:rPr>
          <w:rFonts w:ascii="Arial" w:hAnsi="標楷體" w:cs="Arial"/>
        </w:rPr>
        <w:t>草案第</w:t>
      </w:r>
      <w:r w:rsidRPr="00EB08C2">
        <w:rPr>
          <w:rFonts w:ascii="Arial" w:hAnsi="Arial" w:cs="Arial"/>
        </w:rPr>
        <w:t>1</w:t>
      </w:r>
      <w:r w:rsidRPr="00EB08C2">
        <w:rPr>
          <w:rFonts w:ascii="Arial" w:hAnsi="標楷體" w:cs="Arial"/>
        </w:rPr>
        <w:t>點</w:t>
      </w:r>
      <w:r w:rsidRPr="00EB08C2">
        <w:rPr>
          <w:rFonts w:ascii="Arial" w:hAnsi="Arial" w:cs="Arial"/>
        </w:rPr>
        <w:t>)</w:t>
      </w:r>
    </w:p>
    <w:p w:rsidR="000D4C88" w:rsidRPr="00EB08C2" w:rsidRDefault="000D4C88" w:rsidP="00EB337A">
      <w:pPr>
        <w:numPr>
          <w:ilvl w:val="0"/>
          <w:numId w:val="54"/>
        </w:numPr>
        <w:snapToGrid w:val="0"/>
        <w:spacing w:beforeLines="50" w:line="360" w:lineRule="auto"/>
        <w:ind w:left="714" w:hanging="357"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適用範圍</w:t>
      </w:r>
      <w:r w:rsidRPr="00EB08C2">
        <w:rPr>
          <w:rFonts w:ascii="Arial" w:hAnsi="Arial" w:cs="Arial"/>
        </w:rPr>
        <w:t>(</w:t>
      </w:r>
      <w:r w:rsidRPr="00EB08C2">
        <w:rPr>
          <w:rFonts w:ascii="Arial" w:hAnsi="標楷體" w:cs="Arial"/>
        </w:rPr>
        <w:t>草案第</w:t>
      </w:r>
      <w:r>
        <w:rPr>
          <w:rFonts w:ascii="Arial" w:hAnsi="標楷體" w:cs="Arial" w:hint="eastAsia"/>
        </w:rPr>
        <w:t>2</w:t>
      </w:r>
      <w:r w:rsidRPr="00EB08C2">
        <w:rPr>
          <w:rFonts w:ascii="Arial" w:hAnsi="標楷體" w:cs="Arial"/>
        </w:rPr>
        <w:t>點</w:t>
      </w:r>
      <w:r w:rsidRPr="00EB08C2">
        <w:rPr>
          <w:rFonts w:ascii="Arial" w:hAnsi="Arial" w:cs="Arial"/>
        </w:rPr>
        <w:t>)</w:t>
      </w:r>
    </w:p>
    <w:p w:rsidR="000D4C88" w:rsidRPr="002E492B" w:rsidRDefault="000D4C88" w:rsidP="00EB337A">
      <w:pPr>
        <w:numPr>
          <w:ilvl w:val="0"/>
          <w:numId w:val="54"/>
        </w:numPr>
        <w:snapToGrid w:val="0"/>
        <w:spacing w:beforeLines="50" w:line="360" w:lineRule="auto"/>
        <w:ind w:left="714" w:hanging="357"/>
        <w:jc w:val="left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安全等級</w:t>
      </w:r>
      <w:r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草案第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點</w:t>
      </w:r>
      <w:r>
        <w:rPr>
          <w:rFonts w:ascii="Arial" w:hAnsi="Arial" w:cs="Arial" w:hint="eastAsia"/>
        </w:rPr>
        <w:t>)</w:t>
      </w:r>
    </w:p>
    <w:p w:rsidR="000D4C88" w:rsidRPr="00EB08C2" w:rsidRDefault="000D4C88" w:rsidP="00EB337A">
      <w:pPr>
        <w:numPr>
          <w:ilvl w:val="0"/>
          <w:numId w:val="54"/>
        </w:numPr>
        <w:snapToGrid w:val="0"/>
        <w:spacing w:beforeLines="50" w:line="360" w:lineRule="auto"/>
        <w:ind w:left="714" w:hanging="357"/>
        <w:jc w:val="left"/>
        <w:rPr>
          <w:rFonts w:ascii="Arial" w:hAnsi="Arial" w:cs="Arial"/>
        </w:rPr>
      </w:pPr>
      <w:r w:rsidRPr="00EB08C2">
        <w:rPr>
          <w:rFonts w:ascii="Arial" w:hAnsi="標楷體" w:cs="Arial"/>
        </w:rPr>
        <w:t>參考之國際技術標準。</w:t>
      </w:r>
      <w:r w:rsidRPr="00EB08C2">
        <w:rPr>
          <w:rFonts w:ascii="Arial" w:hAnsi="Arial" w:cs="Arial"/>
        </w:rPr>
        <w:t>(</w:t>
      </w:r>
      <w:r w:rsidRPr="00EB08C2">
        <w:rPr>
          <w:rFonts w:ascii="Arial" w:hAnsi="標楷體" w:cs="Arial"/>
        </w:rPr>
        <w:t>草案第</w:t>
      </w:r>
      <w:r>
        <w:rPr>
          <w:rFonts w:ascii="Arial" w:hAnsi="標楷體" w:cs="Arial" w:hint="eastAsia"/>
        </w:rPr>
        <w:t>4</w:t>
      </w:r>
      <w:r w:rsidRPr="00EB08C2">
        <w:rPr>
          <w:rFonts w:ascii="Arial" w:hAnsi="標楷體" w:cs="Arial"/>
        </w:rPr>
        <w:t>點</w:t>
      </w:r>
      <w:r w:rsidRPr="00EB08C2">
        <w:rPr>
          <w:rFonts w:ascii="Arial" w:hAnsi="Arial" w:cs="Arial"/>
        </w:rPr>
        <w:t>)</w:t>
      </w:r>
    </w:p>
    <w:p w:rsidR="000D4C88" w:rsidRPr="00C94844" w:rsidRDefault="000D4C88" w:rsidP="00EB337A">
      <w:pPr>
        <w:numPr>
          <w:ilvl w:val="0"/>
          <w:numId w:val="54"/>
        </w:numPr>
        <w:snapToGrid w:val="0"/>
        <w:spacing w:beforeLines="50" w:line="360" w:lineRule="auto"/>
        <w:ind w:left="714" w:hanging="357"/>
        <w:jc w:val="left"/>
        <w:rPr>
          <w:rFonts w:ascii="Arial" w:hAnsi="Arial" w:cs="Arial"/>
        </w:rPr>
      </w:pPr>
      <w:r>
        <w:rPr>
          <w:rFonts w:ascii="Arial" w:hAnsi="標楷體" w:cs="Arial" w:hint="eastAsia"/>
        </w:rPr>
        <w:t>用語釋義</w:t>
      </w:r>
      <w:r w:rsidRPr="00EB08C2">
        <w:rPr>
          <w:rFonts w:ascii="Arial" w:hAnsi="Arial" w:cs="Arial"/>
        </w:rPr>
        <w:t>(</w:t>
      </w:r>
      <w:r w:rsidRPr="00EB08C2">
        <w:rPr>
          <w:rFonts w:ascii="Arial" w:hAnsi="標楷體" w:cs="Arial"/>
        </w:rPr>
        <w:t>草案第</w:t>
      </w:r>
      <w:r>
        <w:rPr>
          <w:rFonts w:ascii="Arial" w:hAnsi="標楷體" w:cs="Arial" w:hint="eastAsia"/>
        </w:rPr>
        <w:t>5</w:t>
      </w:r>
      <w:r w:rsidRPr="00EB08C2">
        <w:rPr>
          <w:rFonts w:ascii="Arial" w:hAnsi="標楷體" w:cs="Arial"/>
        </w:rPr>
        <w:t>點</w:t>
      </w:r>
      <w:r>
        <w:rPr>
          <w:rFonts w:ascii="Arial" w:hAnsi="標楷體" w:cs="Arial" w:hint="eastAsia"/>
        </w:rPr>
        <w:t>)</w:t>
      </w:r>
    </w:p>
    <w:p w:rsidR="000D4C88" w:rsidRPr="003E51E5" w:rsidRDefault="000D4C88" w:rsidP="00EB337A">
      <w:pPr>
        <w:numPr>
          <w:ilvl w:val="0"/>
          <w:numId w:val="54"/>
        </w:numPr>
        <w:snapToGrid w:val="0"/>
        <w:spacing w:beforeLines="50" w:line="360" w:lineRule="auto"/>
        <w:ind w:left="714" w:hanging="357"/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t>技術要求</w:t>
      </w:r>
      <w:r w:rsidRPr="00EB08C2">
        <w:rPr>
          <w:rFonts w:ascii="Arial" w:hAnsi="Arial" w:cs="Arial"/>
        </w:rPr>
        <w:t>(</w:t>
      </w:r>
      <w:r w:rsidRPr="00EB08C2">
        <w:rPr>
          <w:rFonts w:ascii="Arial" w:hAnsi="標楷體" w:cs="Arial"/>
        </w:rPr>
        <w:t>草案第</w:t>
      </w:r>
      <w:r>
        <w:rPr>
          <w:rFonts w:ascii="Arial" w:hAnsi="Arial" w:cs="Arial" w:hint="eastAsia"/>
        </w:rPr>
        <w:t>6</w:t>
      </w:r>
      <w:r w:rsidRPr="00EB08C2">
        <w:rPr>
          <w:rFonts w:ascii="Arial" w:hAnsi="標楷體" w:cs="Arial"/>
        </w:rPr>
        <w:t>點</w:t>
      </w:r>
      <w:r w:rsidRPr="00EB08C2">
        <w:rPr>
          <w:rFonts w:ascii="Arial" w:hAnsi="Arial" w:cs="Arial"/>
        </w:rPr>
        <w:t>)</w:t>
      </w:r>
    </w:p>
    <w:p w:rsidR="00C8688A" w:rsidRPr="00F52619" w:rsidRDefault="00C8688A" w:rsidP="00C8688A">
      <w:pPr>
        <w:ind w:right="120"/>
        <w:sectPr w:rsidR="00C8688A" w:rsidRPr="00F52619" w:rsidSect="007469E8">
          <w:headerReference w:type="default" r:id="rId8"/>
          <w:pgSz w:w="11906" w:h="16838"/>
          <w:pgMar w:top="1134" w:right="1134" w:bottom="1134" w:left="1418" w:header="851" w:footer="992" w:gutter="0"/>
          <w:pgNumType w:fmt="upperRoman" w:start="1"/>
          <w:cols w:space="425"/>
          <w:docGrid w:type="lines" w:linePitch="360"/>
        </w:sectPr>
      </w:pPr>
    </w:p>
    <w:p w:rsidR="00C8688A" w:rsidRDefault="00C8688A" w:rsidP="00C8688A">
      <w:pPr>
        <w:spacing w:line="360" w:lineRule="auto"/>
        <w:jc w:val="center"/>
        <w:rPr>
          <w:rFonts w:ascii="Arial" w:hAnsi="Arial" w:cs="Arial"/>
          <w:sz w:val="40"/>
        </w:rPr>
      </w:pPr>
      <w:r w:rsidRPr="00EB08C2">
        <w:rPr>
          <w:rFonts w:ascii="Arial" w:hAnsi="Arial" w:cs="Arial"/>
          <w:sz w:val="40"/>
        </w:rPr>
        <w:lastRenderedPageBreak/>
        <w:t xml:space="preserve"> </w:t>
      </w:r>
      <w:r>
        <w:rPr>
          <w:rFonts w:ascii="Arial" w:hAnsi="Arial" w:cs="Arial" w:hint="eastAsia"/>
          <w:sz w:val="40"/>
        </w:rPr>
        <w:t>網路型防火牆資通安全檢測</w:t>
      </w:r>
      <w:r w:rsidRPr="00EB08C2">
        <w:rPr>
          <w:rFonts w:ascii="Arial" w:hAnsi="標楷體" w:cs="Arial"/>
          <w:sz w:val="40"/>
        </w:rPr>
        <w:t>技術規範</w:t>
      </w:r>
    </w:p>
    <w:p w:rsidR="00C8688A" w:rsidRDefault="00C8688A" w:rsidP="00C8688A">
      <w:pPr>
        <w:spacing w:line="360" w:lineRule="auto"/>
        <w:jc w:val="center"/>
        <w:rPr>
          <w:rFonts w:ascii="Arial" w:hAnsi="標楷體" w:cs="Arial" w:hint="eastAsia"/>
          <w:sz w:val="40"/>
        </w:rPr>
      </w:pPr>
      <w:r w:rsidRPr="00EB08C2">
        <w:rPr>
          <w:rFonts w:ascii="Arial" w:hAnsi="標楷體" w:cs="Arial"/>
          <w:sz w:val="40"/>
        </w:rPr>
        <w:t>逐點說明</w:t>
      </w:r>
    </w:p>
    <w:p w:rsidR="000D4C88" w:rsidRPr="00EB08C2" w:rsidRDefault="000D4C88" w:rsidP="00C8688A">
      <w:pPr>
        <w:spacing w:line="360" w:lineRule="auto"/>
        <w:jc w:val="center"/>
        <w:rPr>
          <w:rFonts w:ascii="Arial" w:hAnsi="Arial" w:cs="Arial"/>
        </w:rPr>
      </w:pPr>
    </w:p>
    <w:tbl>
      <w:tblPr>
        <w:tblW w:w="9360" w:type="dxa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240"/>
        <w:gridCol w:w="3120"/>
      </w:tblGrid>
      <w:tr w:rsidR="00C8688A" w:rsidRPr="00EB08C2" w:rsidTr="00E67908">
        <w:trPr>
          <w:trHeight w:val="346"/>
          <w:tblHeader/>
        </w:trPr>
        <w:tc>
          <w:tcPr>
            <w:tcW w:w="6240" w:type="dxa"/>
          </w:tcPr>
          <w:p w:rsidR="00C8688A" w:rsidRPr="00EB08C2" w:rsidRDefault="00C8688A" w:rsidP="00E67908">
            <w:pPr>
              <w:snapToGrid w:val="0"/>
              <w:spacing w:line="240" w:lineRule="auto"/>
              <w:rPr>
                <w:rFonts w:ascii="Arial" w:hAnsi="Arial" w:cs="Arial"/>
              </w:rPr>
            </w:pPr>
            <w:r w:rsidRPr="00EB08C2">
              <w:rPr>
                <w:rFonts w:ascii="Arial" w:hAnsi="標楷體" w:cs="Arial"/>
              </w:rPr>
              <w:t>條文</w:t>
            </w:r>
          </w:p>
        </w:tc>
        <w:tc>
          <w:tcPr>
            <w:tcW w:w="3120" w:type="dxa"/>
          </w:tcPr>
          <w:p w:rsidR="00C8688A" w:rsidRPr="00EB08C2" w:rsidRDefault="00C8688A" w:rsidP="00E67908">
            <w:pPr>
              <w:snapToGrid w:val="0"/>
              <w:spacing w:line="240" w:lineRule="auto"/>
              <w:rPr>
                <w:rFonts w:ascii="Arial" w:hAnsi="Arial" w:cs="Arial"/>
              </w:rPr>
            </w:pPr>
            <w:r w:rsidRPr="00EB08C2">
              <w:rPr>
                <w:rFonts w:ascii="Arial" w:hAnsi="標楷體" w:cs="Arial"/>
              </w:rPr>
              <w:t>說明</w:t>
            </w:r>
          </w:p>
        </w:tc>
      </w:tr>
      <w:tr w:rsidR="00C8688A" w:rsidRPr="00116C02" w:rsidTr="00E67908">
        <w:tc>
          <w:tcPr>
            <w:tcW w:w="6240" w:type="dxa"/>
          </w:tcPr>
          <w:p w:rsidR="00C8688A" w:rsidRPr="00041FFA" w:rsidRDefault="00C8688A" w:rsidP="00E67908">
            <w:pPr>
              <w:pStyle w:val="1"/>
              <w:rPr>
                <w:i w:val="0"/>
                <w:lang w:val="en-US" w:eastAsia="zh-TW"/>
              </w:rPr>
            </w:pPr>
            <w:bookmarkStart w:id="9" w:name="_Toc292740810"/>
            <w:bookmarkStart w:id="10" w:name="_Toc295898730"/>
            <w:r w:rsidRPr="00041FFA">
              <w:rPr>
                <w:rFonts w:hint="eastAsia"/>
                <w:i w:val="0"/>
                <w:lang w:val="en-US" w:eastAsia="zh-TW"/>
              </w:rPr>
              <w:t>概說</w:t>
            </w:r>
            <w:bookmarkEnd w:id="9"/>
            <w:bookmarkEnd w:id="10"/>
          </w:p>
          <w:p w:rsidR="000D4C88" w:rsidRPr="000D4C88" w:rsidRDefault="000D4C88" w:rsidP="000D4C88">
            <w:pPr>
              <w:pStyle w:val="affb"/>
              <w:snapToGrid w:val="0"/>
              <w:spacing w:before="120" w:after="120"/>
              <w:jc w:val="both"/>
              <w:outlineLvl w:val="0"/>
            </w:pPr>
            <w:r w:rsidRPr="00041FFA">
              <w:rPr>
                <w:rFonts w:ascii="Arial" w:eastAsia="標楷體" w:hAnsi="Arial" w:cs="Arial" w:hint="eastAsia"/>
                <w:i w:val="0"/>
              </w:rPr>
              <w:t>網路型防火牆</w:t>
            </w:r>
            <w:r w:rsidRPr="00041FFA">
              <w:rPr>
                <w:rFonts w:ascii="Arial" w:eastAsia="標楷體" w:hAnsi="Arial" w:cs="Arial" w:hint="eastAsia"/>
                <w:i w:val="0"/>
              </w:rPr>
              <w:t>(Network-based F</w:t>
            </w:r>
            <w:r w:rsidRPr="00041FFA">
              <w:rPr>
                <w:rFonts w:ascii="Arial" w:eastAsia="標楷體" w:hAnsi="Arial" w:cs="Arial"/>
                <w:i w:val="0"/>
              </w:rPr>
              <w:t>irewa</w:t>
            </w:r>
            <w:r w:rsidRPr="00041FFA">
              <w:rPr>
                <w:rFonts w:ascii="Arial" w:eastAsia="標楷體" w:hAnsi="Arial" w:cs="Arial" w:hint="eastAsia"/>
                <w:i w:val="0"/>
              </w:rPr>
              <w:t>ll</w:t>
            </w:r>
            <w:r w:rsidRPr="00041FFA">
              <w:rPr>
                <w:rFonts w:ascii="Arial" w:eastAsia="標楷體" w:hAnsi="Arial" w:cs="Arial" w:hint="eastAsia"/>
                <w:i w:val="0"/>
              </w:rPr>
              <w:t>，以下簡稱防火牆</w:t>
            </w:r>
            <w:r w:rsidRPr="00041FFA">
              <w:rPr>
                <w:rFonts w:ascii="Arial" w:eastAsia="標楷體" w:hAnsi="Arial" w:cs="Arial" w:hint="eastAsia"/>
                <w:i w:val="0"/>
              </w:rPr>
              <w:t>)</w:t>
            </w:r>
            <w:r w:rsidRPr="00041FFA">
              <w:rPr>
                <w:rFonts w:ascii="Arial" w:eastAsia="標楷體" w:hAnsi="Arial" w:cs="Arial" w:hint="eastAsia"/>
                <w:i w:val="0"/>
              </w:rPr>
              <w:t>可將網路分隔為內部網路</w:t>
            </w:r>
            <w:r w:rsidRPr="00041FFA">
              <w:rPr>
                <w:rFonts w:ascii="Arial" w:eastAsia="標楷體" w:hAnsi="Arial" w:cs="Arial" w:hint="eastAsia"/>
                <w:i w:val="0"/>
              </w:rPr>
              <w:t>(Internal Network)</w:t>
            </w:r>
            <w:r w:rsidRPr="00041FFA">
              <w:rPr>
                <w:rFonts w:ascii="Arial" w:eastAsia="標楷體" w:hAnsi="Arial" w:cs="Arial" w:hint="eastAsia"/>
                <w:i w:val="0"/>
              </w:rPr>
              <w:t>、外部網路</w:t>
            </w:r>
            <w:r w:rsidRPr="00041FFA">
              <w:rPr>
                <w:rFonts w:ascii="Arial" w:eastAsia="標楷體" w:hAnsi="Arial" w:cs="Arial" w:hint="eastAsia"/>
                <w:i w:val="0"/>
              </w:rPr>
              <w:t>(External Network)</w:t>
            </w:r>
            <w:r w:rsidRPr="00041FFA">
              <w:rPr>
                <w:rFonts w:ascii="Arial" w:eastAsia="標楷體" w:hAnsi="Arial" w:cs="Arial" w:hint="eastAsia"/>
                <w:i w:val="0"/>
              </w:rPr>
              <w:t>及非軍事區域網路</w:t>
            </w:r>
            <w:r w:rsidRPr="00041FFA">
              <w:rPr>
                <w:rFonts w:ascii="Arial" w:eastAsia="標楷體" w:hAnsi="Arial" w:cs="Arial" w:hint="eastAsia"/>
                <w:i w:val="0"/>
              </w:rPr>
              <w:t>(DMZ)</w:t>
            </w:r>
            <w:r w:rsidRPr="00041FFA">
              <w:rPr>
                <w:rFonts w:ascii="Arial" w:eastAsia="標楷體" w:hAnsi="Arial" w:cs="Arial" w:hint="eastAsia"/>
                <w:i w:val="0"/>
              </w:rPr>
              <w:t>三區，依不同的安全策略設定規則後，以管制特定流量，提供網路存取之資訊安全防護。</w:t>
            </w:r>
          </w:p>
        </w:tc>
        <w:tc>
          <w:tcPr>
            <w:tcW w:w="3120" w:type="dxa"/>
          </w:tcPr>
          <w:p w:rsidR="00C8688A" w:rsidRPr="00041FFA" w:rsidRDefault="00041FFA" w:rsidP="00E67908">
            <w:pPr>
              <w:snapToGrid w:val="0"/>
              <w:spacing w:line="240" w:lineRule="auto"/>
              <w:rPr>
                <w:rFonts w:ascii="Arial" w:hAnsi="標楷體" w:cs="Arial" w:hint="eastAsia"/>
                <w:sz w:val="24"/>
                <w:szCs w:val="24"/>
              </w:rPr>
            </w:pPr>
            <w:r w:rsidRPr="00041FFA">
              <w:rPr>
                <w:rFonts w:ascii="標楷體" w:hAnsi="標楷體" w:cs="Arial" w:hint="eastAsia"/>
                <w:sz w:val="24"/>
                <w:szCs w:val="24"/>
              </w:rPr>
              <w:t>說明</w:t>
            </w:r>
            <w:r w:rsidRPr="00041FFA">
              <w:rPr>
                <w:rFonts w:ascii="標楷體" w:hAnsi="標楷體" w:hint="eastAsia"/>
                <w:sz w:val="24"/>
                <w:szCs w:val="24"/>
              </w:rPr>
              <w:t>網路型</w:t>
            </w:r>
            <w:r w:rsidRPr="00041FFA">
              <w:rPr>
                <w:rFonts w:ascii="Arial" w:hAnsi="Arial" w:cs="Arial" w:hint="eastAsia"/>
                <w:sz w:val="24"/>
                <w:szCs w:val="24"/>
              </w:rPr>
              <w:t>防火牆</w:t>
            </w:r>
            <w:r w:rsidRPr="00041FFA">
              <w:rPr>
                <w:rFonts w:ascii="標楷體" w:hAnsi="標楷體" w:hint="eastAsia"/>
                <w:sz w:val="24"/>
                <w:szCs w:val="24"/>
              </w:rPr>
              <w:t>設備</w:t>
            </w:r>
            <w:r w:rsidRPr="00041FFA">
              <w:rPr>
                <w:rFonts w:ascii="Arial" w:hAnsi="Arial" w:cs="Arial" w:hint="eastAsia"/>
                <w:sz w:val="24"/>
                <w:szCs w:val="24"/>
              </w:rPr>
              <w:t>之基本功用。</w:t>
            </w:r>
          </w:p>
          <w:p w:rsidR="00C8688A" w:rsidRPr="00116C02" w:rsidRDefault="00C8688A" w:rsidP="00041FFA">
            <w:pPr>
              <w:snapToGrid w:val="0"/>
              <w:spacing w:line="240" w:lineRule="auto"/>
              <w:rPr>
                <w:rFonts w:ascii="Arial" w:hAnsi="Arial" w:cs="Arial" w:hint="eastAsia"/>
              </w:rPr>
            </w:pPr>
          </w:p>
        </w:tc>
      </w:tr>
      <w:tr w:rsidR="00C8688A" w:rsidRPr="00116C02" w:rsidTr="00E67908">
        <w:tc>
          <w:tcPr>
            <w:tcW w:w="6240" w:type="dxa"/>
          </w:tcPr>
          <w:p w:rsidR="00C8688A" w:rsidRPr="00FC7E20" w:rsidRDefault="00C8688A" w:rsidP="00E67908">
            <w:pPr>
              <w:pStyle w:val="1"/>
              <w:rPr>
                <w:lang w:val="en-US" w:eastAsia="zh-TW"/>
              </w:rPr>
            </w:pPr>
            <w:bookmarkStart w:id="11" w:name="_Toc292740811"/>
            <w:bookmarkStart w:id="12" w:name="_Toc295898732"/>
            <w:r w:rsidRPr="00FC7E20">
              <w:rPr>
                <w:rFonts w:hint="eastAsia"/>
                <w:lang w:val="en-US" w:eastAsia="zh-TW"/>
              </w:rPr>
              <w:t>適用範圍</w:t>
            </w:r>
            <w:bookmarkEnd w:id="11"/>
            <w:bookmarkEnd w:id="12"/>
          </w:p>
          <w:p w:rsidR="000D4C88" w:rsidRPr="000D4C88" w:rsidRDefault="000D4C88" w:rsidP="000D4C88">
            <w:pPr>
              <w:pStyle w:val="affb"/>
              <w:snapToGrid w:val="0"/>
              <w:spacing w:before="120" w:after="120"/>
              <w:jc w:val="both"/>
              <w:outlineLvl w:val="0"/>
            </w:pPr>
            <w:r w:rsidRPr="000D4C88">
              <w:rPr>
                <w:rFonts w:ascii="Arial" w:eastAsia="標楷體" w:hAnsi="Arial" w:cs="Arial" w:hint="eastAsia"/>
              </w:rPr>
              <w:t>本規範適用於獨立式硬體架構，並使用嵌入式韌體或專屬軟體之網路型防火牆，可支援至開放系統介面</w:t>
            </w:r>
            <w:r w:rsidRPr="000D4C88">
              <w:rPr>
                <w:rFonts w:ascii="Arial" w:eastAsia="標楷體" w:hAnsi="Arial" w:cs="Arial" w:hint="eastAsia"/>
              </w:rPr>
              <w:t>(OSI, Open System Interface)</w:t>
            </w:r>
            <w:r w:rsidRPr="000D4C88">
              <w:rPr>
                <w:rFonts w:ascii="Arial" w:eastAsia="標楷體" w:hAnsi="Arial" w:cs="Arial" w:hint="eastAsia"/>
              </w:rPr>
              <w:t>第四層</w:t>
            </w:r>
            <w:r w:rsidRPr="000D4C88">
              <w:rPr>
                <w:rFonts w:ascii="Arial" w:eastAsia="標楷體" w:hAnsi="Arial" w:cs="Arial" w:hint="eastAsia"/>
              </w:rPr>
              <w:t>(Layer 4)</w:t>
            </w:r>
            <w:r w:rsidRPr="000D4C88">
              <w:rPr>
                <w:rFonts w:ascii="Arial" w:eastAsia="標楷體" w:hAnsi="Arial" w:cs="Arial" w:hint="eastAsia"/>
              </w:rPr>
              <w:t>，依不同網路區域設定所屬之安全策略</w:t>
            </w:r>
            <w:r w:rsidRPr="000D4C88">
              <w:rPr>
                <w:rFonts w:ascii="Arial" w:eastAsia="標楷體" w:hAnsi="Arial" w:cs="Arial"/>
              </w:rPr>
              <w:t>(policy)</w:t>
            </w:r>
            <w:r w:rsidRPr="000D4C88">
              <w:rPr>
                <w:rFonts w:ascii="Arial" w:eastAsia="標楷體" w:hAnsi="Arial" w:cs="Arial" w:hint="eastAsia"/>
              </w:rPr>
              <w:t>，以管控傳遞封包；不適用安裝於電腦主機之純軟體防火牆</w:t>
            </w:r>
            <w:r w:rsidRPr="000D4C88">
              <w:rPr>
                <w:rFonts w:ascii="Arial" w:eastAsia="標楷體" w:hAnsi="Arial" w:cs="Arial" w:hint="eastAsia"/>
              </w:rPr>
              <w:t>(Host-based Firewall)</w:t>
            </w:r>
            <w:r w:rsidRPr="000D4C88">
              <w:rPr>
                <w:rFonts w:ascii="Arial" w:eastAsia="標楷體" w:hAnsi="Arial" w:cs="Arial" w:hint="eastAsia"/>
              </w:rPr>
              <w:t>。</w:t>
            </w:r>
          </w:p>
        </w:tc>
        <w:tc>
          <w:tcPr>
            <w:tcW w:w="3120" w:type="dxa"/>
          </w:tcPr>
          <w:p w:rsidR="00C8688A" w:rsidRDefault="00041FFA" w:rsidP="00041FFA">
            <w:pPr>
              <w:snapToGrid w:val="0"/>
              <w:spacing w:line="240" w:lineRule="auto"/>
              <w:ind w:left="182" w:hangingChars="76" w:hanging="182"/>
              <w:rPr>
                <w:rFonts w:ascii="Arial" w:hAnsi="Arial" w:cs="Arial" w:hint="eastAsia"/>
              </w:rPr>
            </w:pPr>
            <w:r w:rsidRPr="00482660">
              <w:rPr>
                <w:rFonts w:ascii="標楷體" w:hAnsi="標楷體" w:cs="Arial"/>
                <w:sz w:val="24"/>
                <w:szCs w:val="24"/>
              </w:rPr>
              <w:t>明定</w:t>
            </w:r>
            <w:r w:rsidRPr="00482660">
              <w:rPr>
                <w:rFonts w:ascii="標楷體" w:hAnsi="標楷體" w:cs="Arial" w:hint="eastAsia"/>
                <w:sz w:val="24"/>
                <w:szCs w:val="24"/>
              </w:rPr>
              <w:t>本</w:t>
            </w:r>
            <w:r w:rsidRPr="00482660">
              <w:rPr>
                <w:rFonts w:ascii="標楷體" w:hAnsi="標楷體"/>
                <w:sz w:val="24"/>
                <w:szCs w:val="24"/>
              </w:rPr>
              <w:t>技術規範</w:t>
            </w:r>
            <w:r w:rsidRPr="00482660">
              <w:rPr>
                <w:rFonts w:ascii="標楷體" w:hAnsi="標楷體" w:cs="Arial"/>
                <w:sz w:val="24"/>
                <w:szCs w:val="24"/>
              </w:rPr>
              <w:t>之適用範圍</w:t>
            </w:r>
          </w:p>
          <w:p w:rsidR="00C8688A" w:rsidRPr="00116C02" w:rsidRDefault="00C8688A" w:rsidP="00E67908">
            <w:pPr>
              <w:snapToGrid w:val="0"/>
              <w:spacing w:line="240" w:lineRule="auto"/>
              <w:ind w:left="213" w:hangingChars="76" w:hanging="213"/>
              <w:rPr>
                <w:rFonts w:ascii="Arial" w:hAnsi="Arial" w:cs="Arial"/>
              </w:rPr>
            </w:pPr>
          </w:p>
        </w:tc>
      </w:tr>
      <w:tr w:rsidR="000D4C88" w:rsidRPr="00116C02" w:rsidTr="00E67908">
        <w:tc>
          <w:tcPr>
            <w:tcW w:w="6240" w:type="dxa"/>
          </w:tcPr>
          <w:p w:rsidR="000D4C88" w:rsidRDefault="000D4C88" w:rsidP="00E67908">
            <w:pPr>
              <w:pStyle w:val="1"/>
              <w:rPr>
                <w:rFonts w:hint="eastAsia"/>
                <w:lang w:val="en-US" w:eastAsia="zh-TW"/>
              </w:rPr>
            </w:pPr>
            <w:r>
              <w:rPr>
                <w:rFonts w:hint="eastAsia"/>
                <w:lang w:val="en-US" w:eastAsia="zh-TW"/>
              </w:rPr>
              <w:t>安全等級</w:t>
            </w:r>
          </w:p>
          <w:p w:rsidR="000D4C88" w:rsidRPr="000D4C88" w:rsidRDefault="000D4C88" w:rsidP="000D4C88">
            <w:pPr>
              <w:pStyle w:val="affb"/>
              <w:snapToGrid w:val="0"/>
              <w:spacing w:before="120" w:after="120"/>
              <w:jc w:val="both"/>
              <w:outlineLvl w:val="0"/>
              <w:rPr>
                <w:rFonts w:ascii="Arial" w:eastAsia="標楷體" w:hAnsi="Arial" w:cs="Arial" w:hint="eastAsia"/>
              </w:rPr>
            </w:pPr>
            <w:r w:rsidRPr="000D4C88">
              <w:rPr>
                <w:rFonts w:ascii="Arial" w:eastAsia="標楷體" w:hAnsi="Arial" w:cs="Arial" w:hint="eastAsia"/>
              </w:rPr>
              <w:t>本規範之設備安全等級分為基礎型</w:t>
            </w:r>
            <w:r w:rsidRPr="000D4C88">
              <w:rPr>
                <w:rFonts w:ascii="Arial" w:eastAsia="標楷體" w:hAnsi="Arial" w:cs="Arial" w:hint="eastAsia"/>
              </w:rPr>
              <w:t>(Basic)</w:t>
            </w:r>
            <w:r w:rsidRPr="000D4C88">
              <w:rPr>
                <w:rFonts w:ascii="Arial" w:eastAsia="標楷體" w:hAnsi="Arial" w:cs="Arial" w:hint="eastAsia"/>
              </w:rPr>
              <w:t>與進階型</w:t>
            </w:r>
            <w:r w:rsidRPr="000D4C88">
              <w:rPr>
                <w:rFonts w:ascii="Arial" w:eastAsia="標楷體" w:hAnsi="Arial" w:cs="Arial" w:hint="eastAsia"/>
              </w:rPr>
              <w:t>(Advanced)</w:t>
            </w:r>
            <w:r w:rsidRPr="000D4C88">
              <w:rPr>
                <w:rFonts w:ascii="Arial" w:eastAsia="標楷體" w:hAnsi="Arial" w:cs="Arial" w:hint="eastAsia"/>
              </w:rPr>
              <w:t>，進階型防火牆比基礎型防火牆有更嚴格的技術要求。</w:t>
            </w:r>
          </w:p>
          <w:p w:rsidR="000D4C88" w:rsidRPr="000D4C88" w:rsidRDefault="000D4C88" w:rsidP="00EB337A">
            <w:pPr>
              <w:numPr>
                <w:ilvl w:val="0"/>
                <w:numId w:val="58"/>
              </w:numPr>
              <w:rPr>
                <w:rFonts w:hint="eastAsia"/>
                <w:i/>
                <w:sz w:val="24"/>
                <w:szCs w:val="24"/>
              </w:rPr>
            </w:pPr>
            <w:bookmarkStart w:id="13" w:name="_Toc291716763"/>
            <w:r w:rsidRPr="000D4C88">
              <w:rPr>
                <w:rFonts w:hint="eastAsia"/>
                <w:i/>
                <w:sz w:val="24"/>
                <w:szCs w:val="24"/>
              </w:rPr>
              <w:t>基礎型防火牆</w:t>
            </w:r>
            <w:bookmarkEnd w:id="13"/>
          </w:p>
          <w:p w:rsidR="000D4C88" w:rsidRPr="000D4C88" w:rsidRDefault="000D4C88" w:rsidP="000D4C88">
            <w:pPr>
              <w:spacing w:line="240" w:lineRule="auto"/>
              <w:ind w:leftChars="101" w:left="283"/>
              <w:rPr>
                <w:rFonts w:ascii="Arial" w:hAnsi="Arial" w:cs="Arial" w:hint="eastAsia"/>
                <w:i/>
                <w:iCs/>
                <w:sz w:val="24"/>
                <w:szCs w:val="24"/>
              </w:rPr>
            </w:pPr>
            <w:r w:rsidRPr="000D4C88">
              <w:rPr>
                <w:rFonts w:ascii="Arial" w:hAnsi="Arial" w:cs="Arial" w:hint="eastAsia"/>
                <w:i/>
                <w:iCs/>
                <w:sz w:val="24"/>
                <w:szCs w:val="24"/>
              </w:rPr>
              <w:t>指具有封包過濾、流量統計、安全記錄、操作管理等功能之網路型防火牆。</w:t>
            </w:r>
          </w:p>
          <w:p w:rsidR="000D4C88" w:rsidRPr="000D4C88" w:rsidRDefault="000D4C88" w:rsidP="00EB337A">
            <w:pPr>
              <w:numPr>
                <w:ilvl w:val="0"/>
                <w:numId w:val="58"/>
              </w:numPr>
              <w:rPr>
                <w:rFonts w:hint="eastAsia"/>
                <w:i/>
                <w:sz w:val="24"/>
                <w:szCs w:val="24"/>
              </w:rPr>
            </w:pPr>
            <w:bookmarkStart w:id="14" w:name="_Toc291716764"/>
            <w:r w:rsidRPr="000D4C88">
              <w:rPr>
                <w:rFonts w:hint="eastAsia"/>
                <w:i/>
                <w:sz w:val="24"/>
                <w:szCs w:val="24"/>
              </w:rPr>
              <w:t>進階型防火牆</w:t>
            </w:r>
            <w:bookmarkEnd w:id="14"/>
          </w:p>
          <w:p w:rsidR="000D4C88" w:rsidRPr="000D4C88" w:rsidRDefault="000D4C88" w:rsidP="000D4C88">
            <w:pPr>
              <w:spacing w:line="240" w:lineRule="auto"/>
              <w:ind w:leftChars="101" w:left="283"/>
              <w:rPr>
                <w:rFonts w:hint="eastAsia"/>
                <w:lang/>
              </w:rPr>
            </w:pPr>
            <w:r w:rsidRPr="000D4C88">
              <w:rPr>
                <w:rFonts w:ascii="Arial" w:hAnsi="Arial" w:cs="Arial" w:hint="eastAsia"/>
                <w:i/>
                <w:iCs/>
                <w:sz w:val="24"/>
                <w:szCs w:val="24"/>
              </w:rPr>
              <w:t>指具有基礎型防火牆功能外，另須具備備援及策略控管等功能之網路型防火牆。</w:t>
            </w:r>
          </w:p>
        </w:tc>
        <w:tc>
          <w:tcPr>
            <w:tcW w:w="3120" w:type="dxa"/>
          </w:tcPr>
          <w:p w:rsidR="000D4C88" w:rsidRPr="00116C02" w:rsidRDefault="00041FFA" w:rsidP="00041FFA">
            <w:pPr>
              <w:snapToGrid w:val="0"/>
              <w:spacing w:line="240" w:lineRule="auto"/>
              <w:ind w:leftChars="3" w:left="8"/>
              <w:rPr>
                <w:rFonts w:ascii="Arial" w:hAnsi="Arial" w:cs="Arial" w:hint="eastAsia"/>
              </w:rPr>
            </w:pPr>
            <w:r w:rsidRPr="00C0228D">
              <w:rPr>
                <w:rFonts w:ascii="Arial" w:hAnsi="Arial" w:cs="Arial" w:hint="eastAsia"/>
                <w:sz w:val="24"/>
                <w:szCs w:val="24"/>
              </w:rPr>
              <w:t>明定</w:t>
            </w:r>
            <w:r w:rsidRPr="00C0228D">
              <w:rPr>
                <w:rFonts w:hAnsi="標楷體"/>
                <w:sz w:val="24"/>
                <w:szCs w:val="24"/>
              </w:rPr>
              <w:t>設備安全等級</w:t>
            </w:r>
            <w:r>
              <w:rPr>
                <w:rFonts w:hAnsi="標楷體" w:hint="eastAsia"/>
                <w:sz w:val="24"/>
                <w:szCs w:val="24"/>
              </w:rPr>
              <w:t>區分為</w:t>
            </w:r>
            <w:r w:rsidRPr="00C0228D">
              <w:rPr>
                <w:rFonts w:hAnsi="標楷體"/>
                <w:sz w:val="24"/>
                <w:szCs w:val="24"/>
              </w:rPr>
              <w:t>基礎型</w:t>
            </w:r>
            <w:r w:rsidRPr="00C0228D">
              <w:rPr>
                <w:sz w:val="24"/>
                <w:szCs w:val="24"/>
              </w:rPr>
              <w:t>(Basic)</w:t>
            </w:r>
            <w:r w:rsidRPr="00C0228D">
              <w:rPr>
                <w:rFonts w:hAnsi="標楷體"/>
                <w:sz w:val="24"/>
                <w:szCs w:val="24"/>
              </w:rPr>
              <w:t>與進階型</w:t>
            </w:r>
            <w:r w:rsidRPr="00C0228D">
              <w:rPr>
                <w:sz w:val="24"/>
                <w:szCs w:val="24"/>
              </w:rPr>
              <w:t>(Advanced)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C8688A" w:rsidRPr="00116C02" w:rsidTr="00E67908">
        <w:tc>
          <w:tcPr>
            <w:tcW w:w="6240" w:type="dxa"/>
          </w:tcPr>
          <w:p w:rsidR="00C8688A" w:rsidRPr="00FC7E20" w:rsidRDefault="00C8688A" w:rsidP="00E67908">
            <w:pPr>
              <w:pStyle w:val="1"/>
              <w:rPr>
                <w:lang w:val="en-US" w:eastAsia="zh-TW"/>
              </w:rPr>
            </w:pPr>
            <w:bookmarkStart w:id="15" w:name="_Toc292740812"/>
            <w:bookmarkStart w:id="16" w:name="_Toc295898734"/>
            <w:r w:rsidRPr="00FC7E20">
              <w:rPr>
                <w:rFonts w:hint="eastAsia"/>
                <w:lang w:val="en-US" w:eastAsia="zh-TW"/>
              </w:rPr>
              <w:t>參考標準</w:t>
            </w:r>
            <w:bookmarkEnd w:id="15"/>
            <w:bookmarkEnd w:id="16"/>
          </w:p>
          <w:p w:rsidR="000D4C88" w:rsidRPr="000D4C88" w:rsidRDefault="000D4C88" w:rsidP="00206407">
            <w:pPr>
              <w:spacing w:line="240" w:lineRule="auto"/>
              <w:ind w:leftChars="4" w:left="1000" w:hangingChars="412" w:hanging="989"/>
              <w:jc w:val="left"/>
              <w:rPr>
                <w:rFonts w:hint="eastAsia"/>
                <w:sz w:val="24"/>
                <w:szCs w:val="24"/>
              </w:rPr>
            </w:pPr>
            <w:r w:rsidRPr="000D4C88">
              <w:rPr>
                <w:rFonts w:hint="eastAsia"/>
                <w:sz w:val="24"/>
                <w:szCs w:val="24"/>
              </w:rPr>
              <w:t>ISO/IEC 15408</w:t>
            </w:r>
            <w:r w:rsidRPr="000D4C88">
              <w:rPr>
                <w:rFonts w:hint="eastAsia"/>
                <w:sz w:val="24"/>
                <w:szCs w:val="24"/>
                <w:lang/>
              </w:rPr>
              <w:t>共同準則</w:t>
            </w:r>
            <w:r w:rsidRPr="000D4C88">
              <w:rPr>
                <w:rFonts w:hint="eastAsia"/>
                <w:sz w:val="24"/>
                <w:szCs w:val="24"/>
              </w:rPr>
              <w:t>(</w:t>
            </w:r>
            <w:r w:rsidRPr="000D4C88">
              <w:rPr>
                <w:sz w:val="24"/>
                <w:szCs w:val="24"/>
              </w:rPr>
              <w:t>Common Criteria for Information Technology</w:t>
            </w:r>
            <w:r w:rsidRPr="000D4C88">
              <w:rPr>
                <w:rFonts w:hint="eastAsia"/>
                <w:sz w:val="24"/>
                <w:szCs w:val="24"/>
              </w:rPr>
              <w:t xml:space="preserve"> </w:t>
            </w:r>
            <w:r w:rsidRPr="000D4C88">
              <w:rPr>
                <w:sz w:val="24"/>
                <w:szCs w:val="24"/>
              </w:rPr>
              <w:t>Security Evaluation</w:t>
            </w:r>
            <w:r w:rsidRPr="000D4C88">
              <w:rPr>
                <w:rFonts w:hint="eastAsia"/>
                <w:sz w:val="24"/>
                <w:szCs w:val="24"/>
              </w:rPr>
              <w:t xml:space="preserve">, </w:t>
            </w:r>
            <w:r w:rsidRPr="000D4C88">
              <w:rPr>
                <w:sz w:val="24"/>
                <w:szCs w:val="24"/>
              </w:rPr>
              <w:t>CC</w:t>
            </w:r>
            <w:r w:rsidRPr="000D4C88">
              <w:rPr>
                <w:rFonts w:hint="eastAsia"/>
                <w:sz w:val="24"/>
                <w:szCs w:val="24"/>
              </w:rPr>
              <w:t>)</w:t>
            </w:r>
          </w:p>
          <w:p w:rsidR="000D4C88" w:rsidRPr="000D4C88" w:rsidRDefault="000D4C88" w:rsidP="00206407">
            <w:pPr>
              <w:spacing w:line="240" w:lineRule="auto"/>
              <w:ind w:leftChars="4" w:left="1000" w:hangingChars="412" w:hanging="989"/>
              <w:jc w:val="left"/>
              <w:rPr>
                <w:rFonts w:hint="eastAsia"/>
                <w:sz w:val="24"/>
                <w:szCs w:val="24"/>
                <w:lang/>
              </w:rPr>
            </w:pPr>
            <w:r w:rsidRPr="000D4C88">
              <w:rPr>
                <w:rFonts w:hint="eastAsia"/>
                <w:sz w:val="24"/>
                <w:szCs w:val="24"/>
                <w:lang/>
              </w:rPr>
              <w:t xml:space="preserve">ICSA    </w:t>
            </w:r>
            <w:r w:rsidRPr="000D4C88">
              <w:rPr>
                <w:sz w:val="24"/>
                <w:szCs w:val="24"/>
                <w:lang/>
              </w:rPr>
              <w:t>Firewall Certification Criteria Baseline Module - Version 4.1x</w:t>
            </w:r>
            <w:r w:rsidRPr="000D4C88">
              <w:rPr>
                <w:rFonts w:hint="eastAsia"/>
                <w:sz w:val="24"/>
                <w:szCs w:val="24"/>
                <w:lang/>
              </w:rPr>
              <w:t>、</w:t>
            </w:r>
            <w:r w:rsidRPr="000D4C88">
              <w:rPr>
                <w:sz w:val="24"/>
                <w:szCs w:val="24"/>
                <w:lang/>
              </w:rPr>
              <w:t>Firewall Certification Criteria Enterprise Module - Version 4.1x</w:t>
            </w:r>
          </w:p>
          <w:p w:rsidR="00C8688A" w:rsidRDefault="000D4C88" w:rsidP="00206407">
            <w:pPr>
              <w:spacing w:line="240" w:lineRule="auto"/>
              <w:ind w:leftChars="4" w:left="1000" w:hangingChars="412" w:hanging="989"/>
              <w:jc w:val="left"/>
              <w:rPr>
                <w:rFonts w:hint="eastAsia"/>
                <w:sz w:val="24"/>
                <w:szCs w:val="24"/>
                <w:lang/>
              </w:rPr>
            </w:pPr>
            <w:r w:rsidRPr="000D4C88">
              <w:rPr>
                <w:rFonts w:hint="eastAsia"/>
                <w:sz w:val="24"/>
                <w:szCs w:val="24"/>
                <w:lang/>
              </w:rPr>
              <w:t xml:space="preserve">NSS     </w:t>
            </w:r>
            <w:r w:rsidRPr="000D4C88">
              <w:rPr>
                <w:sz w:val="24"/>
                <w:szCs w:val="24"/>
                <w:lang/>
              </w:rPr>
              <w:t>FIREWALL CERTIFICATION METHODOLOGY version 2.04</w:t>
            </w:r>
          </w:p>
          <w:p w:rsidR="00041FFA" w:rsidRPr="000D4C88" w:rsidRDefault="00041FFA" w:rsidP="00041FFA">
            <w:pPr>
              <w:spacing w:line="240" w:lineRule="auto"/>
              <w:ind w:leftChars="4" w:left="1165" w:hangingChars="412" w:hanging="1154"/>
              <w:jc w:val="left"/>
              <w:rPr>
                <w:rFonts w:ascii="Arial" w:hAnsi="Arial" w:cs="Arial"/>
                <w:lang/>
              </w:rPr>
            </w:pPr>
          </w:p>
        </w:tc>
        <w:tc>
          <w:tcPr>
            <w:tcW w:w="3120" w:type="dxa"/>
          </w:tcPr>
          <w:p w:rsidR="00041FFA" w:rsidRPr="00C0228D" w:rsidRDefault="00041FFA" w:rsidP="00041FFA">
            <w:pPr>
              <w:snapToGrid w:val="0"/>
              <w:spacing w:line="240" w:lineRule="auto"/>
              <w:rPr>
                <w:rFonts w:ascii="Arial" w:hAnsi="標楷體" w:cs="Arial" w:hint="eastAsia"/>
                <w:sz w:val="24"/>
                <w:szCs w:val="24"/>
              </w:rPr>
            </w:pPr>
            <w:r w:rsidRPr="00C0228D">
              <w:rPr>
                <w:rFonts w:ascii="Arial" w:hAnsi="標楷體" w:cs="Arial"/>
                <w:sz w:val="24"/>
                <w:szCs w:val="24"/>
              </w:rPr>
              <w:t>明定本技術規範之參考依據。</w:t>
            </w:r>
          </w:p>
          <w:p w:rsidR="00C8688A" w:rsidRPr="00041FFA" w:rsidRDefault="00C8688A" w:rsidP="00E67908">
            <w:pPr>
              <w:snapToGrid w:val="0"/>
              <w:spacing w:line="240" w:lineRule="auto"/>
              <w:ind w:left="213" w:hangingChars="76" w:hanging="213"/>
              <w:rPr>
                <w:rFonts w:ascii="Arial" w:hAnsi="標楷體" w:cs="Arial" w:hint="eastAsia"/>
              </w:rPr>
            </w:pPr>
          </w:p>
        </w:tc>
      </w:tr>
      <w:tr w:rsidR="00C8688A" w:rsidRPr="00041FFA" w:rsidTr="00E67908">
        <w:tc>
          <w:tcPr>
            <w:tcW w:w="6240" w:type="dxa"/>
          </w:tcPr>
          <w:p w:rsidR="00C8688A" w:rsidRPr="00041FFA" w:rsidRDefault="00C8688A" w:rsidP="00E67908">
            <w:pPr>
              <w:pStyle w:val="1"/>
              <w:rPr>
                <w:i w:val="0"/>
                <w:lang w:val="en-US" w:eastAsia="zh-TW"/>
              </w:rPr>
            </w:pPr>
            <w:bookmarkStart w:id="17" w:name="_Toc295898736"/>
            <w:r w:rsidRPr="00041FFA">
              <w:rPr>
                <w:i w:val="0"/>
                <w:lang w:val="en-US" w:eastAsia="zh-TW"/>
              </w:rPr>
              <w:lastRenderedPageBreak/>
              <w:t>用語釋義</w:t>
            </w:r>
            <w:bookmarkEnd w:id="17"/>
          </w:p>
          <w:p w:rsidR="000D4C88" w:rsidRPr="00041FFA" w:rsidRDefault="000D4C88" w:rsidP="000D4C88">
            <w:pPr>
              <w:pStyle w:val="2"/>
              <w:ind w:left="435" w:hanging="425"/>
              <w:rPr>
                <w:i w:val="0"/>
              </w:rPr>
            </w:pPr>
            <w:bookmarkStart w:id="18" w:name="_Toc291716765"/>
            <w:bookmarkStart w:id="19" w:name="_Toc292467265"/>
            <w:r w:rsidRPr="00041FFA">
              <w:rPr>
                <w:i w:val="0"/>
              </w:rPr>
              <w:t>角色</w:t>
            </w:r>
            <w:bookmarkEnd w:id="19"/>
            <w:r w:rsidRPr="00041FFA">
              <w:rPr>
                <w:i w:val="0"/>
              </w:rPr>
              <w:t>(Role)</w:t>
            </w:r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指一組預先定義的規則，用來建立操作者與送驗設備使用權限的關係。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r w:rsidRPr="00041FFA">
              <w:rPr>
                <w:i w:val="0"/>
              </w:rPr>
              <w:t>內部網路</w:t>
            </w:r>
            <w:bookmarkEnd w:id="18"/>
            <w:r w:rsidRPr="00041FFA">
              <w:rPr>
                <w:i w:val="0"/>
              </w:rPr>
              <w:t>(Internal Network)</w:t>
            </w:r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指透過防火牆所保護的網路區域。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bookmarkStart w:id="20" w:name="_Toc291716766"/>
            <w:r w:rsidRPr="00041FFA">
              <w:rPr>
                <w:i w:val="0"/>
              </w:rPr>
              <w:t>外部網路</w:t>
            </w:r>
            <w:bookmarkEnd w:id="20"/>
            <w:r w:rsidRPr="00041FFA">
              <w:rPr>
                <w:i w:val="0"/>
              </w:rPr>
              <w:t>(External Network)</w:t>
            </w:r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指透過防火牆所區隔之不可信任或非保護的網路區域。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bookmarkStart w:id="21" w:name="_Toc291716767"/>
            <w:r w:rsidRPr="00041FFA">
              <w:rPr>
                <w:i w:val="0"/>
              </w:rPr>
              <w:t>非軍事區域網路</w:t>
            </w:r>
            <w:bookmarkEnd w:id="21"/>
            <w:r w:rsidRPr="00041FFA">
              <w:rPr>
                <w:i w:val="0"/>
              </w:rPr>
              <w:t>(Demilitarized Zone, DMZ)</w:t>
            </w:r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指透過防火牆所保護的網路區域，可藉由不同安全控管策略區隔其他內部網路，對外提供網路服務。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bookmarkStart w:id="22" w:name="_Toc291716768"/>
            <w:r w:rsidRPr="00041FFA">
              <w:rPr>
                <w:i w:val="0"/>
              </w:rPr>
              <w:t>最大同時連線數</w:t>
            </w:r>
            <w:bookmarkEnd w:id="22"/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指防火牆能同時處理之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TCP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連線數最大值。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bookmarkStart w:id="23" w:name="_Toc291716769"/>
            <w:r w:rsidRPr="00041FFA">
              <w:rPr>
                <w:i w:val="0"/>
              </w:rPr>
              <w:t>吞吐量</w:t>
            </w:r>
            <w:bookmarkEnd w:id="23"/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指防火牆處理網路流量的速度，通常的表示法為「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Mbps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」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每秒一百萬位元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或「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Gbps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」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每秒十億位元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bookmarkStart w:id="24" w:name="_Toc291716770"/>
            <w:r w:rsidRPr="00041FFA">
              <w:rPr>
                <w:i w:val="0"/>
              </w:rPr>
              <w:t>最大連線建立速度</w:t>
            </w:r>
            <w:bookmarkEnd w:id="24"/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指防火牆能處理的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TCP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連線建立速度，通常的表示法為「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TCP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連線數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/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每秒」。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r w:rsidRPr="00041FFA">
              <w:rPr>
                <w:i w:val="0"/>
              </w:rPr>
              <w:t>共同準則</w:t>
            </w:r>
          </w:p>
          <w:p w:rsidR="000D4C88" w:rsidRPr="00041FFA" w:rsidRDefault="000D4C88" w:rsidP="003200AF">
            <w:pPr>
              <w:pStyle w:val="affb"/>
              <w:snapToGrid w:val="0"/>
              <w:spacing w:before="120" w:after="120"/>
              <w:ind w:leftChars="171" w:left="479"/>
              <w:jc w:val="left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為資通安全產品評估及驗證之標準之一，依其定義之評估保證等級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(Evaluation Assurance Level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，簡稱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EAL)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判定產品之安全等級，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EAL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共有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7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個等級，最低等級為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EAL 1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，最高等級為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EAL 7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，提供申請者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/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贊助者、檢測實驗室與驗證機關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構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評估及驗證資通安全產品安全性與功能性之依據。參考網址</w:t>
            </w:r>
            <w:hyperlink r:id="rId9" w:history="1">
              <w:r w:rsidRPr="00041FFA">
                <w:rPr>
                  <w:rFonts w:ascii="Times New Roman" w:eastAsia="標楷體" w:hAnsi="Times New Roman"/>
                  <w:i w:val="0"/>
                  <w:lang/>
                </w:rPr>
                <w:t>http://www.commoncriteriaportal.org</w:t>
              </w:r>
            </w:hyperlink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bookmarkStart w:id="25" w:name="_Toc293324733"/>
            <w:bookmarkStart w:id="26" w:name="_Toc293325643"/>
            <w:r w:rsidRPr="00041FFA">
              <w:rPr>
                <w:i w:val="0"/>
              </w:rPr>
              <w:t>網路型</w:t>
            </w:r>
            <w:r w:rsidRPr="00041FFA">
              <w:rPr>
                <w:rFonts w:hAnsi="Cambria"/>
                <w:i w:val="0"/>
              </w:rPr>
              <w:t>防火牆</w:t>
            </w:r>
            <w:r w:rsidRPr="00041FFA">
              <w:rPr>
                <w:i w:val="0"/>
              </w:rPr>
              <w:t>保護剖繪</w:t>
            </w:r>
            <w:r w:rsidRPr="00041FFA">
              <w:rPr>
                <w:i w:val="0"/>
              </w:rPr>
              <w:t>(U.S. Government Protection Profile for Traffic Filter Firewall in Basic Robustness Environments</w:t>
            </w:r>
            <w:bookmarkEnd w:id="25"/>
            <w:bookmarkEnd w:id="26"/>
            <w:r w:rsidRPr="00041FFA">
              <w:rPr>
                <w:i w:val="0"/>
              </w:rPr>
              <w:t>)</w:t>
            </w:r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指美國政府機關採購網路型防火牆之設備技術參考指引。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bookmarkStart w:id="27" w:name="_Toc293324734"/>
            <w:bookmarkStart w:id="28" w:name="_Toc293325644"/>
            <w:r w:rsidRPr="00041FFA">
              <w:rPr>
                <w:i w:val="0"/>
              </w:rPr>
              <w:t>評估標的</w:t>
            </w:r>
            <w:r w:rsidRPr="00041FFA">
              <w:rPr>
                <w:i w:val="0"/>
              </w:rPr>
              <w:t>(Target of Evaluation, TOE)</w:t>
            </w:r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指申請評估及驗證之產品及其相關使用手冊。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r w:rsidRPr="00041FFA">
              <w:rPr>
                <w:i w:val="0"/>
              </w:rPr>
              <w:lastRenderedPageBreak/>
              <w:tab/>
            </w:r>
            <w:r w:rsidRPr="00041FFA">
              <w:rPr>
                <w:i w:val="0"/>
              </w:rPr>
              <w:t>保護剖繪</w:t>
            </w:r>
            <w:r w:rsidRPr="00041FFA">
              <w:rPr>
                <w:i w:val="0"/>
              </w:rPr>
              <w:t>(Protection Profile, PP)</w:t>
            </w:r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指滿足資通安全產品評估標的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(TOE)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製作之安全基本需求文件。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r w:rsidRPr="00041FFA">
              <w:rPr>
                <w:i w:val="0"/>
              </w:rPr>
              <w:t>安全標的</w:t>
            </w:r>
            <w:r w:rsidRPr="00041FFA">
              <w:rPr>
                <w:i w:val="0"/>
              </w:rPr>
              <w:t>(Security Target, ST)</w:t>
            </w:r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指產品能符合保護剖繪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(PP)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或特定安全需求製作之規格文件。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r w:rsidRPr="00041FFA">
              <w:rPr>
                <w:i w:val="0"/>
              </w:rPr>
              <w:t>安全功能</w:t>
            </w:r>
            <w:r w:rsidRPr="00041FFA">
              <w:rPr>
                <w:i w:val="0"/>
              </w:rPr>
              <w:t>(TOE Security Functions, TSF)</w:t>
            </w:r>
            <w:bookmarkEnd w:id="27"/>
            <w:bookmarkEnd w:id="28"/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指該產品用於實現安全標的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(ST)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所要求安全功能需求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(Security Functional Requirement, SFR)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之相關功能。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bookmarkStart w:id="29" w:name="_Toc293324736"/>
            <w:bookmarkStart w:id="30" w:name="_Toc293325646"/>
            <w:bookmarkStart w:id="31" w:name="OLE_LINK15"/>
            <w:bookmarkStart w:id="32" w:name="OLE_LINK16"/>
            <w:r w:rsidRPr="00041FFA">
              <w:rPr>
                <w:i w:val="0"/>
              </w:rPr>
              <w:t>安全功能需求</w:t>
            </w:r>
            <w:bookmarkEnd w:id="31"/>
            <w:bookmarkEnd w:id="32"/>
            <w:r w:rsidRPr="00041FFA">
              <w:rPr>
                <w:i w:val="0"/>
              </w:rPr>
              <w:t>(Security Functional Requirement, SFR)</w:t>
            </w:r>
            <w:bookmarkEnd w:id="29"/>
            <w:bookmarkEnd w:id="30"/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指為定義於共同準則第二部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(Common Criteria, Part 2)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的安全相關需求條文，用以描述一產品之安全功能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(TSF)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所需滿足的各項要求。此要求條文會被引用於保護剖繪及安全標的中，用以具體陳述該產品功能的安全方面的需求。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bookmarkStart w:id="33" w:name="_Toc293324735"/>
            <w:bookmarkStart w:id="34" w:name="_Toc293325645"/>
            <w:r w:rsidRPr="00041FFA">
              <w:rPr>
                <w:i w:val="0"/>
              </w:rPr>
              <w:t>安全功能介面</w:t>
            </w:r>
            <w:r w:rsidRPr="00041FFA">
              <w:rPr>
                <w:i w:val="0"/>
              </w:rPr>
              <w:t>(TOE Security Functions Interface, TSFI)</w:t>
            </w:r>
            <w:bookmarkEnd w:id="33"/>
            <w:bookmarkEnd w:id="34"/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為評估標的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(TOE)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用於實現安全功能需求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(SFR)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之對外溝通介面。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r w:rsidRPr="00041FFA">
              <w:rPr>
                <w:i w:val="0"/>
              </w:rPr>
              <w:t>安全領域</w:t>
            </w:r>
            <w:r w:rsidRPr="00041FFA">
              <w:rPr>
                <w:i w:val="0"/>
              </w:rPr>
              <w:t>(Security Domain)</w:t>
            </w:r>
          </w:p>
          <w:p w:rsidR="000D4C88" w:rsidRPr="00041FFA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  <w:lang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指一個主動式個體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(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包括人、機器</w:t>
            </w:r>
            <w:r w:rsidRPr="00041FFA">
              <w:rPr>
                <w:rFonts w:ascii="Times New Roman" w:eastAsia="標楷體" w:hAnsi="Times New Roman"/>
                <w:i w:val="0"/>
                <w:lang/>
              </w:rPr>
              <w:t>)</w:t>
            </w:r>
            <w:r w:rsidRPr="00041FFA">
              <w:rPr>
                <w:rFonts w:ascii="Times New Roman" w:eastAsia="標楷體" w:hAnsi="標楷體"/>
                <w:i w:val="0"/>
                <w:lang/>
              </w:rPr>
              <w:t>被授權存取的資源集合，為安全架構的屬性之一。</w:t>
            </w:r>
          </w:p>
          <w:p w:rsidR="000D4C88" w:rsidRPr="00041FFA" w:rsidRDefault="000D4C88" w:rsidP="000D4C88">
            <w:pPr>
              <w:pStyle w:val="2"/>
              <w:spacing w:line="240" w:lineRule="auto"/>
              <w:ind w:left="480"/>
              <w:rPr>
                <w:i w:val="0"/>
              </w:rPr>
            </w:pPr>
            <w:bookmarkStart w:id="35" w:name="_Toc292467270"/>
            <w:r w:rsidRPr="00041FFA">
              <w:rPr>
                <w:i w:val="0"/>
              </w:rPr>
              <w:t>自我保護</w:t>
            </w:r>
            <w:bookmarkEnd w:id="35"/>
            <w:r w:rsidRPr="00041FFA">
              <w:rPr>
                <w:i w:val="0"/>
              </w:rPr>
              <w:t>(Self-Protection)</w:t>
            </w:r>
          </w:p>
          <w:p w:rsidR="00C8688A" w:rsidRPr="000D4C88" w:rsidRDefault="000D4C88" w:rsidP="000D4C88">
            <w:pPr>
              <w:pStyle w:val="affb"/>
              <w:snapToGrid w:val="0"/>
              <w:spacing w:before="120" w:after="120"/>
              <w:ind w:leftChars="171" w:left="479"/>
              <w:jc w:val="both"/>
              <w:outlineLvl w:val="0"/>
              <w:rPr>
                <w:rFonts w:ascii="Times New Roman" w:eastAsia="標楷體" w:hAnsi="Times New Roman"/>
                <w:i w:val="0"/>
              </w:rPr>
            </w:pPr>
            <w:r w:rsidRPr="00041FFA">
              <w:rPr>
                <w:rFonts w:ascii="Times New Roman" w:eastAsia="標楷體" w:hAnsi="標楷體"/>
                <w:i w:val="0"/>
                <w:lang/>
              </w:rPr>
              <w:t>指安全功能無法被無關的程式碼或設施破壞，為安全架構的屬性之一。</w:t>
            </w:r>
          </w:p>
        </w:tc>
        <w:tc>
          <w:tcPr>
            <w:tcW w:w="3120" w:type="dxa"/>
          </w:tcPr>
          <w:p w:rsidR="00C8688A" w:rsidRPr="00041FFA" w:rsidRDefault="00041FFA" w:rsidP="00E67908">
            <w:pPr>
              <w:pStyle w:val="affb"/>
              <w:snapToGrid w:val="0"/>
              <w:spacing w:before="120" w:after="120"/>
              <w:jc w:val="both"/>
              <w:outlineLvl w:val="0"/>
              <w:rPr>
                <w:rFonts w:ascii="標楷體" w:eastAsia="標楷體" w:hAnsi="標楷體" w:hint="eastAsia"/>
                <w:i w:val="0"/>
              </w:rPr>
            </w:pPr>
            <w:r w:rsidRPr="00041FFA">
              <w:rPr>
                <w:rFonts w:ascii="標楷體" w:eastAsia="標楷體" w:hAnsi="標楷體" w:cs="Arial" w:hint="eastAsia"/>
                <w:i w:val="0"/>
              </w:rPr>
              <w:lastRenderedPageBreak/>
              <w:t>定義及解釋本技術規範所使用之專業用語。</w:t>
            </w:r>
          </w:p>
        </w:tc>
      </w:tr>
      <w:tr w:rsidR="00C8688A" w:rsidRPr="00116C02" w:rsidTr="00E67908">
        <w:tc>
          <w:tcPr>
            <w:tcW w:w="6240" w:type="dxa"/>
          </w:tcPr>
          <w:p w:rsidR="00C8688A" w:rsidRPr="00041FFA" w:rsidRDefault="00C8688A" w:rsidP="00E67908">
            <w:pPr>
              <w:pStyle w:val="1"/>
              <w:rPr>
                <w:rFonts w:hint="eastAsia"/>
                <w:i w:val="0"/>
                <w:lang w:val="en-US" w:eastAsia="zh-TW"/>
              </w:rPr>
            </w:pPr>
            <w:bookmarkStart w:id="36" w:name="_Toc159053488"/>
            <w:bookmarkStart w:id="37" w:name="_Toc295898775"/>
            <w:r w:rsidRPr="00041FFA">
              <w:rPr>
                <w:rFonts w:hint="eastAsia"/>
                <w:i w:val="0"/>
                <w:lang w:val="en-US" w:eastAsia="zh-TW"/>
              </w:rPr>
              <w:lastRenderedPageBreak/>
              <w:t>技術要求</w:t>
            </w:r>
            <w:bookmarkEnd w:id="37"/>
          </w:p>
          <w:p w:rsidR="00C8688A" w:rsidRPr="003E1BB7" w:rsidRDefault="00C8688A" w:rsidP="00E67908">
            <w:pPr>
              <w:pStyle w:val="affb"/>
              <w:snapToGrid w:val="0"/>
              <w:spacing w:before="120" w:after="120"/>
              <w:ind w:leftChars="76" w:left="573" w:hangingChars="150" w:hanging="360"/>
              <w:jc w:val="both"/>
              <w:outlineLvl w:val="0"/>
              <w:rPr>
                <w:rFonts w:ascii="Arial" w:eastAsia="標楷體" w:hAnsi="Arial" w:cs="Arial"/>
              </w:rPr>
            </w:pPr>
            <w:bookmarkStart w:id="38" w:name="_Toc295898778"/>
            <w:bookmarkEnd w:id="36"/>
            <w:r w:rsidRPr="00041FFA">
              <w:rPr>
                <w:rFonts w:ascii="Arial" w:eastAsia="標楷體" w:hAnsi="Arial" w:cs="Arial" w:hint="eastAsia"/>
                <w:i w:val="0"/>
              </w:rPr>
              <w:t xml:space="preserve"> (</w:t>
            </w:r>
            <w:r w:rsidRPr="00041FFA">
              <w:rPr>
                <w:rFonts w:ascii="Arial" w:eastAsia="標楷體" w:hAnsi="Arial" w:cs="Arial" w:hint="eastAsia"/>
                <w:i w:val="0"/>
              </w:rPr>
              <w:t>詳如附件一</w:t>
            </w:r>
            <w:r w:rsidRPr="00041FFA">
              <w:rPr>
                <w:rFonts w:ascii="Arial" w:eastAsia="標楷體" w:hAnsi="Arial" w:cs="Arial" w:hint="eastAsia"/>
                <w:i w:val="0"/>
              </w:rPr>
              <w:t>)</w:t>
            </w:r>
            <w:bookmarkEnd w:id="38"/>
          </w:p>
        </w:tc>
        <w:tc>
          <w:tcPr>
            <w:tcW w:w="3120" w:type="dxa"/>
          </w:tcPr>
          <w:p w:rsidR="00041FFA" w:rsidRPr="00035699" w:rsidRDefault="00041FFA" w:rsidP="00041FFA">
            <w:pPr>
              <w:pStyle w:val="26"/>
              <w:numPr>
                <w:ilvl w:val="0"/>
                <w:numId w:val="55"/>
              </w:numPr>
              <w:tabs>
                <w:tab w:val="left" w:pos="0"/>
              </w:tabs>
              <w:snapToGrid w:val="0"/>
              <w:spacing w:after="180" w:line="240" w:lineRule="auto"/>
              <w:ind w:leftChars="0" w:left="148" w:hanging="146"/>
              <w:rPr>
                <w:rFonts w:ascii="標楷體" w:hAnsi="標楷體" w:cs="Arial"/>
                <w:sz w:val="24"/>
                <w:szCs w:val="24"/>
              </w:rPr>
            </w:pPr>
            <w:r w:rsidRPr="00035699">
              <w:rPr>
                <w:rFonts w:ascii="標楷體" w:hAnsi="標楷體" w:cs="Arial"/>
                <w:sz w:val="24"/>
                <w:szCs w:val="24"/>
              </w:rPr>
              <w:t>明定</w:t>
            </w:r>
            <w:r w:rsidRPr="00035699">
              <w:rPr>
                <w:rFonts w:ascii="標楷體" w:hAnsi="標楷體" w:cs="Arial" w:hint="eastAsia"/>
                <w:sz w:val="24"/>
                <w:szCs w:val="24"/>
              </w:rPr>
              <w:t>書面審查及實機測試之類別。</w:t>
            </w:r>
          </w:p>
          <w:p w:rsidR="00041FFA" w:rsidRPr="00035699" w:rsidRDefault="00041FFA" w:rsidP="00041FFA">
            <w:pPr>
              <w:pStyle w:val="26"/>
              <w:numPr>
                <w:ilvl w:val="0"/>
                <w:numId w:val="55"/>
              </w:numPr>
              <w:tabs>
                <w:tab w:val="left" w:pos="0"/>
              </w:tabs>
              <w:snapToGrid w:val="0"/>
              <w:spacing w:after="180" w:line="240" w:lineRule="auto"/>
              <w:ind w:leftChars="0" w:left="360"/>
              <w:rPr>
                <w:rFonts w:ascii="標楷體" w:hAnsi="標楷體" w:cs="Arial" w:hint="eastAsia"/>
              </w:rPr>
            </w:pPr>
            <w:r w:rsidRPr="00035699">
              <w:rPr>
                <w:rFonts w:ascii="標楷體" w:hAnsi="標楷體" w:cs="Arial"/>
                <w:sz w:val="24"/>
                <w:szCs w:val="24"/>
              </w:rPr>
              <w:t>明定</w:t>
            </w:r>
            <w:r w:rsidRPr="00035699">
              <w:rPr>
                <w:rFonts w:ascii="標楷體" w:hAnsi="標楷體" w:cs="Arial" w:hint="eastAsia"/>
                <w:sz w:val="24"/>
                <w:szCs w:val="24"/>
              </w:rPr>
              <w:t>書面審查項目及標準。</w:t>
            </w:r>
          </w:p>
          <w:p w:rsidR="00C8688A" w:rsidRPr="00116C02" w:rsidRDefault="00041FFA" w:rsidP="00041FFA">
            <w:pPr>
              <w:pStyle w:val="26"/>
              <w:tabs>
                <w:tab w:val="left" w:pos="432"/>
              </w:tabs>
              <w:snapToGrid w:val="0"/>
              <w:spacing w:after="0" w:line="240" w:lineRule="auto"/>
              <w:ind w:leftChars="2" w:left="287" w:hangingChars="117" w:hanging="281"/>
              <w:rPr>
                <w:rFonts w:ascii="Arial" w:hAnsi="Arial" w:cs="Arial" w:hint="eastAsia"/>
              </w:rPr>
            </w:pPr>
            <w:r w:rsidRPr="00035699">
              <w:rPr>
                <w:rFonts w:ascii="標楷體" w:hAnsi="標楷體" w:cs="Arial" w:hint="eastAsia"/>
                <w:sz w:val="24"/>
                <w:szCs w:val="24"/>
              </w:rPr>
              <w:t>3.</w:t>
            </w:r>
            <w:r w:rsidRPr="00035699">
              <w:rPr>
                <w:rFonts w:ascii="標楷體" w:hAnsi="標楷體" w:cs="Arial"/>
                <w:sz w:val="24"/>
                <w:szCs w:val="24"/>
              </w:rPr>
              <w:t>明定</w:t>
            </w:r>
            <w:r w:rsidRPr="00035699">
              <w:rPr>
                <w:rFonts w:ascii="標楷體" w:hAnsi="標楷體" w:cs="Arial" w:hint="eastAsia"/>
                <w:sz w:val="24"/>
                <w:szCs w:val="24"/>
              </w:rPr>
              <w:t>實機測試項目及標</w:t>
            </w:r>
            <w:r>
              <w:rPr>
                <w:rFonts w:ascii="標楷體" w:hAnsi="標楷體" w:cs="Arial" w:hint="eastAsia"/>
                <w:sz w:val="24"/>
                <w:szCs w:val="24"/>
              </w:rPr>
              <w:t>準</w:t>
            </w:r>
            <w:r w:rsidRPr="00116C02">
              <w:rPr>
                <w:rFonts w:ascii="Arial" w:hAnsi="標楷體" w:cs="Arial"/>
              </w:rPr>
              <w:t>。</w:t>
            </w:r>
          </w:p>
        </w:tc>
      </w:tr>
    </w:tbl>
    <w:p w:rsidR="00206407" w:rsidRDefault="00206407" w:rsidP="00C8688A">
      <w:pPr>
        <w:pStyle w:val="ad"/>
        <w:tabs>
          <w:tab w:val="left" w:pos="960"/>
          <w:tab w:val="right" w:leader="dot" w:pos="9344"/>
        </w:tabs>
        <w:sectPr w:rsidR="00206407" w:rsidSect="009B1658">
          <w:headerReference w:type="default" r:id="rId10"/>
          <w:footerReference w:type="default" r:id="rId11"/>
          <w:pgSz w:w="11906" w:h="16838"/>
          <w:pgMar w:top="1134" w:right="1134" w:bottom="1134" w:left="1418" w:header="851" w:footer="602" w:gutter="0"/>
          <w:pgNumType w:start="1"/>
          <w:cols w:space="425"/>
          <w:docGrid w:type="lines" w:linePitch="360"/>
        </w:sectPr>
      </w:pPr>
    </w:p>
    <w:bookmarkEnd w:id="2"/>
    <w:bookmarkEnd w:id="3"/>
    <w:bookmarkEnd w:id="4"/>
    <w:bookmarkEnd w:id="5"/>
    <w:bookmarkEnd w:id="6"/>
    <w:bookmarkEnd w:id="7"/>
    <w:bookmarkEnd w:id="8"/>
    <w:p w:rsidR="003F11EC" w:rsidRPr="00C8688A" w:rsidRDefault="00C8688A" w:rsidP="00C8688A">
      <w:pPr>
        <w:pStyle w:val="ad"/>
        <w:tabs>
          <w:tab w:val="left" w:pos="960"/>
          <w:tab w:val="right" w:leader="dot" w:pos="9344"/>
        </w:tabs>
        <w:rPr>
          <w:rFonts w:hint="eastAsia"/>
          <w:b/>
        </w:rPr>
      </w:pPr>
      <w:r w:rsidRPr="00C8688A">
        <w:rPr>
          <w:rFonts w:hint="eastAsia"/>
          <w:b/>
        </w:rPr>
        <w:lastRenderedPageBreak/>
        <w:t>附件一</w:t>
      </w:r>
    </w:p>
    <w:p w:rsidR="00403228" w:rsidRPr="00F52619" w:rsidRDefault="00403228" w:rsidP="00403228">
      <w:pPr>
        <w:pStyle w:val="12"/>
        <w:spacing w:after="180"/>
        <w:rPr>
          <w:rFonts w:hint="eastAsia"/>
          <w:lang w:eastAsia="zh-TW"/>
        </w:rPr>
      </w:pPr>
      <w:bookmarkStart w:id="39" w:name="_Ref292969522"/>
      <w:bookmarkStart w:id="40" w:name="_Toc291716772"/>
      <w:bookmarkStart w:id="41" w:name="_Toc304273523"/>
      <w:bookmarkEnd w:id="0"/>
      <w:bookmarkEnd w:id="1"/>
      <w:r w:rsidRPr="00F52619">
        <w:rPr>
          <w:rFonts w:hint="eastAsia"/>
        </w:rPr>
        <w:t>技術要求</w:t>
      </w:r>
      <w:bookmarkEnd w:id="40"/>
      <w:bookmarkEnd w:id="41"/>
    </w:p>
    <w:p w:rsidR="00403228" w:rsidRPr="00FC0292" w:rsidRDefault="00403228" w:rsidP="00403228">
      <w:pPr>
        <w:pStyle w:val="15alta"/>
        <w:jc w:val="both"/>
        <w:rPr>
          <w:rFonts w:hint="eastAsia"/>
          <w:color w:val="FF0000"/>
          <w:lang w:eastAsia="zh-TW"/>
        </w:rPr>
      </w:pPr>
      <w:r w:rsidRPr="00F52619">
        <w:rPr>
          <w:rFonts w:hint="eastAsia"/>
        </w:rPr>
        <w:t>本規範技術要求包括書面審查及實機測試。書面審查標準主要參考</w:t>
      </w:r>
      <w:r w:rsidRPr="00F52619">
        <w:rPr>
          <w:rFonts w:hint="eastAsia"/>
          <w:lang w:eastAsia="zh-TW"/>
        </w:rPr>
        <w:t>共同準</w:t>
      </w:r>
      <w:r w:rsidRPr="005F139F">
        <w:rPr>
          <w:rFonts w:hint="eastAsia"/>
          <w:lang w:eastAsia="zh-TW"/>
        </w:rPr>
        <w:t>則</w:t>
      </w:r>
      <w:r w:rsidRPr="005F139F">
        <w:rPr>
          <w:rFonts w:hint="eastAsia"/>
        </w:rPr>
        <w:t>規範，實機測試標準主要參考</w:t>
      </w:r>
      <w:r w:rsidRPr="005F139F">
        <w:rPr>
          <w:rFonts w:hint="eastAsia"/>
        </w:rPr>
        <w:t>ICSA</w:t>
      </w:r>
      <w:r w:rsidRPr="005F139F">
        <w:rPr>
          <w:rFonts w:hint="eastAsia"/>
        </w:rPr>
        <w:t>與</w:t>
      </w:r>
      <w:r w:rsidRPr="005F139F">
        <w:rPr>
          <w:rFonts w:hint="eastAsia"/>
        </w:rPr>
        <w:t>NSS</w:t>
      </w:r>
      <w:r w:rsidRPr="005F139F">
        <w:rPr>
          <w:rFonts w:hint="eastAsia"/>
          <w:lang w:eastAsia="zh-TW"/>
        </w:rPr>
        <w:t>等</w:t>
      </w:r>
      <w:r w:rsidRPr="005F139F">
        <w:rPr>
          <w:rFonts w:hint="eastAsia"/>
        </w:rPr>
        <w:t>國際實驗室測試標準。</w:t>
      </w:r>
    </w:p>
    <w:p w:rsidR="00403228" w:rsidRDefault="00403228" w:rsidP="00403228">
      <w:pPr>
        <w:pStyle w:val="21"/>
        <w:spacing w:before="180" w:after="180"/>
        <w:ind w:leftChars="100" w:left="280"/>
        <w:rPr>
          <w:rFonts w:hint="eastAsia"/>
          <w:lang w:eastAsia="zh-TW"/>
        </w:rPr>
      </w:pPr>
      <w:bookmarkStart w:id="42" w:name="_Toc304273524"/>
      <w:r w:rsidRPr="00F52619">
        <w:rPr>
          <w:rFonts w:hint="eastAsia"/>
        </w:rPr>
        <w:t>書面審查類別</w:t>
      </w:r>
      <w:bookmarkEnd w:id="42"/>
    </w:p>
    <w:p w:rsidR="00403228" w:rsidRDefault="00403228" w:rsidP="00403228">
      <w:pPr>
        <w:pStyle w:val="30"/>
        <w:spacing w:before="180" w:after="180"/>
        <w:ind w:leftChars="200" w:left="560"/>
        <w:rPr>
          <w:rFonts w:hint="eastAsia"/>
          <w:lang w:eastAsia="zh-TW"/>
        </w:rPr>
      </w:pPr>
      <w:bookmarkStart w:id="43" w:name="_Toc304273525"/>
      <w:r w:rsidRPr="00F52619">
        <w:rPr>
          <w:rFonts w:hint="eastAsia"/>
        </w:rPr>
        <w:t>安全標的</w:t>
      </w:r>
      <w:bookmarkEnd w:id="43"/>
    </w:p>
    <w:p w:rsidR="00403228" w:rsidRDefault="00403228" w:rsidP="00403228">
      <w:pPr>
        <w:pStyle w:val="15alta"/>
        <w:ind w:firstLineChars="102" w:firstLine="286"/>
        <w:rPr>
          <w:rFonts w:hint="eastAsia"/>
          <w:lang w:eastAsia="zh-TW"/>
        </w:rPr>
      </w:pPr>
      <w:r>
        <w:rPr>
          <w:rFonts w:hint="eastAsia"/>
          <w:lang w:eastAsia="zh-TW"/>
        </w:rPr>
        <w:t>審查待測物之</w:t>
      </w:r>
      <w:r w:rsidRPr="00F52619">
        <w:rPr>
          <w:rFonts w:hint="eastAsia"/>
        </w:rPr>
        <w:t>驗證範圍定義及安全功能</w:t>
      </w:r>
      <w:r w:rsidRPr="00F52619">
        <w:rPr>
          <w:rFonts w:hint="eastAsia"/>
        </w:rPr>
        <w:t>(TSF)</w:t>
      </w:r>
      <w:r w:rsidRPr="00F52619">
        <w:rPr>
          <w:rFonts w:hint="eastAsia"/>
        </w:rPr>
        <w:t>概述。</w:t>
      </w:r>
    </w:p>
    <w:p w:rsidR="00403228" w:rsidRDefault="00403228" w:rsidP="00403228">
      <w:pPr>
        <w:pStyle w:val="30"/>
        <w:spacing w:before="180" w:after="180"/>
        <w:ind w:leftChars="200" w:left="1268" w:hangingChars="253" w:hanging="708"/>
        <w:rPr>
          <w:rFonts w:hint="eastAsia"/>
          <w:lang w:eastAsia="zh-TW"/>
        </w:rPr>
      </w:pPr>
      <w:bookmarkStart w:id="44" w:name="_Toc304273526"/>
      <w:r w:rsidRPr="00F52619">
        <w:rPr>
          <w:rFonts w:hint="eastAsia"/>
          <w:lang w:eastAsia="zh-TW"/>
        </w:rPr>
        <w:t>安全功能設計</w:t>
      </w:r>
      <w:bookmarkEnd w:id="44"/>
    </w:p>
    <w:p w:rsidR="00403228" w:rsidRPr="006C0807" w:rsidRDefault="00403228" w:rsidP="00403228">
      <w:pPr>
        <w:pStyle w:val="15alta"/>
        <w:ind w:leftChars="202" w:left="566"/>
        <w:rPr>
          <w:lang w:eastAsia="zh-TW"/>
        </w:rPr>
      </w:pPr>
      <w:r>
        <w:rPr>
          <w:rFonts w:hint="eastAsia"/>
          <w:lang w:eastAsia="zh-TW"/>
        </w:rPr>
        <w:t>審查待測物之</w:t>
      </w:r>
      <w:r w:rsidRPr="00F52619">
        <w:rPr>
          <w:rFonts w:hint="eastAsia"/>
        </w:rPr>
        <w:t>安全功能</w:t>
      </w:r>
      <w:r w:rsidRPr="00F52619">
        <w:rPr>
          <w:rFonts w:hint="eastAsia"/>
        </w:rPr>
        <w:t>(TSF)</w:t>
      </w:r>
      <w:r>
        <w:rPr>
          <w:rFonts w:hint="eastAsia"/>
          <w:lang w:eastAsia="zh-TW"/>
        </w:rPr>
        <w:t>，包含</w:t>
      </w:r>
      <w:r w:rsidRPr="00F52619">
        <w:rPr>
          <w:rFonts w:hint="eastAsia"/>
        </w:rPr>
        <w:t>安全功能規格、安全設計、安全架構、安全指引、安全功能測試等說明。</w:t>
      </w:r>
    </w:p>
    <w:p w:rsidR="00403228" w:rsidRPr="00F52619" w:rsidRDefault="00403228" w:rsidP="00403228">
      <w:pPr>
        <w:pStyle w:val="21"/>
        <w:spacing w:before="180" w:after="180"/>
        <w:ind w:leftChars="100" w:left="280"/>
        <w:rPr>
          <w:rFonts w:hint="eastAsia"/>
        </w:rPr>
      </w:pPr>
      <w:bookmarkStart w:id="45" w:name="_Toc291716773"/>
      <w:bookmarkStart w:id="46" w:name="_Toc304273527"/>
      <w:r w:rsidRPr="00F52619">
        <w:rPr>
          <w:rFonts w:hint="eastAsia"/>
        </w:rPr>
        <w:t>書面審查類別</w:t>
      </w:r>
      <w:r>
        <w:rPr>
          <w:rFonts w:hint="eastAsia"/>
        </w:rPr>
        <w:t>之</w:t>
      </w:r>
      <w:r w:rsidRPr="00F52619">
        <w:rPr>
          <w:rFonts w:hint="eastAsia"/>
        </w:rPr>
        <w:t>項目及</w:t>
      </w:r>
      <w:r>
        <w:rPr>
          <w:rFonts w:hint="eastAsia"/>
        </w:rPr>
        <w:t>判定</w:t>
      </w:r>
      <w:r w:rsidRPr="00F52619">
        <w:rPr>
          <w:rFonts w:hint="eastAsia"/>
        </w:rPr>
        <w:t>標準</w:t>
      </w:r>
      <w:bookmarkEnd w:id="45"/>
      <w:bookmarkEnd w:id="46"/>
    </w:p>
    <w:p w:rsidR="00403228" w:rsidRPr="00F52619" w:rsidRDefault="00E85ECB" w:rsidP="00403228">
      <w:pPr>
        <w:pStyle w:val="15alta"/>
        <w:rPr>
          <w:rFonts w:hint="eastAsia"/>
        </w:rPr>
      </w:pPr>
      <w:r>
        <w:rPr>
          <w:rFonts w:hint="eastAsia"/>
        </w:rPr>
        <w:t>應要求申請者依安全等級為基礎型或進階型需要，提供安全標的及安全功能設計類別之相關文件</w:t>
      </w:r>
      <w:r w:rsidR="00403228">
        <w:rPr>
          <w:rFonts w:hint="eastAsia"/>
        </w:rPr>
        <w:t>，如</w:t>
      </w:r>
      <w:r w:rsidR="00403228">
        <w:fldChar w:fldCharType="begin"/>
      </w:r>
      <w:r w:rsidR="00403228">
        <w:instrText xml:space="preserve"> </w:instrText>
      </w:r>
      <w:r w:rsidR="00403228">
        <w:rPr>
          <w:rFonts w:hint="eastAsia"/>
        </w:rPr>
        <w:instrText>REF _Ref299753046 \r \h</w:instrText>
      </w:r>
      <w:r w:rsidR="00403228">
        <w:instrText xml:space="preserve"> </w:instrText>
      </w:r>
      <w:r w:rsidR="00403228">
        <w:fldChar w:fldCharType="separate"/>
      </w:r>
      <w:r w:rsidR="00403228">
        <w:rPr>
          <w:rFonts w:hint="eastAsia"/>
        </w:rPr>
        <w:t>表</w:t>
      </w:r>
      <w:r w:rsidR="00403228">
        <w:rPr>
          <w:rFonts w:hint="eastAsia"/>
        </w:rPr>
        <w:t>1</w:t>
      </w:r>
      <w:r w:rsidR="00403228">
        <w:fldChar w:fldCharType="end"/>
      </w:r>
      <w:r w:rsidR="00403228" w:rsidRPr="00F52619">
        <w:rPr>
          <w:rFonts w:hint="eastAsia"/>
        </w:rPr>
        <w:t>。</w:t>
      </w:r>
    </w:p>
    <w:p w:rsidR="00403228" w:rsidRPr="00F52619" w:rsidRDefault="00403228" w:rsidP="00403228">
      <w:pPr>
        <w:pStyle w:val="11"/>
        <w:tabs>
          <w:tab w:val="clear" w:pos="840"/>
          <w:tab w:val="left" w:pos="490"/>
        </w:tabs>
        <w:spacing w:before="360"/>
        <w:ind w:left="0" w:firstLineChars="0" w:firstLine="0"/>
        <w:rPr>
          <w:rFonts w:hint="eastAsia"/>
        </w:rPr>
      </w:pPr>
      <w:bookmarkStart w:id="47" w:name="_Toc291716496"/>
      <w:bookmarkStart w:id="48" w:name="_Ref299753046"/>
      <w:bookmarkStart w:id="49" w:name="_Toc304273547"/>
      <w:r w:rsidRPr="00F52619">
        <w:rPr>
          <w:rFonts w:hint="eastAsia"/>
        </w:rPr>
        <w:t>書面審查</w:t>
      </w:r>
      <w:r>
        <w:rPr>
          <w:rFonts w:hint="eastAsia"/>
        </w:rPr>
        <w:t>類別之</w:t>
      </w:r>
      <w:r w:rsidRPr="00F52619">
        <w:rPr>
          <w:rFonts w:hint="eastAsia"/>
        </w:rPr>
        <w:t>項目及</w:t>
      </w:r>
      <w:r>
        <w:rPr>
          <w:rFonts w:hint="eastAsia"/>
        </w:rPr>
        <w:t>判定</w:t>
      </w:r>
      <w:r w:rsidRPr="00F52619">
        <w:rPr>
          <w:rFonts w:hint="eastAsia"/>
        </w:rPr>
        <w:t>標準</w:t>
      </w:r>
      <w:bookmarkEnd w:id="47"/>
      <w:bookmarkEnd w:id="48"/>
      <w:bookmarkEnd w:id="49"/>
    </w:p>
    <w:tbl>
      <w:tblPr>
        <w:tblW w:w="9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7"/>
        <w:gridCol w:w="2126"/>
        <w:gridCol w:w="1559"/>
        <w:gridCol w:w="3642"/>
        <w:gridCol w:w="630"/>
        <w:gridCol w:w="630"/>
      </w:tblGrid>
      <w:tr w:rsidR="00403228" w:rsidRPr="00F52619" w:rsidTr="00403228">
        <w:trPr>
          <w:trHeight w:val="812"/>
          <w:tblHeader/>
        </w:trPr>
        <w:tc>
          <w:tcPr>
            <w:tcW w:w="1177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  <w:lang/>
              </w:rPr>
              <w:t>類別</w:t>
            </w:r>
          </w:p>
        </w:tc>
        <w:tc>
          <w:tcPr>
            <w:tcW w:w="2126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  <w:lang/>
              </w:rPr>
              <w:t>項目</w:t>
            </w:r>
          </w:p>
        </w:tc>
        <w:tc>
          <w:tcPr>
            <w:tcW w:w="1559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  <w:lang/>
              </w:rPr>
              <w:t>判定標準</w:t>
            </w:r>
          </w:p>
        </w:tc>
        <w:tc>
          <w:tcPr>
            <w:tcW w:w="3642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  <w:lang/>
              </w:rPr>
              <w:t>檢附文件</w:t>
            </w:r>
          </w:p>
        </w:tc>
        <w:tc>
          <w:tcPr>
            <w:tcW w:w="630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>
              <w:rPr>
                <w:rFonts w:hint="eastAsia"/>
                <w:b/>
                <w:bCs/>
                <w:lang/>
              </w:rPr>
              <w:t>基礎</w:t>
            </w:r>
          </w:p>
        </w:tc>
        <w:tc>
          <w:tcPr>
            <w:tcW w:w="630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>
              <w:rPr>
                <w:rFonts w:hint="eastAsia"/>
                <w:b/>
                <w:bCs/>
                <w:lang/>
              </w:rPr>
              <w:t>進階</w:t>
            </w:r>
          </w:p>
        </w:tc>
      </w:tr>
      <w:tr w:rsidR="00403228" w:rsidRPr="00F52619" w:rsidTr="00403228">
        <w:trPr>
          <w:trHeight w:val="938"/>
        </w:trPr>
        <w:tc>
          <w:tcPr>
            <w:tcW w:w="1177" w:type="dxa"/>
            <w:vMerge w:val="restart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</w:t>
            </w:r>
            <w:r>
              <w:rPr>
                <w:lang/>
              </w:rPr>
              <w:br/>
            </w:r>
            <w:r w:rsidRPr="00F52619">
              <w:rPr>
                <w:rFonts w:hint="eastAsia"/>
                <w:lang/>
              </w:rPr>
              <w:t>標的</w:t>
            </w:r>
          </w:p>
        </w:tc>
        <w:tc>
          <w:tcPr>
            <w:tcW w:w="2126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設備類型</w:t>
            </w:r>
          </w:p>
        </w:tc>
        <w:tc>
          <w:tcPr>
            <w:tcW w:w="1559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詳如</w:t>
            </w:r>
            <w:fldSimple w:instr=" REF _Ref293480155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1-1</w:t>
              </w:r>
            </w:fldSimple>
          </w:p>
        </w:tc>
        <w:tc>
          <w:tcPr>
            <w:tcW w:w="3642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>
              <w:rPr>
                <w:rFonts w:hint="eastAsia"/>
              </w:rPr>
              <w:t>設備之</w:t>
            </w:r>
            <w:r w:rsidRPr="00F52619">
              <w:rPr>
                <w:rFonts w:hint="eastAsia"/>
              </w:rPr>
              <w:t>標識標籤</w:t>
            </w:r>
            <w:r>
              <w:rPr>
                <w:rFonts w:hint="eastAsia"/>
              </w:rPr>
              <w:t>、</w:t>
            </w:r>
            <w:r w:rsidRPr="00F52619">
              <w:rPr>
                <w:rFonts w:hint="eastAsia"/>
              </w:rPr>
              <w:t>規格書或邏輯示意圖</w:t>
            </w:r>
          </w:p>
        </w:tc>
        <w:tc>
          <w:tcPr>
            <w:tcW w:w="630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403228" w:rsidRPr="00F52619" w:rsidTr="00403228">
        <w:trPr>
          <w:trHeight w:val="56"/>
        </w:trPr>
        <w:tc>
          <w:tcPr>
            <w:tcW w:w="1177" w:type="dxa"/>
            <w:vMerge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安全功能需求</w:t>
            </w:r>
            <w:r w:rsidRPr="00F52619">
              <w:rPr>
                <w:rFonts w:hint="eastAsia"/>
                <w:lang/>
              </w:rPr>
              <w:t>(SFR)</w:t>
            </w:r>
          </w:p>
        </w:tc>
        <w:tc>
          <w:tcPr>
            <w:tcW w:w="1559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>
              <w:rPr>
                <w:kern w:val="0"/>
              </w:rPr>
              <w:fldChar w:fldCharType="begin"/>
            </w:r>
            <w:r>
              <w:rPr>
                <w:kern w:val="0"/>
              </w:rPr>
              <w:instrText xml:space="preserve"> DISPLAYNFC \l 0 </w:instrText>
            </w:r>
            <w:r>
              <w:rPr>
                <w:kern w:val="0"/>
              </w:rPr>
              <w:fldChar w:fldCharType="end"/>
            </w:r>
            <w:r w:rsidRPr="00F52619">
              <w:rPr>
                <w:rFonts w:hint="eastAsia"/>
              </w:rPr>
              <w:t>詳如</w:t>
            </w:r>
            <w:r>
              <w:rPr>
                <w:lang/>
              </w:rP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_Ref298416961 \r \h</w:instrText>
            </w:r>
            <w:r>
              <w:instrText xml:space="preserve"> </w:instrText>
            </w:r>
            <w:r>
              <w:rPr>
                <w:lang/>
              </w:rPr>
            </w:r>
            <w:r>
              <w:rPr>
                <w:lang/>
              </w:rPr>
              <w:fldChar w:fldCharType="separate"/>
            </w:r>
            <w:r>
              <w:rPr>
                <w:rFonts w:hint="eastAsia"/>
              </w:rPr>
              <w:t>附表</w:t>
            </w:r>
            <w:r>
              <w:rPr>
                <w:rFonts w:hint="eastAsia"/>
              </w:rPr>
              <w:t>1-2-1</w:t>
            </w:r>
            <w:r>
              <w:rPr>
                <w:lang/>
              </w:rPr>
              <w:fldChar w:fldCharType="end"/>
            </w:r>
          </w:p>
        </w:tc>
        <w:tc>
          <w:tcPr>
            <w:tcW w:w="3642" w:type="dxa"/>
            <w:vMerge w:val="restart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>
              <w:rPr>
                <w:lang/>
              </w:rPr>
              <w:fldChar w:fldCharType="begin"/>
            </w:r>
            <w:r>
              <w:rPr>
                <w:lang/>
              </w:rPr>
              <w:instrText xml:space="preserve"> </w:instrText>
            </w:r>
            <w:r>
              <w:rPr>
                <w:rFonts w:hint="eastAsia"/>
                <w:lang/>
              </w:rPr>
              <w:instrText>REF _Ref299753136 \r \h</w:instrText>
            </w:r>
            <w:r>
              <w:rPr>
                <w:lang/>
              </w:rPr>
              <w:instrText xml:space="preserve"> </w:instrText>
            </w:r>
            <w:r>
              <w:rPr>
                <w:lang/>
              </w:rPr>
            </w:r>
            <w:r>
              <w:rPr>
                <w:lang/>
              </w:rPr>
              <w:fldChar w:fldCharType="separate"/>
            </w:r>
            <w:r>
              <w:rPr>
                <w:rFonts w:hint="eastAsia"/>
                <w:lang/>
              </w:rPr>
              <w:t>附件一</w:t>
            </w:r>
            <w:r>
              <w:rPr>
                <w:lang/>
              </w:rPr>
              <w:fldChar w:fldCharType="end"/>
            </w:r>
            <w:r w:rsidRPr="00F52619">
              <w:rPr>
                <w:rFonts w:hint="eastAsia"/>
                <w:lang/>
              </w:rPr>
              <w:t>、</w:t>
            </w:r>
            <w:r>
              <w:rPr>
                <w:lang/>
              </w:rPr>
              <w:fldChar w:fldCharType="begin"/>
            </w:r>
            <w:r>
              <w:rPr>
                <w:lang/>
              </w:rPr>
              <w:instrText xml:space="preserve"> </w:instrText>
            </w:r>
            <w:r>
              <w:rPr>
                <w:rFonts w:hint="eastAsia"/>
                <w:lang/>
              </w:rPr>
              <w:instrText>REF _Ref299753143 \r \h</w:instrText>
            </w:r>
            <w:r>
              <w:rPr>
                <w:lang/>
              </w:rPr>
              <w:instrText xml:space="preserve"> </w:instrText>
            </w:r>
            <w:r>
              <w:rPr>
                <w:lang/>
              </w:rPr>
            </w:r>
            <w:r>
              <w:rPr>
                <w:lang/>
              </w:rPr>
              <w:fldChar w:fldCharType="separate"/>
            </w:r>
            <w:r>
              <w:rPr>
                <w:rFonts w:hint="eastAsia"/>
                <w:lang/>
              </w:rPr>
              <w:t>附件二</w:t>
            </w:r>
            <w:r>
              <w:rPr>
                <w:lang/>
              </w:rPr>
              <w:fldChar w:fldCharType="end"/>
            </w:r>
            <w:r>
              <w:rPr>
                <w:rFonts w:hint="eastAsia"/>
                <w:lang/>
              </w:rPr>
              <w:t>之</w:t>
            </w:r>
            <w:r w:rsidRPr="00F52619">
              <w:rPr>
                <w:rFonts w:hint="eastAsia"/>
                <w:lang/>
              </w:rPr>
              <w:t>資料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  <w:tc>
          <w:tcPr>
            <w:tcW w:w="630" w:type="dxa"/>
            <w:tcBorders>
              <w:tr2bl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</w:p>
        </w:tc>
      </w:tr>
      <w:tr w:rsidR="00403228" w:rsidRPr="00F52619" w:rsidTr="00403228">
        <w:trPr>
          <w:trHeight w:val="56"/>
        </w:trPr>
        <w:tc>
          <w:tcPr>
            <w:tcW w:w="1177" w:type="dxa"/>
            <w:vMerge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2126" w:type="dxa"/>
            <w:vMerge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1559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>
              <w:rPr>
                <w:kern w:val="0"/>
              </w:rPr>
              <w:fldChar w:fldCharType="begin"/>
            </w:r>
            <w:r>
              <w:rPr>
                <w:kern w:val="0"/>
              </w:rPr>
              <w:instrText xml:space="preserve"> DISPLAYNFC \l 0 </w:instrText>
            </w:r>
            <w:r>
              <w:rPr>
                <w:kern w:val="0"/>
              </w:rPr>
              <w:fldChar w:fldCharType="end"/>
            </w:r>
            <w:r w:rsidRPr="00F52619">
              <w:rPr>
                <w:rFonts w:hint="eastAsia"/>
              </w:rPr>
              <w:t>詳如</w:t>
            </w:r>
            <w:fldSimple w:instr=" REF _Ref294601635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1-2-2</w:t>
              </w:r>
            </w:fldSimple>
          </w:p>
        </w:tc>
        <w:tc>
          <w:tcPr>
            <w:tcW w:w="3642" w:type="dxa"/>
            <w:vMerge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630" w:type="dxa"/>
            <w:tcBorders>
              <w:tr2bl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</w:p>
        </w:tc>
        <w:tc>
          <w:tcPr>
            <w:tcW w:w="630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403228" w:rsidRPr="00F52619" w:rsidTr="00403228">
        <w:trPr>
          <w:trHeight w:val="950"/>
        </w:trPr>
        <w:tc>
          <w:tcPr>
            <w:tcW w:w="1177" w:type="dxa"/>
            <w:vMerge w:val="restart"/>
            <w:tcBorders>
              <w:bottom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</w:pPr>
            <w:r w:rsidRPr="00F52619">
              <w:rPr>
                <w:rFonts w:hint="eastAsia"/>
                <w:lang/>
              </w:rPr>
              <w:t>安全功能設計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安全功能規格</w:t>
            </w:r>
          </w:p>
        </w:tc>
        <w:tc>
          <w:tcPr>
            <w:tcW w:w="1559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詳如</w:t>
            </w:r>
            <w:fldSimple w:instr=" REF _Ref298416755 \r \h  \* MERGEFORMAT ">
              <w:r>
                <w:rPr>
                  <w:rFonts w:hint="eastAsia"/>
                  <w:lang w:val="en-US" w:eastAsia="zh-TW"/>
                </w:rPr>
                <w:t>附表</w:t>
              </w:r>
              <w:r>
                <w:rPr>
                  <w:rFonts w:hint="eastAsia"/>
                  <w:lang w:val="en-US" w:eastAsia="zh-TW"/>
                </w:rPr>
                <w:t>1-3</w:t>
              </w:r>
            </w:fldSimple>
          </w:p>
        </w:tc>
        <w:tc>
          <w:tcPr>
            <w:tcW w:w="3642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_Ref299753223 \r \h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Fonts w:hint="eastAsia"/>
              </w:rPr>
              <w:t>附件一</w:t>
            </w:r>
            <w:r>
              <w:fldChar w:fldCharType="end"/>
            </w:r>
            <w:r>
              <w:rPr>
                <w:rFonts w:hint="eastAsia"/>
              </w:rPr>
              <w:t>之</w:t>
            </w:r>
            <w:r w:rsidRPr="00F52619">
              <w:rPr>
                <w:rFonts w:hint="eastAsia"/>
              </w:rPr>
              <w:t>資料，說明安全功能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執行的操作介面、執行方式及預期動作及錯誤訊</w:t>
            </w:r>
            <w:r w:rsidRPr="00F52619">
              <w:rPr>
                <w:rFonts w:hint="eastAsia"/>
              </w:rPr>
              <w:lastRenderedPageBreak/>
              <w:t>息。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V</w:t>
            </w:r>
          </w:p>
        </w:tc>
        <w:tc>
          <w:tcPr>
            <w:tcW w:w="630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403228" w:rsidRPr="00F52619" w:rsidTr="00403228">
        <w:trPr>
          <w:trHeight w:val="56"/>
        </w:trPr>
        <w:tc>
          <w:tcPr>
            <w:tcW w:w="1177" w:type="dxa"/>
            <w:vMerge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2126" w:type="dxa"/>
          </w:tcPr>
          <w:p w:rsidR="00403228" w:rsidRPr="008E2F3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8E2F39">
              <w:rPr>
                <w:rFonts w:hint="eastAsia"/>
                <w:lang/>
              </w:rPr>
              <w:t>設計安全性</w:t>
            </w:r>
          </w:p>
        </w:tc>
        <w:tc>
          <w:tcPr>
            <w:tcW w:w="1559" w:type="dxa"/>
          </w:tcPr>
          <w:p w:rsidR="00403228" w:rsidRPr="008E2F39" w:rsidRDefault="00403228" w:rsidP="00403228">
            <w:pPr>
              <w:snapToGrid w:val="0"/>
              <w:jc w:val="left"/>
              <w:rPr>
                <w:rFonts w:hint="eastAsia"/>
                <w:lang/>
              </w:rPr>
            </w:pPr>
            <w:r w:rsidRPr="008E2F39">
              <w:rPr>
                <w:rFonts w:hint="eastAsia"/>
              </w:rPr>
              <w:t>詳如</w:t>
            </w:r>
            <w:fldSimple w:instr=" REF _Ref298416761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1-4</w:t>
              </w:r>
            </w:fldSimple>
          </w:p>
        </w:tc>
        <w:tc>
          <w:tcPr>
            <w:tcW w:w="3642" w:type="dxa"/>
          </w:tcPr>
          <w:p w:rsidR="00403228" w:rsidRPr="008E2F39" w:rsidRDefault="00403228" w:rsidP="00403228">
            <w:pPr>
              <w:snapToGrid w:val="0"/>
              <w:rPr>
                <w:rFonts w:hint="eastAsia"/>
                <w:lang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_Ref299753233 \r \h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Fonts w:hint="eastAsia"/>
              </w:rPr>
              <w:t>附件二</w:t>
            </w:r>
            <w:r>
              <w:fldChar w:fldCharType="end"/>
            </w:r>
            <w:r>
              <w:rPr>
                <w:rFonts w:hint="eastAsia"/>
              </w:rPr>
              <w:t>之</w:t>
            </w:r>
            <w:r w:rsidRPr="008E2F39">
              <w:rPr>
                <w:rFonts w:hint="eastAsia"/>
              </w:rPr>
              <w:t>資料，藉由描述子系統及其行為，以及與</w:t>
            </w:r>
            <w:r w:rsidRPr="008E2F39">
              <w:rPr>
                <w:rFonts w:hint="eastAsia"/>
              </w:rPr>
              <w:t>SFR</w:t>
            </w:r>
            <w:r w:rsidRPr="008E2F39">
              <w:rPr>
                <w:rFonts w:hint="eastAsia"/>
              </w:rPr>
              <w:t>執行之關係，說明其設計安全性。</w:t>
            </w:r>
          </w:p>
        </w:tc>
        <w:tc>
          <w:tcPr>
            <w:tcW w:w="630" w:type="dxa"/>
            <w:tcBorders>
              <w:tr2bl w:val="single" w:sz="4" w:space="0" w:color="auto"/>
            </w:tcBorders>
            <w:vAlign w:val="center"/>
          </w:tcPr>
          <w:p w:rsidR="00403228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630" w:type="dxa"/>
            <w:vAlign w:val="center"/>
          </w:tcPr>
          <w:p w:rsidR="00403228" w:rsidRPr="00DA6B2B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403228" w:rsidRPr="00F52619" w:rsidTr="00403228">
        <w:trPr>
          <w:trHeight w:val="56"/>
        </w:trPr>
        <w:tc>
          <w:tcPr>
            <w:tcW w:w="1177" w:type="dxa"/>
            <w:vMerge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2126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安全架構</w:t>
            </w:r>
          </w:p>
        </w:tc>
        <w:tc>
          <w:tcPr>
            <w:tcW w:w="1559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詳如</w:t>
            </w:r>
            <w:fldSimple w:instr=" REF _Ref298416765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1-5</w:t>
              </w:r>
            </w:fldSimple>
          </w:p>
        </w:tc>
        <w:tc>
          <w:tcPr>
            <w:tcW w:w="3642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_Ref299753242 \r \h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Fonts w:hint="eastAsia"/>
              </w:rPr>
              <w:t>附件三</w:t>
            </w:r>
            <w:r>
              <w:fldChar w:fldCharType="end"/>
            </w:r>
            <w:r>
              <w:rPr>
                <w:rFonts w:hint="eastAsia"/>
              </w:rPr>
              <w:t>之</w:t>
            </w:r>
            <w:r w:rsidRPr="00F52619">
              <w:rPr>
                <w:rFonts w:hint="eastAsia"/>
              </w:rPr>
              <w:t>資料，針對安全功能介面及子系統，提出安全架構的設計概念與操作安全建議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需符合後續提供的指引手冊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</w:tc>
        <w:tc>
          <w:tcPr>
            <w:tcW w:w="630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630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403228" w:rsidRPr="00F52619" w:rsidTr="00403228">
        <w:trPr>
          <w:trHeight w:val="56"/>
        </w:trPr>
        <w:tc>
          <w:tcPr>
            <w:tcW w:w="1177" w:type="dxa"/>
            <w:vMerge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2126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安全指引</w:t>
            </w:r>
          </w:p>
        </w:tc>
        <w:tc>
          <w:tcPr>
            <w:tcW w:w="1559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詳如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_Ref292972513 \r \h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Fonts w:hint="eastAsia"/>
              </w:rPr>
              <w:t>附表</w:t>
            </w:r>
            <w:r>
              <w:rPr>
                <w:rFonts w:hint="eastAsia"/>
              </w:rPr>
              <w:t>1-6</w:t>
            </w:r>
            <w:r>
              <w:fldChar w:fldCharType="end"/>
            </w:r>
          </w:p>
        </w:tc>
        <w:tc>
          <w:tcPr>
            <w:tcW w:w="3642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指引文件</w:t>
            </w:r>
          </w:p>
        </w:tc>
        <w:tc>
          <w:tcPr>
            <w:tcW w:w="630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  <w:tc>
          <w:tcPr>
            <w:tcW w:w="630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</w:tbl>
    <w:p w:rsidR="00403228" w:rsidRPr="00F52619" w:rsidRDefault="00403228" w:rsidP="00403228">
      <w:pPr>
        <w:pStyle w:val="30"/>
        <w:spacing w:before="180" w:after="180"/>
        <w:ind w:leftChars="200" w:left="560"/>
      </w:pPr>
      <w:bookmarkStart w:id="50" w:name="_Toc291716774"/>
      <w:bookmarkStart w:id="51" w:name="_Toc304273528"/>
      <w:r w:rsidRPr="00F52619">
        <w:rPr>
          <w:rFonts w:hint="eastAsia"/>
        </w:rPr>
        <w:t>安全標的</w:t>
      </w:r>
      <w:bookmarkEnd w:id="50"/>
      <w:bookmarkEnd w:id="51"/>
    </w:p>
    <w:p w:rsidR="00403228" w:rsidRPr="00F52619" w:rsidRDefault="00403228" w:rsidP="00403228">
      <w:pPr>
        <w:ind w:leftChars="202" w:left="566"/>
        <w:rPr>
          <w:lang/>
        </w:rPr>
      </w:pPr>
      <w:r w:rsidRPr="00F52619">
        <w:rPr>
          <w:rFonts w:hint="eastAsia"/>
          <w:lang/>
        </w:rPr>
        <w:t>申請</w:t>
      </w:r>
      <w:r w:rsidRPr="00F52619">
        <w:rPr>
          <w:rFonts w:hint="eastAsia"/>
        </w:rPr>
        <w:t>廠商提供送驗設備基本資料、安全功能</w:t>
      </w:r>
      <w:r w:rsidRPr="00F52619">
        <w:rPr>
          <w:rFonts w:hint="eastAsia"/>
        </w:rPr>
        <w:t>(TSF)</w:t>
      </w:r>
      <w:r w:rsidRPr="00F52619">
        <w:rPr>
          <w:rFonts w:hint="eastAsia"/>
        </w:rPr>
        <w:t>範圍及該設備可執行的安全功能需求</w:t>
      </w:r>
      <w:r w:rsidRPr="00F52619">
        <w:rPr>
          <w:rFonts w:hint="eastAsia"/>
        </w:rPr>
        <w:t>(SFR)</w:t>
      </w:r>
      <w:r w:rsidRPr="00F52619">
        <w:rPr>
          <w:rFonts w:hint="eastAsia"/>
        </w:rPr>
        <w:t>。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設備類型說明</w:t>
      </w:r>
    </w:p>
    <w:p w:rsidR="00403228" w:rsidRPr="00F52619" w:rsidRDefault="00403228" w:rsidP="00403228">
      <w:pPr>
        <w:pStyle w:val="40"/>
        <w:numPr>
          <w:ilvl w:val="0"/>
          <w:numId w:val="0"/>
        </w:numPr>
        <w:spacing w:before="180" w:after="180"/>
        <w:ind w:leftChars="303" w:left="848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本項書面審查內容與判定標準說明</w:t>
      </w:r>
      <w:r w:rsidRPr="00F52619"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_Ref293480155 \r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附表</w:t>
      </w:r>
      <w:r>
        <w:rPr>
          <w:rFonts w:hint="eastAsia"/>
        </w:rPr>
        <w:t>1-1</w:t>
      </w:r>
      <w:r>
        <w:fldChar w:fldCharType="end"/>
      </w:r>
      <w:r w:rsidRPr="00F52619">
        <w:rPr>
          <w:rFonts w:hint="eastAsia"/>
        </w:rPr>
        <w:t>：</w:t>
      </w:r>
    </w:p>
    <w:p w:rsidR="00403228" w:rsidRPr="00F52619" w:rsidRDefault="00403228" w:rsidP="00403228">
      <w:pPr>
        <w:pStyle w:val="a5"/>
        <w:adjustRightInd w:val="0"/>
        <w:spacing w:before="360"/>
        <w:ind w:left="0" w:firstLineChars="200" w:firstLine="560"/>
        <w:jc w:val="left"/>
        <w:rPr>
          <w:rFonts w:hint="eastAsia"/>
        </w:rPr>
      </w:pPr>
      <w:bookmarkStart w:id="52" w:name="_Ref293480155"/>
      <w:bookmarkStart w:id="53" w:name="_Ref294187478"/>
      <w:r w:rsidRPr="00F52619">
        <w:rPr>
          <w:rFonts w:hint="eastAsia"/>
        </w:rPr>
        <w:t>設備類型之書面審查內容</w:t>
      </w:r>
      <w:bookmarkEnd w:id="52"/>
      <w:bookmarkEnd w:id="53"/>
    </w:p>
    <w:tbl>
      <w:tblPr>
        <w:tblW w:w="0" w:type="auto"/>
        <w:jc w:val="center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1"/>
        <w:gridCol w:w="4253"/>
        <w:gridCol w:w="3226"/>
      </w:tblGrid>
      <w:tr w:rsidR="00403228" w:rsidRPr="00F52619" w:rsidTr="00403228">
        <w:trPr>
          <w:trHeight w:val="680"/>
          <w:tblHeader/>
          <w:jc w:val="center"/>
        </w:trPr>
        <w:tc>
          <w:tcPr>
            <w:tcW w:w="1811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類型</w:t>
            </w:r>
          </w:p>
        </w:tc>
        <w:tc>
          <w:tcPr>
            <w:tcW w:w="4253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>
              <w:rPr>
                <w:rFonts w:hint="eastAsia"/>
                <w:b/>
                <w:bCs/>
                <w:lang w:eastAsia="zh-TW"/>
              </w:rPr>
              <w:t>審查內容</w:t>
            </w:r>
          </w:p>
        </w:tc>
        <w:tc>
          <w:tcPr>
            <w:tcW w:w="3226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>
              <w:rPr>
                <w:rFonts w:hint="eastAsia"/>
                <w:b/>
                <w:bCs/>
                <w:lang w:eastAsia="zh-TW"/>
              </w:rPr>
              <w:t>判定標準</w:t>
            </w:r>
          </w:p>
        </w:tc>
      </w:tr>
      <w:tr w:rsidR="00403228" w:rsidRPr="00F52619" w:rsidTr="00403228">
        <w:trPr>
          <w:jc w:val="center"/>
        </w:trPr>
        <w:tc>
          <w:tcPr>
            <w:tcW w:w="1811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</w:rPr>
              <w:t>設備識別</w:t>
            </w:r>
          </w:p>
        </w:tc>
        <w:tc>
          <w:tcPr>
            <w:tcW w:w="4253" w:type="dxa"/>
            <w:vAlign w:val="center"/>
          </w:tcPr>
          <w:p w:rsidR="00403228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設備</w:t>
            </w:r>
            <w:r>
              <w:rPr>
                <w:rFonts w:hint="eastAsia"/>
              </w:rPr>
              <w:t>應標示下列內容：</w:t>
            </w:r>
          </w:p>
          <w:p w:rsidR="00403228" w:rsidRPr="00F52619" w:rsidRDefault="00403228" w:rsidP="00EB337A">
            <w:pPr>
              <w:numPr>
                <w:ilvl w:val="0"/>
                <w:numId w:val="24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名稱、廠牌、型號及版本</w:t>
            </w:r>
          </w:p>
          <w:p w:rsidR="00403228" w:rsidRPr="00F52619" w:rsidRDefault="00403228" w:rsidP="00EB337A">
            <w:pPr>
              <w:numPr>
                <w:ilvl w:val="0"/>
                <w:numId w:val="24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申請</w:t>
            </w:r>
            <w:r>
              <w:rPr>
                <w:rFonts w:hint="eastAsia"/>
              </w:rPr>
              <w:t>者</w:t>
            </w:r>
            <w:r w:rsidRPr="00F52619">
              <w:rPr>
                <w:rFonts w:hint="eastAsia"/>
              </w:rPr>
              <w:t>名稱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製造商、代理商</w:t>
            </w:r>
            <w:r>
              <w:rPr>
                <w:rFonts w:hint="eastAsia"/>
              </w:rPr>
              <w:t>)</w:t>
            </w:r>
          </w:p>
          <w:p w:rsidR="00403228" w:rsidRPr="00F52619" w:rsidRDefault="00403228" w:rsidP="00EB337A">
            <w:pPr>
              <w:numPr>
                <w:ilvl w:val="0"/>
                <w:numId w:val="24"/>
              </w:numPr>
              <w:rPr>
                <w:rFonts w:hint="eastAsia"/>
              </w:rPr>
            </w:pPr>
            <w:r>
              <w:rPr>
                <w:rFonts w:hint="eastAsia"/>
              </w:rPr>
              <w:t>製造</w:t>
            </w:r>
            <w:r w:rsidRPr="00F52619">
              <w:rPr>
                <w:rFonts w:hint="eastAsia"/>
              </w:rPr>
              <w:t>商名稱</w:t>
            </w:r>
          </w:p>
        </w:tc>
        <w:tc>
          <w:tcPr>
            <w:tcW w:w="3226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檢附之設備</w:t>
            </w:r>
            <w:r w:rsidRPr="00F52619">
              <w:rPr>
                <w:rFonts w:hint="eastAsia"/>
              </w:rPr>
              <w:t>標識標籤</w:t>
            </w:r>
            <w:r>
              <w:rPr>
                <w:rFonts w:hint="eastAsia"/>
                <w:lang w:eastAsia="zh-TW"/>
              </w:rPr>
              <w:t>須符合審查內容</w:t>
            </w:r>
          </w:p>
        </w:tc>
      </w:tr>
      <w:tr w:rsidR="00403228" w:rsidRPr="00F52619" w:rsidTr="00403228">
        <w:trPr>
          <w:jc w:val="center"/>
        </w:trPr>
        <w:tc>
          <w:tcPr>
            <w:tcW w:w="1811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</w:rPr>
              <w:lastRenderedPageBreak/>
              <w:t>範圍與規格</w:t>
            </w:r>
          </w:p>
        </w:tc>
        <w:tc>
          <w:tcPr>
            <w:tcW w:w="4253" w:type="dxa"/>
            <w:vAlign w:val="center"/>
          </w:tcPr>
          <w:p w:rsidR="00403228" w:rsidRPr="00F52619" w:rsidRDefault="00403228" w:rsidP="00EB337A">
            <w:pPr>
              <w:numPr>
                <w:ilvl w:val="0"/>
                <w:numId w:val="27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設備形式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硬體</w:t>
            </w:r>
            <w:r w:rsidRPr="00F52619">
              <w:rPr>
                <w:rFonts w:hint="eastAsia"/>
              </w:rPr>
              <w:t>hard</w:t>
            </w:r>
            <w:r w:rsidRPr="00F52619">
              <w:t>ware</w:t>
            </w:r>
            <w:r w:rsidRPr="00F52619">
              <w:rPr>
                <w:rFonts w:hint="eastAsia"/>
              </w:rPr>
              <w:t>/</w:t>
            </w:r>
            <w:r w:rsidRPr="00F52619">
              <w:rPr>
                <w:rFonts w:hint="eastAsia"/>
              </w:rPr>
              <w:t>韌體</w:t>
            </w:r>
            <w:r w:rsidRPr="00F52619">
              <w:t>firmware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軟體</w:t>
            </w:r>
            <w:r>
              <w:rPr>
                <w:rFonts w:hint="eastAsia"/>
              </w:rPr>
              <w:t>software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EB337A">
            <w:pPr>
              <w:numPr>
                <w:ilvl w:val="0"/>
                <w:numId w:val="27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之邏輯範圍，應包含安全稽核、密碼支援、用戶資料保護、身分認證</w:t>
            </w:r>
            <w:r w:rsidRPr="00F52619">
              <w:rPr>
                <w:rFonts w:hint="eastAsia"/>
              </w:rPr>
              <w:t>/</w:t>
            </w:r>
            <w:r w:rsidRPr="00F52619">
              <w:rPr>
                <w:rFonts w:hint="eastAsia"/>
              </w:rPr>
              <w:t>驗證、資料安全管理及安全功能保護。</w:t>
            </w:r>
          </w:p>
          <w:p w:rsidR="00403228" w:rsidRPr="00F52619" w:rsidRDefault="00403228" w:rsidP="00EB337A">
            <w:pPr>
              <w:numPr>
                <w:ilvl w:val="0"/>
                <w:numId w:val="27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之實體範圍，應包含安全功能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執行相關的設施、子系統。</w:t>
            </w:r>
          </w:p>
        </w:tc>
        <w:tc>
          <w:tcPr>
            <w:tcW w:w="3226" w:type="dxa"/>
            <w:vAlign w:val="center"/>
          </w:tcPr>
          <w:p w:rsidR="00403228" w:rsidRPr="000338B1" w:rsidRDefault="00403228" w:rsidP="00403228">
            <w:pPr>
              <w:rPr>
                <w:rFonts w:hint="eastAsia"/>
              </w:rPr>
            </w:pPr>
            <w:r>
              <w:rPr>
                <w:rFonts w:hint="eastAsia"/>
              </w:rPr>
              <w:t>檢附之設備</w:t>
            </w:r>
            <w:r w:rsidRPr="00F52619">
              <w:rPr>
                <w:rFonts w:hint="eastAsia"/>
              </w:rPr>
              <w:t>規格書或邏輯示意圖</w:t>
            </w:r>
            <w:r>
              <w:rPr>
                <w:rFonts w:hint="eastAsia"/>
              </w:rPr>
              <w:t>須符合審查內容。</w:t>
            </w:r>
          </w:p>
        </w:tc>
      </w:tr>
    </w:tbl>
    <w:p w:rsidR="00403228" w:rsidRPr="001B38F8" w:rsidRDefault="00403228" w:rsidP="00403228">
      <w:pPr>
        <w:rPr>
          <w:rFonts w:hint="eastAsia"/>
        </w:rPr>
      </w:pP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安全功能需求</w:t>
      </w:r>
      <w:r w:rsidRPr="00F52619">
        <w:rPr>
          <w:rFonts w:hint="eastAsia"/>
        </w:rPr>
        <w:t>(SFR)</w:t>
      </w:r>
    </w:p>
    <w:p w:rsidR="00403228" w:rsidRDefault="00403228" w:rsidP="00403228">
      <w:pPr>
        <w:pStyle w:val="15alta"/>
        <w:spacing w:afterLines="0"/>
        <w:ind w:leftChars="303" w:left="848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本項書面</w:t>
      </w:r>
      <w:r w:rsidRPr="00F52619">
        <w:rPr>
          <w:rFonts w:hint="eastAsia"/>
        </w:rPr>
        <w:t>審查</w:t>
      </w:r>
      <w:r w:rsidRPr="00F52619">
        <w:rPr>
          <w:rFonts w:hint="eastAsia"/>
          <w:lang w:eastAsia="zh-TW"/>
        </w:rPr>
        <w:t>內容</w:t>
      </w:r>
      <w:r>
        <w:rPr>
          <w:rFonts w:hint="eastAsia"/>
          <w:lang w:eastAsia="zh-TW"/>
        </w:rPr>
        <w:t>將根據廠商所提供的</w:t>
      </w:r>
      <w:r>
        <w:rPr>
          <w:lang w:eastAsia="zh-TW"/>
        </w:rPr>
        <w:fldChar w:fldCharType="begin"/>
      </w:r>
      <w:r>
        <w:rPr>
          <w:lang w:eastAsia="zh-TW"/>
        </w:rPr>
        <w:instrText xml:space="preserve"> </w:instrText>
      </w:r>
      <w:r>
        <w:rPr>
          <w:rFonts w:hint="eastAsia"/>
          <w:lang w:eastAsia="zh-TW"/>
        </w:rPr>
        <w:instrText>REF _Ref299753266 \r \h</w:instrText>
      </w:r>
      <w:r>
        <w:rPr>
          <w:lang w:eastAsia="zh-TW"/>
        </w:rPr>
        <w:instrText xml:space="preserve"> </w:instrText>
      </w:r>
      <w:r>
        <w:rPr>
          <w:lang w:eastAsia="zh-TW"/>
        </w:rPr>
      </w:r>
      <w:r>
        <w:rPr>
          <w:lang w:eastAsia="zh-TW"/>
        </w:rPr>
        <w:fldChar w:fldCharType="separate"/>
      </w:r>
      <w:r>
        <w:rPr>
          <w:rFonts w:hint="eastAsia"/>
          <w:lang w:eastAsia="zh-TW"/>
        </w:rPr>
        <w:t>附件一</w:t>
      </w:r>
      <w:r>
        <w:rPr>
          <w:lang w:eastAsia="zh-TW"/>
        </w:rPr>
        <w:fldChar w:fldCharType="end"/>
      </w:r>
      <w:r>
        <w:rPr>
          <w:rFonts w:hint="eastAsia"/>
          <w:lang w:eastAsia="zh-TW"/>
        </w:rPr>
        <w:t>資料（進階設備另需提供</w:t>
      </w:r>
      <w:r>
        <w:rPr>
          <w:lang w:eastAsia="zh-TW"/>
        </w:rPr>
        <w:fldChar w:fldCharType="begin"/>
      </w:r>
      <w:r>
        <w:rPr>
          <w:lang w:eastAsia="zh-TW"/>
        </w:rPr>
        <w:instrText xml:space="preserve"> </w:instrText>
      </w:r>
      <w:r>
        <w:rPr>
          <w:rFonts w:hint="eastAsia"/>
          <w:lang w:eastAsia="zh-TW"/>
        </w:rPr>
        <w:instrText>REF _Ref299753273 \r \h</w:instrText>
      </w:r>
      <w:r>
        <w:rPr>
          <w:lang w:eastAsia="zh-TW"/>
        </w:rPr>
        <w:instrText xml:space="preserve"> </w:instrText>
      </w:r>
      <w:r>
        <w:rPr>
          <w:lang w:eastAsia="zh-TW"/>
        </w:rPr>
      </w:r>
      <w:r>
        <w:rPr>
          <w:lang w:eastAsia="zh-TW"/>
        </w:rPr>
        <w:fldChar w:fldCharType="separate"/>
      </w:r>
      <w:r>
        <w:rPr>
          <w:rFonts w:hint="eastAsia"/>
          <w:lang w:eastAsia="zh-TW"/>
        </w:rPr>
        <w:t>附件二</w:t>
      </w:r>
      <w:r>
        <w:rPr>
          <w:lang w:eastAsia="zh-TW"/>
        </w:rPr>
        <w:fldChar w:fldCharType="end"/>
      </w:r>
      <w:r>
        <w:rPr>
          <w:rFonts w:hint="eastAsia"/>
          <w:lang w:eastAsia="zh-TW"/>
        </w:rPr>
        <w:t>資料），檢視</w:t>
      </w:r>
      <w:r w:rsidRPr="00F52619">
        <w:rPr>
          <w:rFonts w:hint="eastAsia"/>
        </w:rPr>
        <w:t>安全功能需求</w:t>
      </w:r>
      <w:r w:rsidRPr="00F52619">
        <w:rPr>
          <w:rFonts w:hint="eastAsia"/>
        </w:rPr>
        <w:t>(SFR)</w:t>
      </w:r>
      <w:r>
        <w:rPr>
          <w:rFonts w:hint="eastAsia"/>
        </w:rPr>
        <w:t>的</w:t>
      </w:r>
      <w:r>
        <w:rPr>
          <w:rFonts w:hint="eastAsia"/>
          <w:lang w:eastAsia="zh-TW"/>
        </w:rPr>
        <w:t>之執行內容是否符合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_Ref298416961 \r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附表</w:t>
      </w:r>
      <w:r>
        <w:rPr>
          <w:rFonts w:hint="eastAsia"/>
        </w:rPr>
        <w:t>1-2-1</w:t>
      </w:r>
      <w:r>
        <w:fldChar w:fldCharType="end"/>
      </w:r>
      <w:r>
        <w:rPr>
          <w:rFonts w:hint="eastAsia"/>
          <w:lang w:eastAsia="zh-TW"/>
        </w:rPr>
        <w:t>與</w:t>
      </w:r>
      <w:r>
        <w:rPr>
          <w:lang w:eastAsia="zh-TW"/>
        </w:rPr>
        <w:fldChar w:fldCharType="begin"/>
      </w:r>
      <w:r>
        <w:rPr>
          <w:lang w:eastAsia="zh-TW"/>
        </w:rPr>
        <w:instrText xml:space="preserve"> </w:instrText>
      </w:r>
      <w:r>
        <w:rPr>
          <w:rFonts w:hint="eastAsia"/>
          <w:lang w:eastAsia="zh-TW"/>
        </w:rPr>
        <w:instrText>REF _Ref294601635 \r \h</w:instrText>
      </w:r>
      <w:r>
        <w:rPr>
          <w:lang w:eastAsia="zh-TW"/>
        </w:rPr>
        <w:instrText xml:space="preserve"> </w:instrText>
      </w:r>
      <w:r>
        <w:rPr>
          <w:lang w:eastAsia="zh-TW"/>
        </w:rPr>
      </w:r>
      <w:r>
        <w:rPr>
          <w:lang w:eastAsia="zh-TW"/>
        </w:rPr>
        <w:fldChar w:fldCharType="separate"/>
      </w:r>
      <w:r>
        <w:rPr>
          <w:rFonts w:hint="eastAsia"/>
          <w:lang w:eastAsia="zh-TW"/>
        </w:rPr>
        <w:t>附表</w:t>
      </w:r>
      <w:r>
        <w:rPr>
          <w:rFonts w:hint="eastAsia"/>
          <w:lang w:eastAsia="zh-TW"/>
        </w:rPr>
        <w:t>1-2-2</w:t>
      </w:r>
      <w:r>
        <w:rPr>
          <w:lang w:eastAsia="zh-TW"/>
        </w:rPr>
        <w:fldChar w:fldCharType="end"/>
      </w:r>
      <w:r>
        <w:rPr>
          <w:rFonts w:hint="eastAsia"/>
          <w:lang w:eastAsia="zh-TW"/>
        </w:rPr>
        <w:t>之</w:t>
      </w:r>
      <w:r w:rsidRPr="00F52619">
        <w:rPr>
          <w:rFonts w:hint="eastAsia"/>
          <w:lang w:eastAsia="zh-TW"/>
        </w:rPr>
        <w:t>判定標準</w:t>
      </w:r>
      <w:r w:rsidRPr="00F52619">
        <w:rPr>
          <w:rFonts w:hint="eastAsia"/>
        </w:rPr>
        <w:t>：</w:t>
      </w:r>
    </w:p>
    <w:p w:rsidR="00403228" w:rsidRPr="001E68AC" w:rsidRDefault="00403228" w:rsidP="001E68AC">
      <w:pPr>
        <w:pStyle w:val="a5"/>
        <w:spacing w:before="360"/>
        <w:jc w:val="left"/>
        <w:rPr>
          <w:rFonts w:hint="eastAsia"/>
          <w:color w:val="FFFFFF"/>
        </w:rPr>
      </w:pPr>
      <w:bookmarkStart w:id="54" w:name="_Toc292371603"/>
      <w:bookmarkStart w:id="55" w:name="_Toc292371765"/>
      <w:bookmarkStart w:id="56" w:name="_Toc292371604"/>
      <w:bookmarkStart w:id="57" w:name="_Toc292371766"/>
      <w:bookmarkStart w:id="58" w:name="_Ref293480300"/>
      <w:bookmarkStart w:id="59" w:name="_Ref298416680"/>
      <w:bookmarkEnd w:id="54"/>
      <w:bookmarkEnd w:id="55"/>
      <w:bookmarkEnd w:id="56"/>
      <w:bookmarkEnd w:id="57"/>
    </w:p>
    <w:p w:rsidR="00403228" w:rsidRPr="00403228" w:rsidRDefault="00403228" w:rsidP="00403228">
      <w:pPr>
        <w:pStyle w:val="a6"/>
        <w:pageBreakBefore w:val="0"/>
        <w:tabs>
          <w:tab w:val="num" w:pos="1134"/>
        </w:tabs>
        <w:spacing w:afterLines="0"/>
        <w:ind w:left="1418" w:hanging="992"/>
        <w:rPr>
          <w:b w:val="0"/>
        </w:rPr>
      </w:pPr>
      <w:bookmarkStart w:id="60" w:name="_Ref298416961"/>
      <w:r w:rsidRPr="00403228">
        <w:rPr>
          <w:rFonts w:hint="eastAsia"/>
          <w:b w:val="0"/>
        </w:rPr>
        <w:t>安全功能需求</w:t>
      </w:r>
      <w:bookmarkEnd w:id="58"/>
      <w:r w:rsidRPr="00403228">
        <w:rPr>
          <w:rFonts w:hint="eastAsia"/>
          <w:b w:val="0"/>
        </w:rPr>
        <w:t>之書面審查內容</w:t>
      </w:r>
      <w:r w:rsidRPr="00403228">
        <w:rPr>
          <w:rFonts w:hint="eastAsia"/>
          <w:b w:val="0"/>
        </w:rPr>
        <w:t>(</w:t>
      </w:r>
      <w:r w:rsidRPr="00403228">
        <w:rPr>
          <w:rFonts w:hint="eastAsia"/>
          <w:b w:val="0"/>
        </w:rPr>
        <w:t>基礎型</w:t>
      </w:r>
      <w:r w:rsidRPr="00403228">
        <w:rPr>
          <w:rFonts w:hint="eastAsia"/>
          <w:b w:val="0"/>
        </w:rPr>
        <w:t>)</w:t>
      </w:r>
      <w:bookmarkEnd w:id="59"/>
      <w:bookmarkEnd w:id="60"/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4"/>
        <w:gridCol w:w="3131"/>
        <w:gridCol w:w="4046"/>
      </w:tblGrid>
      <w:tr w:rsidR="00403228" w:rsidRPr="00F52619" w:rsidTr="00403228">
        <w:trPr>
          <w:trHeight w:val="692"/>
          <w:tblHeader/>
          <w:jc w:val="center"/>
        </w:trPr>
        <w:tc>
          <w:tcPr>
            <w:tcW w:w="2504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ind w:leftChars="20" w:left="56" w:firstLine="2"/>
              <w:jc w:val="center"/>
              <w:rPr>
                <w:b/>
                <w:bCs/>
              </w:rPr>
            </w:pPr>
            <w:r w:rsidRPr="00F52619">
              <w:rPr>
                <w:rFonts w:hint="eastAsia"/>
                <w:b/>
                <w:bCs/>
              </w:rPr>
              <w:t>項目</w:t>
            </w:r>
          </w:p>
        </w:tc>
        <w:tc>
          <w:tcPr>
            <w:tcW w:w="3131" w:type="dxa"/>
            <w:shd w:val="clear" w:color="auto" w:fill="FFFF99"/>
            <w:vAlign w:val="center"/>
          </w:tcPr>
          <w:p w:rsidR="00403228" w:rsidRPr="00622B46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</w:rPr>
            </w:pPr>
            <w:r w:rsidRPr="00622B46">
              <w:rPr>
                <w:rFonts w:hint="eastAsia"/>
                <w:b/>
                <w:bCs/>
              </w:rPr>
              <w:t>審查內容</w:t>
            </w:r>
          </w:p>
        </w:tc>
        <w:tc>
          <w:tcPr>
            <w:tcW w:w="4046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F52619">
              <w:rPr>
                <w:rFonts w:hint="eastAsia"/>
                <w:b/>
                <w:bCs/>
              </w:rPr>
              <w:t>判定標準</w:t>
            </w: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</w:pPr>
            <w:r w:rsidRPr="00F52619">
              <w:rPr>
                <w:rFonts w:hint="eastAsia"/>
              </w:rPr>
              <w:t>安全角色</w:t>
            </w:r>
            <w:r w:rsidRPr="008247E5">
              <w:rPr>
                <w:rFonts w:hint="eastAsia"/>
              </w:rPr>
              <w:t>(</w:t>
            </w:r>
            <w:r w:rsidRPr="008247E5">
              <w:t>Security roles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EB337A">
            <w:pPr>
              <w:numPr>
                <w:ilvl w:val="0"/>
                <w:numId w:val="26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系統如何進行角色權限控管。</w:t>
            </w:r>
          </w:p>
          <w:p w:rsidR="00403228" w:rsidRPr="00F52619" w:rsidRDefault="00403228" w:rsidP="00EB337A">
            <w:pPr>
              <w:numPr>
                <w:ilvl w:val="0"/>
                <w:numId w:val="26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不同的管理者角色各有何管理權限。</w:t>
            </w:r>
          </w:p>
        </w:tc>
        <w:tc>
          <w:tcPr>
            <w:tcW w:w="4046" w:type="dxa"/>
          </w:tcPr>
          <w:p w:rsidR="00403228" w:rsidRPr="00F52619" w:rsidRDefault="00403228" w:rsidP="00403228">
            <w:r w:rsidRPr="00F52619">
              <w:rPr>
                <w:rFonts w:hint="eastAsia"/>
              </w:rPr>
              <w:t>系統</w:t>
            </w:r>
            <w:r w:rsidRPr="00F52619">
              <w:t>應維護</w:t>
            </w:r>
            <w:r w:rsidRPr="00F52619">
              <w:rPr>
                <w:rFonts w:hint="eastAsia"/>
              </w:rPr>
              <w:t>被</w:t>
            </w:r>
            <w:r w:rsidRPr="00F52619">
              <w:t>授權</w:t>
            </w:r>
            <w:r w:rsidRPr="00F52619">
              <w:rPr>
                <w:rFonts w:hint="eastAsia"/>
              </w:rPr>
              <w:t>的管理者角色，並可配置對應的</w:t>
            </w:r>
            <w:r w:rsidRPr="00F52619">
              <w:t>使用者。</w:t>
            </w: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</w:pPr>
            <w:r w:rsidRPr="00F52619">
              <w:rPr>
                <w:rFonts w:hint="eastAsia"/>
              </w:rPr>
              <w:t>使用者屬性定義</w:t>
            </w:r>
            <w:r w:rsidRPr="008247E5">
              <w:rPr>
                <w:rFonts w:hint="eastAsia"/>
              </w:rPr>
              <w:t>(</w:t>
            </w:r>
            <w:r w:rsidRPr="008247E5">
              <w:t xml:space="preserve">User attribute </w:t>
            </w:r>
            <w:r w:rsidRPr="008247E5">
              <w:lastRenderedPageBreak/>
              <w:t>definition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lastRenderedPageBreak/>
              <w:t>每位使用者的安全屬性如何個別維護。</w:t>
            </w:r>
          </w:p>
        </w:tc>
        <w:tc>
          <w:tcPr>
            <w:tcW w:w="4046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可提供維護每個使用者安全屬性之能力，安全屬性涵蓋：</w:t>
            </w:r>
          </w:p>
          <w:p w:rsidR="00403228" w:rsidRPr="00F52619" w:rsidRDefault="00403228" w:rsidP="00EB337A">
            <w:pPr>
              <w:numPr>
                <w:ilvl w:val="2"/>
                <w:numId w:val="25"/>
              </w:numPr>
              <w:tabs>
                <w:tab w:val="clear" w:pos="1680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使用者身份及鑑別資料</w:t>
            </w:r>
          </w:p>
          <w:p w:rsidR="00403228" w:rsidRPr="00F52619" w:rsidRDefault="00403228" w:rsidP="00EB337A">
            <w:pPr>
              <w:numPr>
                <w:ilvl w:val="2"/>
                <w:numId w:val="25"/>
              </w:numPr>
              <w:tabs>
                <w:tab w:val="clear" w:pos="1680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被授權的系統角色</w:t>
            </w:r>
          </w:p>
          <w:p w:rsidR="00403228" w:rsidRPr="00F52619" w:rsidRDefault="00403228" w:rsidP="00EB337A">
            <w:pPr>
              <w:numPr>
                <w:ilvl w:val="2"/>
                <w:numId w:val="25"/>
              </w:numPr>
              <w:tabs>
                <w:tab w:val="clear" w:pos="1680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Pr="00F52619">
              <w:rPr>
                <w:rFonts w:hint="eastAsia"/>
              </w:rPr>
              <w:t>)</w:t>
            </w: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鑑別之時序</w:t>
            </w:r>
            <w:r w:rsidRPr="008247E5">
              <w:rPr>
                <w:rFonts w:hint="eastAsia"/>
              </w:rPr>
              <w:t>(</w:t>
            </w:r>
            <w:r w:rsidRPr="008247E5">
              <w:t>Timing of identification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於身分鑑別之前後，准許使用者可執行哪些特定動作。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  <w:tc>
          <w:tcPr>
            <w:tcW w:w="4046" w:type="dxa"/>
          </w:tcPr>
          <w:p w:rsidR="00403228" w:rsidRPr="00F52619" w:rsidRDefault="00403228" w:rsidP="00EB337A">
            <w:pPr>
              <w:numPr>
                <w:ilvl w:val="0"/>
                <w:numId w:val="28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在執行身分鑑別之前，設備安全功能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可執行的特定動作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  <w:p w:rsidR="00403228" w:rsidRPr="00F52619" w:rsidRDefault="00403228" w:rsidP="00EB337A">
            <w:pPr>
              <w:numPr>
                <w:ilvl w:val="0"/>
                <w:numId w:val="28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在執行身分鑑別之後，設備安全功能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可執行的特定動作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鑑別失敗處理</w:t>
            </w:r>
            <w:r w:rsidRPr="008247E5">
              <w:rPr>
                <w:rFonts w:hint="eastAsia"/>
              </w:rPr>
              <w:t>(</w:t>
            </w:r>
            <w:r w:rsidRPr="008247E5">
              <w:t>Authentication failure handling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Default="00403228" w:rsidP="00403228">
            <w:pPr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如何處理身分鑑別失敗</w:t>
            </w:r>
            <w:r>
              <w:rPr>
                <w:rFonts w:hint="eastAsia"/>
                <w:lang/>
              </w:rPr>
              <w:t>：</w:t>
            </w:r>
          </w:p>
          <w:p w:rsidR="00403228" w:rsidRPr="00CC28F5" w:rsidRDefault="00403228" w:rsidP="00EB337A">
            <w:pPr>
              <w:numPr>
                <w:ilvl w:val="0"/>
                <w:numId w:val="23"/>
              </w:numPr>
              <w:rPr>
                <w:rFonts w:hint="eastAsia"/>
              </w:rPr>
            </w:pPr>
            <w:r w:rsidRPr="00CC28F5">
              <w:rPr>
                <w:rFonts w:hint="eastAsia"/>
              </w:rPr>
              <w:t>當使用者進行登入，設備安全功能</w:t>
            </w:r>
            <w:r w:rsidRPr="00CC28F5">
              <w:rPr>
                <w:rFonts w:hint="eastAsia"/>
              </w:rPr>
              <w:t>(TSF)</w:t>
            </w:r>
            <w:r w:rsidRPr="00CC28F5">
              <w:rPr>
                <w:rFonts w:hint="eastAsia"/>
              </w:rPr>
              <w:t>可偵測出連續鑑別失敗次數。</w:t>
            </w:r>
          </w:p>
          <w:p w:rsidR="00403228" w:rsidRPr="00823258" w:rsidRDefault="00403228" w:rsidP="00EB337A">
            <w:pPr>
              <w:numPr>
                <w:ilvl w:val="0"/>
                <w:numId w:val="23"/>
              </w:numPr>
              <w:rPr>
                <w:rFonts w:hint="eastAsia"/>
              </w:rPr>
            </w:pPr>
            <w:r w:rsidRPr="00CC28F5">
              <w:rPr>
                <w:rFonts w:hint="eastAsia"/>
              </w:rPr>
              <w:t>連續</w:t>
            </w:r>
            <w:r w:rsidRPr="00CC28F5">
              <w:rPr>
                <w:rFonts w:hint="eastAsia"/>
                <w:lang/>
              </w:rPr>
              <w:t>鑑別失敗後，</w:t>
            </w:r>
            <w:r w:rsidRPr="00CC28F5">
              <w:rPr>
                <w:rFonts w:hint="eastAsia"/>
              </w:rPr>
              <w:t>設備安全功能</w:t>
            </w:r>
            <w:r w:rsidRPr="00CC28F5">
              <w:rPr>
                <w:rFonts w:hint="eastAsia"/>
              </w:rPr>
              <w:t>(TSF)</w:t>
            </w:r>
            <w:r w:rsidRPr="00CC28F5">
              <w:rPr>
                <w:rFonts w:hint="eastAsia"/>
                <w:lang/>
              </w:rPr>
              <w:t>鑑別</w:t>
            </w:r>
            <w:r w:rsidRPr="00CC28F5">
              <w:rPr>
                <w:rFonts w:hint="eastAsia"/>
              </w:rPr>
              <w:t>系統應拒絕</w:t>
            </w:r>
            <w:r w:rsidRPr="00CC28F5">
              <w:rPr>
                <w:rFonts w:hint="eastAsia"/>
                <w:lang/>
              </w:rPr>
              <w:t>再次</w:t>
            </w:r>
            <w:r w:rsidRPr="00CC28F5">
              <w:rPr>
                <w:rFonts w:hint="eastAsia"/>
              </w:rPr>
              <w:t>登入</w:t>
            </w:r>
            <w:r w:rsidRPr="00CC28F5">
              <w:rPr>
                <w:rFonts w:hint="eastAsia"/>
                <w:lang/>
              </w:rPr>
              <w:t>，直到採取特殊處置後，使系統回復可登入之狀態。</w:t>
            </w:r>
          </w:p>
        </w:tc>
        <w:tc>
          <w:tcPr>
            <w:tcW w:w="4046" w:type="dxa"/>
          </w:tcPr>
          <w:p w:rsidR="00403228" w:rsidRPr="00CC28F5" w:rsidRDefault="00403228" w:rsidP="00EB337A">
            <w:pPr>
              <w:numPr>
                <w:ilvl w:val="0"/>
                <w:numId w:val="60"/>
              </w:numPr>
              <w:rPr>
                <w:rFonts w:hint="eastAsia"/>
              </w:rPr>
            </w:pPr>
            <w:r w:rsidRPr="00CC28F5">
              <w:rPr>
                <w:rFonts w:hint="eastAsia"/>
              </w:rPr>
              <w:t>設備安全功能可偵測出鑑別連續失敗次數的能力。</w:t>
            </w:r>
          </w:p>
          <w:p w:rsidR="00403228" w:rsidRPr="00CC28F5" w:rsidRDefault="00403228" w:rsidP="00EB337A">
            <w:pPr>
              <w:numPr>
                <w:ilvl w:val="0"/>
                <w:numId w:val="60"/>
              </w:numPr>
              <w:rPr>
                <w:rFonts w:hint="eastAsia"/>
              </w:rPr>
            </w:pPr>
            <w:r w:rsidRPr="00CC28F5">
              <w:rPr>
                <w:rFonts w:hint="eastAsia"/>
              </w:rPr>
              <w:t>當使用者進行登入，而連續</w:t>
            </w:r>
            <w:r w:rsidRPr="00CC28F5">
              <w:rPr>
                <w:rFonts w:hint="eastAsia"/>
                <w:lang/>
              </w:rPr>
              <w:t>鑑別失敗次數達到指定</w:t>
            </w:r>
            <w:r w:rsidRPr="00CC28F5">
              <w:rPr>
                <w:rFonts w:hint="eastAsia"/>
              </w:rPr>
              <w:t>值時，設備安全功能</w:t>
            </w:r>
            <w:r w:rsidRPr="00CC28F5">
              <w:rPr>
                <w:rFonts w:hint="eastAsia"/>
              </w:rPr>
              <w:t>(TSF)</w:t>
            </w:r>
            <w:r w:rsidRPr="00CC28F5">
              <w:rPr>
                <w:rFonts w:hint="eastAsia"/>
                <w:lang/>
              </w:rPr>
              <w:t>鑑別</w:t>
            </w:r>
            <w:r w:rsidRPr="00CC28F5">
              <w:rPr>
                <w:rFonts w:hint="eastAsia"/>
              </w:rPr>
              <w:t>系統應拒絕該</w:t>
            </w:r>
            <w:r w:rsidRPr="00CC28F5">
              <w:rPr>
                <w:rFonts w:hint="eastAsia"/>
                <w:lang/>
              </w:rPr>
              <w:t>使用者或外部系統再次</w:t>
            </w:r>
            <w:r w:rsidRPr="00CC28F5">
              <w:rPr>
                <w:rFonts w:hint="eastAsia"/>
              </w:rPr>
              <w:t>登入</w:t>
            </w:r>
            <w:r w:rsidRPr="00CC28F5">
              <w:rPr>
                <w:rFonts w:hint="eastAsia"/>
                <w:lang/>
              </w:rPr>
              <w:t>，須採取特殊處置後，系統才回復可登入之狀態。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單次使用鑑別機制</w:t>
            </w:r>
            <w:r w:rsidRPr="008247E5">
              <w:rPr>
                <w:rFonts w:hint="eastAsia"/>
              </w:rPr>
              <w:t>(</w:t>
            </w:r>
            <w:r w:rsidRPr="00C93EF3">
              <w:t>Single-use authentication mechanisms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  <w:kern w:val="0"/>
              </w:rPr>
              <w:t>設備對</w:t>
            </w:r>
            <w:r w:rsidRPr="00F52619">
              <w:rPr>
                <w:kern w:val="0"/>
              </w:rPr>
              <w:t>鑑別資料</w:t>
            </w:r>
            <w:r w:rsidRPr="00F52619">
              <w:rPr>
                <w:rFonts w:hint="eastAsia"/>
                <w:kern w:val="0"/>
              </w:rPr>
              <w:t>是否</w:t>
            </w:r>
            <w:r w:rsidRPr="00F52619">
              <w:rPr>
                <w:kern w:val="0"/>
              </w:rPr>
              <w:t>有單</w:t>
            </w:r>
            <w:r>
              <w:rPr>
                <w:kern w:val="0"/>
              </w:rPr>
              <w:t>次</w:t>
            </w:r>
            <w:r w:rsidRPr="00F52619">
              <w:rPr>
                <w:kern w:val="0"/>
              </w:rPr>
              <w:t>使用</w:t>
            </w:r>
            <w:r>
              <w:rPr>
                <w:kern w:val="0"/>
              </w:rPr>
              <w:t>鑑別</w:t>
            </w:r>
            <w:r w:rsidRPr="00F52619">
              <w:rPr>
                <w:kern w:val="0"/>
              </w:rPr>
              <w:t>機制</w:t>
            </w:r>
          </w:p>
        </w:tc>
        <w:tc>
          <w:tcPr>
            <w:tcW w:w="4046" w:type="dxa"/>
          </w:tcPr>
          <w:p w:rsidR="00403228" w:rsidRPr="003D1AF8" w:rsidRDefault="00403228" w:rsidP="00403228">
            <w:r w:rsidRPr="00F52619">
              <w:t>與遠端使用者或設備進行身份</w:t>
            </w:r>
            <w:r>
              <w:t>鑑別</w:t>
            </w:r>
            <w:r w:rsidRPr="00F52619">
              <w:t>時</w:t>
            </w:r>
            <w:r w:rsidRPr="00F52619">
              <w:rPr>
                <w:rFonts w:hint="eastAsia"/>
              </w:rPr>
              <w:t>，</w:t>
            </w:r>
            <w:r>
              <w:rPr>
                <w:rFonts w:hint="eastAsia"/>
              </w:rPr>
              <w:t>傳輸之鑑別資料應只單次使用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如鑑別資料加密、單次性密碼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</w:t>
            </w:r>
            <w:r w:rsidRPr="00F52619">
              <w:rPr>
                <w:rFonts w:hint="eastAsia"/>
              </w:rPr>
              <w:t>避免</w:t>
            </w:r>
            <w:r w:rsidRPr="00F52619">
              <w:t>相關鑑別資料</w:t>
            </w:r>
            <w:r w:rsidRPr="00F52619">
              <w:rPr>
                <w:rFonts w:hint="eastAsia"/>
              </w:rPr>
              <w:t>被惡意利用。</w:t>
            </w: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資料流控制</w:t>
            </w:r>
            <w:r w:rsidRPr="008247E5">
              <w:rPr>
                <w:rFonts w:hint="eastAsia"/>
              </w:rPr>
              <w:lastRenderedPageBreak/>
              <w:t>(</w:t>
            </w:r>
            <w:r>
              <w:t>Subset information flow control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系統是否具備資料流管</w:t>
            </w:r>
            <w:r w:rsidRPr="00F52619">
              <w:rPr>
                <w:rFonts w:hint="eastAsia"/>
              </w:rPr>
              <w:lastRenderedPageBreak/>
              <w:t>理功能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如：防火牆規則之實現功能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</w:tc>
        <w:tc>
          <w:tcPr>
            <w:tcW w:w="4046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系統需根據以下資料屬性，對資</w:t>
            </w:r>
            <w:r w:rsidRPr="00F52619">
              <w:rPr>
                <w:rFonts w:hint="eastAsia"/>
              </w:rPr>
              <w:lastRenderedPageBreak/>
              <w:t>料流進行控制、過濾等管理：</w:t>
            </w:r>
          </w:p>
          <w:p w:rsidR="00403228" w:rsidRPr="00F52619" w:rsidRDefault="00403228" w:rsidP="00EB337A">
            <w:pPr>
              <w:numPr>
                <w:ilvl w:val="0"/>
                <w:numId w:val="34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t>來源端</w:t>
            </w:r>
            <w:r w:rsidRPr="00F52619">
              <w:rPr>
                <w:rFonts w:hint="eastAsia"/>
              </w:rPr>
              <w:t>位</w:t>
            </w:r>
            <w:r w:rsidRPr="00F52619">
              <w:t>址</w:t>
            </w:r>
            <w:r w:rsidRPr="00F52619">
              <w:rPr>
                <w:rFonts w:hint="eastAsia"/>
              </w:rPr>
              <w:t>或</w:t>
            </w:r>
            <w:r w:rsidRPr="00F52619">
              <w:t>其他</w:t>
            </w:r>
            <w:r w:rsidRPr="00F52619">
              <w:rPr>
                <w:rFonts w:hint="eastAsia"/>
              </w:rPr>
              <w:t>自行</w:t>
            </w:r>
            <w:r w:rsidRPr="00F52619">
              <w:t>指定</w:t>
            </w:r>
            <w:r w:rsidRPr="00F52619">
              <w:rPr>
                <w:rFonts w:hint="eastAsia"/>
              </w:rPr>
              <w:t>之來源格式</w:t>
            </w:r>
          </w:p>
          <w:p w:rsidR="00403228" w:rsidRPr="00F52619" w:rsidRDefault="00403228" w:rsidP="00EB337A">
            <w:pPr>
              <w:numPr>
                <w:ilvl w:val="0"/>
                <w:numId w:val="34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rPr>
                <w:rFonts w:hint="eastAsia"/>
              </w:rPr>
              <w:t>目的</w:t>
            </w:r>
            <w:r w:rsidRPr="00F52619">
              <w:t>端</w:t>
            </w:r>
            <w:r w:rsidRPr="00F52619">
              <w:rPr>
                <w:rFonts w:hint="eastAsia"/>
              </w:rPr>
              <w:t>位</w:t>
            </w:r>
            <w:r w:rsidRPr="00F52619">
              <w:t>址及其他</w:t>
            </w:r>
            <w:r w:rsidRPr="00F52619">
              <w:rPr>
                <w:rFonts w:hint="eastAsia"/>
              </w:rPr>
              <w:t>自行</w:t>
            </w:r>
            <w:r w:rsidRPr="00F52619">
              <w:t>指定</w:t>
            </w:r>
            <w:r w:rsidRPr="00F52619">
              <w:rPr>
                <w:rFonts w:hint="eastAsia"/>
              </w:rPr>
              <w:t>之目的格式</w:t>
            </w:r>
          </w:p>
          <w:p w:rsidR="00403228" w:rsidRPr="00F52619" w:rsidRDefault="00403228" w:rsidP="00EB337A">
            <w:pPr>
              <w:numPr>
                <w:ilvl w:val="0"/>
                <w:numId w:val="34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rPr>
                <w:rFonts w:hint="eastAsia"/>
              </w:rPr>
              <w:t>通訊協定</w:t>
            </w:r>
          </w:p>
          <w:p w:rsidR="00403228" w:rsidRPr="00F52619" w:rsidRDefault="00403228" w:rsidP="00EB337A">
            <w:pPr>
              <w:numPr>
                <w:ilvl w:val="0"/>
                <w:numId w:val="34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rPr>
                <w:rFonts w:hint="eastAsia"/>
              </w:rPr>
              <w:t>網路卡介面</w:t>
            </w:r>
          </w:p>
          <w:p w:rsidR="00403228" w:rsidRPr="00F52619" w:rsidRDefault="00403228" w:rsidP="00EB337A">
            <w:pPr>
              <w:numPr>
                <w:ilvl w:val="0"/>
                <w:numId w:val="34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rPr>
                <w:rFonts w:hint="eastAsia"/>
              </w:rPr>
              <w:t>服務型態</w:t>
            </w:r>
          </w:p>
          <w:p w:rsidR="00403228" w:rsidRPr="00F52619" w:rsidRDefault="00403228" w:rsidP="00EB337A">
            <w:pPr>
              <w:numPr>
                <w:ilvl w:val="0"/>
                <w:numId w:val="34"/>
              </w:numPr>
              <w:tabs>
                <w:tab w:val="clear" w:pos="1680"/>
                <w:tab w:val="num" w:pos="1098"/>
              </w:tabs>
              <w:ind w:left="1098" w:hanging="714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自行指定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403228"/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靜態屬性的初始化</w:t>
            </w:r>
            <w:r w:rsidRPr="008247E5">
              <w:rPr>
                <w:rFonts w:hint="eastAsia"/>
              </w:rPr>
              <w:t>(</w:t>
            </w:r>
            <w:r>
              <w:t>Static attribute initialization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系統是否具備預設的安全屬性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如預設防火牆規則等</w:t>
            </w:r>
            <w:r w:rsidRPr="00F52619">
              <w:rPr>
                <w:rFonts w:hint="eastAsia"/>
              </w:rPr>
              <w:t>)</w:t>
            </w:r>
          </w:p>
        </w:tc>
        <w:tc>
          <w:tcPr>
            <w:tcW w:w="4046" w:type="dxa"/>
          </w:tcPr>
          <w:p w:rsidR="00403228" w:rsidRPr="00F52619" w:rsidRDefault="00403228" w:rsidP="00403228">
            <w:r w:rsidRPr="00F52619">
              <w:rPr>
                <w:rFonts w:hint="eastAsia"/>
              </w:rPr>
              <w:t>系統應提供防火牆預設規則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值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，</w:t>
            </w:r>
            <w:r w:rsidRPr="00F52619">
              <w:t>且系統需允許被授權的管理者</w:t>
            </w:r>
            <w:r w:rsidRPr="00F52619">
              <w:rPr>
                <w:rFonts w:hint="eastAsia"/>
              </w:rPr>
              <w:t>，選擇</w:t>
            </w:r>
            <w:r w:rsidRPr="00F52619">
              <w:t>不同的預設規則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值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安全功能行為的管理</w:t>
            </w:r>
            <w:r w:rsidRPr="008247E5">
              <w:rPr>
                <w:rFonts w:hint="eastAsia"/>
              </w:rPr>
              <w:t>(</w:t>
            </w:r>
            <w:r w:rsidRPr="008247E5">
              <w:t>Management of security functions behavior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adjustRightInd w:val="0"/>
              <w:snapToGrid w:val="0"/>
            </w:pPr>
            <w:r w:rsidRPr="00F52619">
              <w:rPr>
                <w:rFonts w:hint="eastAsia"/>
              </w:rPr>
              <w:t>系統是否具備可以管理安全屬性的功能</w:t>
            </w:r>
          </w:p>
        </w:tc>
        <w:tc>
          <w:tcPr>
            <w:tcW w:w="4046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系統應賦予被授權的管理者，有不同管理功能的使用權限如下：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t>系統啟動與關閉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針對防火牆規則進行新增、刪除、修改與檢視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針對使用者屬性進行新增、刪除、修改與檢視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允許或禁止內部網路或外部網路的管理者</w:t>
            </w:r>
            <w:r w:rsidRPr="00F52619">
              <w:t>/</w:t>
            </w:r>
            <w:r w:rsidRPr="00F52619">
              <w:t>外部設備</w:t>
            </w:r>
            <w:r w:rsidRPr="00F52619">
              <w:rPr>
                <w:rFonts w:hint="eastAsia"/>
              </w:rPr>
              <w:t>登入系統進行管理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修改登入失敗次數的最</w:t>
            </w:r>
            <w:r w:rsidRPr="00F52619">
              <w:rPr>
                <w:rFonts w:hint="eastAsia"/>
              </w:rPr>
              <w:lastRenderedPageBreak/>
              <w:t>大值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恢復因登入失敗次數過多被停權的使用者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允許或禁止外部設備登入系統進行管理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修改系統日期或時間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備份、建立、刪除、清空或審查稽核紀錄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備份使用者安全屬性、防火牆規則、稽核紀錄資料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應由系統提供自動化備份工具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系統設定之還原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當系統允許遠端管理時：</w:t>
            </w:r>
          </w:p>
          <w:p w:rsidR="00403228" w:rsidRPr="00F52619" w:rsidRDefault="00403228" w:rsidP="00EB337A">
            <w:pPr>
              <w:numPr>
                <w:ilvl w:val="0"/>
                <w:numId w:val="30"/>
              </w:numPr>
              <w:tabs>
                <w:tab w:val="clear" w:pos="959"/>
                <w:tab w:val="num" w:pos="986"/>
                <w:tab w:val="num" w:pos="1152"/>
              </w:tabs>
              <w:ind w:left="1152" w:hanging="360"/>
              <w:rPr>
                <w:rFonts w:hint="eastAsia"/>
              </w:rPr>
            </w:pPr>
            <w:r w:rsidRPr="00F52619">
              <w:rPr>
                <w:rFonts w:hint="eastAsia"/>
              </w:rPr>
              <w:t>啟用或禁止透過內部網路或外部網路進行管理</w:t>
            </w:r>
          </w:p>
          <w:p w:rsidR="00403228" w:rsidRPr="00F52619" w:rsidRDefault="00403228" w:rsidP="00EB337A">
            <w:pPr>
              <w:numPr>
                <w:ilvl w:val="0"/>
                <w:numId w:val="30"/>
              </w:numPr>
              <w:tabs>
                <w:tab w:val="clear" w:pos="959"/>
                <w:tab w:val="num" w:pos="986"/>
                <w:tab w:val="num" w:pos="1152"/>
              </w:tabs>
              <w:ind w:left="1152" w:hanging="360"/>
              <w:rPr>
                <w:rFonts w:hint="eastAsia"/>
              </w:rPr>
            </w:pPr>
            <w:r w:rsidRPr="00F52619">
              <w:rPr>
                <w:rFonts w:hint="eastAsia"/>
              </w:rPr>
              <w:t>限制某外部網路位址可登入系統進行管理</w:t>
            </w:r>
          </w:p>
          <w:p w:rsidR="00403228" w:rsidRPr="00F52619" w:rsidRDefault="00403228" w:rsidP="00EB337A">
            <w:pPr>
              <w:numPr>
                <w:ilvl w:val="2"/>
                <w:numId w:val="36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自行指定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403228"/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殘餘資訊保護</w:t>
            </w:r>
            <w:r w:rsidRPr="008247E5">
              <w:rPr>
                <w:rFonts w:hint="eastAsia"/>
              </w:rPr>
              <w:t>(</w:t>
            </w:r>
            <w:r>
              <w:t>Subset residual information protection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防火牆在傳送使用者資料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封包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後是否避免殘餘資料的外洩</w:t>
            </w:r>
          </w:p>
        </w:tc>
        <w:tc>
          <w:tcPr>
            <w:tcW w:w="4046" w:type="dxa"/>
          </w:tcPr>
          <w:p w:rsidR="00403228" w:rsidRPr="00F52619" w:rsidRDefault="00403228" w:rsidP="00403228">
            <w:pPr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防火牆在傳送使用者資料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封包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後，應具備避免殘餘資料外洩的</w:t>
            </w:r>
            <w:r w:rsidRPr="00F52619">
              <w:rPr>
                <w:rFonts w:hint="eastAsia"/>
                <w:lang/>
              </w:rPr>
              <w:t>功能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密碼操作</w:t>
            </w:r>
            <w:r w:rsidRPr="008247E5">
              <w:rPr>
                <w:rFonts w:hint="eastAsia"/>
              </w:rPr>
              <w:lastRenderedPageBreak/>
              <w:t>(</w:t>
            </w:r>
            <w:r>
              <w:rPr>
                <w:rFonts w:hint="eastAsia"/>
              </w:rPr>
              <w:t>Cryptographic Operation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系統如何使用密碼演算</w:t>
            </w:r>
            <w:r w:rsidRPr="00F52619">
              <w:rPr>
                <w:rFonts w:hint="eastAsia"/>
              </w:rPr>
              <w:lastRenderedPageBreak/>
              <w:t>法保護系統管理之連線</w:t>
            </w:r>
          </w:p>
        </w:tc>
        <w:tc>
          <w:tcPr>
            <w:tcW w:w="4046" w:type="dxa"/>
          </w:tcPr>
          <w:p w:rsidR="00403228" w:rsidRPr="00F52619" w:rsidRDefault="00403228" w:rsidP="00403228">
            <w:r>
              <w:rPr>
                <w:rFonts w:hint="eastAsia"/>
              </w:rPr>
              <w:lastRenderedPageBreak/>
              <w:t>系統需針對遠端管理通道進行</w:t>
            </w:r>
            <w:r>
              <w:rPr>
                <w:rFonts w:hint="eastAsia"/>
              </w:rPr>
              <w:lastRenderedPageBreak/>
              <w:t>加密，並提供採用</w:t>
            </w:r>
            <w:r>
              <w:t>之演算法</w:t>
            </w:r>
            <w:r>
              <w:rPr>
                <w:rFonts w:hint="eastAsia"/>
              </w:rPr>
              <w:t>，包含演算法所屬標準及其金鑰長度。</w:t>
            </w: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可靠時戳</w:t>
            </w:r>
            <w:r w:rsidRPr="008247E5">
              <w:rPr>
                <w:rFonts w:hint="eastAsia"/>
                <w:bCs/>
              </w:rPr>
              <w:t>(</w:t>
            </w:r>
            <w:r w:rsidRPr="008247E5">
              <w:rPr>
                <w:bCs/>
              </w:rPr>
              <w:t>Reliable time stamps</w:t>
            </w:r>
            <w:r w:rsidRPr="008247E5">
              <w:rPr>
                <w:rFonts w:hint="eastAsia"/>
                <w:bCs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系統是否提供可靠的時戳</w:t>
            </w:r>
          </w:p>
        </w:tc>
        <w:tc>
          <w:tcPr>
            <w:tcW w:w="4046" w:type="dxa"/>
          </w:tcPr>
          <w:p w:rsidR="00403228" w:rsidRPr="00F52619" w:rsidRDefault="00403228" w:rsidP="00403228">
            <w:r w:rsidRPr="00F52619">
              <w:rPr>
                <w:rFonts w:hint="eastAsia"/>
              </w:rPr>
              <w:t>系統需提供可靠的時戳並用於記錄稽核時間資訊。</w:t>
            </w:r>
          </w:p>
          <w:p w:rsidR="00403228" w:rsidRPr="00F52619" w:rsidRDefault="00403228" w:rsidP="00403228"/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稽核資料產生</w:t>
            </w:r>
            <w:r w:rsidRPr="008247E5">
              <w:rPr>
                <w:rFonts w:hint="eastAsia"/>
              </w:rPr>
              <w:t>(</w:t>
            </w:r>
            <w:r w:rsidRPr="008247E5">
              <w:t>Audit data generation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是否依據定義之稽核事件等級產生稽核資料，並記錄於稽核資料庫</w:t>
            </w:r>
          </w:p>
        </w:tc>
        <w:tc>
          <w:tcPr>
            <w:tcW w:w="4046" w:type="dxa"/>
          </w:tcPr>
          <w:p w:rsidR="00403228" w:rsidRPr="00F52619" w:rsidRDefault="00403228" w:rsidP="00EB337A">
            <w:pPr>
              <w:numPr>
                <w:ilvl w:val="0"/>
                <w:numId w:val="35"/>
              </w:numPr>
            </w:pPr>
            <w:r w:rsidRPr="00F52619">
              <w:rPr>
                <w:rFonts w:hint="eastAsia"/>
              </w:rPr>
              <w:t>設備安全功能應提供下列可稽核事件的稽核紀錄：</w:t>
            </w:r>
          </w:p>
          <w:p w:rsidR="00403228" w:rsidRPr="00F52619" w:rsidRDefault="00403228" w:rsidP="00EB337A">
            <w:pPr>
              <w:numPr>
                <w:ilvl w:val="0"/>
                <w:numId w:val="31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稽核功能的啟動與關閉</w:t>
            </w:r>
          </w:p>
          <w:p w:rsidR="00403228" w:rsidRPr="00F52619" w:rsidRDefault="00403228" w:rsidP="00EB337A">
            <w:pPr>
              <w:numPr>
                <w:ilvl w:val="0"/>
                <w:numId w:val="31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系統存取設備</w:t>
            </w:r>
          </w:p>
          <w:p w:rsidR="00403228" w:rsidRPr="00F52619" w:rsidRDefault="00403228" w:rsidP="00EB337A">
            <w:pPr>
              <w:numPr>
                <w:ilvl w:val="0"/>
                <w:numId w:val="31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系統資料存取</w:t>
            </w:r>
          </w:p>
          <w:p w:rsidR="00403228" w:rsidRPr="00F52619" w:rsidRDefault="00403228" w:rsidP="00EB337A">
            <w:pPr>
              <w:numPr>
                <w:ilvl w:val="0"/>
                <w:numId w:val="31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自行指定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EB337A">
            <w:pPr>
              <w:numPr>
                <w:ilvl w:val="0"/>
                <w:numId w:val="35"/>
              </w:numPr>
            </w:pPr>
            <w:r w:rsidRPr="00F52619">
              <w:rPr>
                <w:rFonts w:hint="eastAsia"/>
              </w:rPr>
              <w:t>每個稽核紀錄至少應具備下列資訊：</w:t>
            </w:r>
          </w:p>
          <w:p w:rsidR="00403228" w:rsidRPr="00F52619" w:rsidRDefault="00403228" w:rsidP="00EB337A">
            <w:pPr>
              <w:numPr>
                <w:ilvl w:val="0"/>
                <w:numId w:val="32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事件日期及時間</w:t>
            </w:r>
          </w:p>
          <w:p w:rsidR="00403228" w:rsidRPr="00F52619" w:rsidRDefault="00403228" w:rsidP="00EB337A">
            <w:pPr>
              <w:numPr>
                <w:ilvl w:val="0"/>
                <w:numId w:val="32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事件型式</w:t>
            </w:r>
          </w:p>
          <w:p w:rsidR="00403228" w:rsidRPr="00F52619" w:rsidRDefault="00403228" w:rsidP="00EB337A">
            <w:pPr>
              <w:numPr>
                <w:ilvl w:val="0"/>
                <w:numId w:val="32"/>
              </w:numPr>
              <w:tabs>
                <w:tab w:val="clear" w:pos="1680"/>
                <w:tab w:val="num" w:pos="1152"/>
              </w:tabs>
              <w:ind w:left="1152"/>
              <w:rPr>
                <w:rFonts w:hint="eastAsia"/>
              </w:rPr>
            </w:pPr>
            <w:r w:rsidRPr="00F52619">
              <w:rPr>
                <w:rFonts w:hint="eastAsia"/>
              </w:rPr>
              <w:t>主體識別碼及事件結果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成功或失效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EB337A">
            <w:pPr>
              <w:numPr>
                <w:ilvl w:val="0"/>
                <w:numId w:val="35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針對第</w:t>
            </w:r>
            <w:r w:rsidRPr="00F52619">
              <w:rPr>
                <w:rFonts w:hint="eastAsia"/>
              </w:rPr>
              <w:t>1</w:t>
            </w:r>
            <w:r w:rsidRPr="00F52619">
              <w:rPr>
                <w:rFonts w:hint="eastAsia"/>
              </w:rPr>
              <w:t>項</w:t>
            </w:r>
            <w:r w:rsidRPr="00F52619">
              <w:rPr>
                <w:rFonts w:hint="eastAsia"/>
              </w:rPr>
              <w:t>(1)~(3)</w:t>
            </w:r>
            <w:r w:rsidRPr="00F52619">
              <w:rPr>
                <w:rFonts w:hint="eastAsia"/>
              </w:rPr>
              <w:t>所列舉的稽核事件，進行安全功能需求</w:t>
            </w:r>
            <w:r w:rsidRPr="00F52619">
              <w:rPr>
                <w:rFonts w:hint="eastAsia"/>
              </w:rPr>
              <w:t>(SFR)</w:t>
            </w:r>
            <w:r w:rsidRPr="00F52619">
              <w:rPr>
                <w:rFonts w:hint="eastAsia"/>
              </w:rPr>
              <w:t>與可稽核事件之對應。</w:t>
            </w:r>
          </w:p>
          <w:p w:rsidR="00403228" w:rsidRPr="00F52619" w:rsidRDefault="00403228" w:rsidP="00403228"/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稽核審查</w:t>
            </w:r>
            <w:r w:rsidRPr="008247E5">
              <w:rPr>
                <w:rFonts w:hint="eastAsia"/>
              </w:rPr>
              <w:t>(</w:t>
            </w:r>
            <w:r w:rsidRPr="008247E5">
              <w:t>Audit review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設備是否具備審查稽核紀錄的功能</w:t>
            </w:r>
          </w:p>
        </w:tc>
        <w:tc>
          <w:tcPr>
            <w:tcW w:w="4046" w:type="dxa"/>
          </w:tcPr>
          <w:p w:rsidR="00403228" w:rsidRPr="00F52619" w:rsidRDefault="00403228" w:rsidP="00EB337A">
            <w:pPr>
              <w:numPr>
                <w:ilvl w:val="0"/>
                <w:numId w:val="29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設備安全功能可由被授權的管理者審核稽核紀錄</w:t>
            </w:r>
          </w:p>
          <w:p w:rsidR="00403228" w:rsidRPr="00F52619" w:rsidRDefault="00403228" w:rsidP="00EB337A">
            <w:pPr>
              <w:numPr>
                <w:ilvl w:val="0"/>
                <w:numId w:val="29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稽核紀錄需可由人員辨讀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可選取之稽核審查</w:t>
            </w:r>
            <w:r w:rsidRPr="008247E5">
              <w:rPr>
                <w:rFonts w:hint="eastAsia"/>
              </w:rPr>
              <w:t>(</w:t>
            </w:r>
            <w:r w:rsidRPr="008247E5">
              <w:t>Selectable audit review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於審查稽核紀錄時，是否能按條件選取要被審查之稽核資料</w:t>
            </w:r>
          </w:p>
        </w:tc>
        <w:tc>
          <w:tcPr>
            <w:tcW w:w="4046" w:type="dxa"/>
          </w:tcPr>
          <w:p w:rsidR="00403228" w:rsidRPr="00F52619" w:rsidRDefault="00403228" w:rsidP="00403228">
            <w:r w:rsidRPr="00F52619">
              <w:rPr>
                <w:rFonts w:hint="eastAsia"/>
              </w:rPr>
              <w:t>設備安全功能應依據以下事項，依條件選取進行搜尋及排序稽核紀錄的功能：</w:t>
            </w:r>
          </w:p>
          <w:p w:rsidR="00403228" w:rsidRPr="00F52619" w:rsidRDefault="00403228" w:rsidP="00EB337A">
            <w:pPr>
              <w:numPr>
                <w:ilvl w:val="0"/>
                <w:numId w:val="33"/>
              </w:numPr>
              <w:tabs>
                <w:tab w:val="clear" w:pos="1680"/>
                <w:tab w:val="num" w:pos="1152"/>
              </w:tabs>
              <w:ind w:hanging="1248"/>
              <w:rPr>
                <w:rFonts w:hint="eastAsia"/>
              </w:rPr>
            </w:pPr>
            <w:r w:rsidRPr="00F52619">
              <w:rPr>
                <w:rFonts w:hint="eastAsia"/>
              </w:rPr>
              <w:t>身分識別</w:t>
            </w:r>
          </w:p>
          <w:p w:rsidR="00403228" w:rsidRPr="00F52619" w:rsidRDefault="00403228" w:rsidP="00EB337A">
            <w:pPr>
              <w:numPr>
                <w:ilvl w:val="0"/>
                <w:numId w:val="33"/>
              </w:numPr>
              <w:tabs>
                <w:tab w:val="clear" w:pos="1680"/>
                <w:tab w:val="num" w:pos="1152"/>
              </w:tabs>
              <w:ind w:hanging="1248"/>
            </w:pPr>
            <w:r w:rsidRPr="00F52619">
              <w:t>主機地址</w:t>
            </w:r>
          </w:p>
          <w:p w:rsidR="00403228" w:rsidRPr="00F52619" w:rsidRDefault="00403228" w:rsidP="00EB337A">
            <w:pPr>
              <w:numPr>
                <w:ilvl w:val="0"/>
                <w:numId w:val="33"/>
              </w:numPr>
              <w:tabs>
                <w:tab w:val="clear" w:pos="1680"/>
                <w:tab w:val="num" w:pos="1152"/>
              </w:tabs>
              <w:ind w:hanging="1248"/>
              <w:rPr>
                <w:rFonts w:hint="eastAsia"/>
              </w:rPr>
            </w:pPr>
            <w:r w:rsidRPr="00F52619">
              <w:t>事件日期範圍</w:t>
            </w:r>
          </w:p>
          <w:p w:rsidR="00403228" w:rsidRPr="00F52619" w:rsidRDefault="00403228" w:rsidP="00EB337A">
            <w:pPr>
              <w:numPr>
                <w:ilvl w:val="0"/>
                <w:numId w:val="33"/>
              </w:numPr>
              <w:tabs>
                <w:tab w:val="clear" w:pos="1680"/>
                <w:tab w:val="num" w:pos="1152"/>
              </w:tabs>
              <w:ind w:hanging="1248"/>
            </w:pPr>
            <w:r w:rsidRPr="00F52619">
              <w:t>事件時間範圍</w:t>
            </w:r>
          </w:p>
          <w:p w:rsidR="00403228" w:rsidRPr="00F52619" w:rsidRDefault="00403228" w:rsidP="00EB337A">
            <w:pPr>
              <w:numPr>
                <w:ilvl w:val="0"/>
                <w:numId w:val="33"/>
              </w:numPr>
              <w:tabs>
                <w:tab w:val="clear" w:pos="1680"/>
                <w:tab w:val="num" w:pos="1152"/>
              </w:tabs>
              <w:ind w:hanging="1248"/>
            </w:pPr>
            <w:r w:rsidRPr="00F52619">
              <w:t>網址範圍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稽核資料可用性之保證</w:t>
            </w:r>
            <w:r w:rsidRPr="008247E5">
              <w:rPr>
                <w:rFonts w:hint="eastAsia"/>
              </w:rPr>
              <w:t>(</w:t>
            </w:r>
            <w:r w:rsidRPr="008247E5">
              <w:t>Guarantees of audit data availability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在非期望狀況發生時，設備是否能維護其稽核資料。</w:t>
            </w:r>
          </w:p>
          <w:p w:rsidR="00403228" w:rsidRPr="00F52619" w:rsidRDefault="00403228" w:rsidP="00403228">
            <w:pPr>
              <w:ind w:left="360"/>
              <w:rPr>
                <w:rFonts w:hint="eastAsia"/>
              </w:rPr>
            </w:pPr>
          </w:p>
        </w:tc>
        <w:tc>
          <w:tcPr>
            <w:tcW w:w="4046" w:type="dxa"/>
          </w:tcPr>
          <w:p w:rsidR="00403228" w:rsidRPr="00F52619" w:rsidRDefault="00403228" w:rsidP="00EB337A">
            <w:pPr>
              <w:numPr>
                <w:ilvl w:val="0"/>
                <w:numId w:val="22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設備安全功能應防止儲存的稽核紀錄被非授權使用者刪除</w:t>
            </w:r>
          </w:p>
          <w:p w:rsidR="00403228" w:rsidRPr="00F52619" w:rsidRDefault="00403228" w:rsidP="00EB337A">
            <w:pPr>
              <w:numPr>
                <w:ilvl w:val="0"/>
                <w:numId w:val="22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當儲存的稽核紀錄被非授權使用者竄改時，設備安全功能應予以偵測。</w:t>
            </w:r>
          </w:p>
          <w:p w:rsidR="00403228" w:rsidRPr="00F52619" w:rsidRDefault="00403228" w:rsidP="00EB337A">
            <w:pPr>
              <w:numPr>
                <w:ilvl w:val="0"/>
                <w:numId w:val="22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當系統發生稽核紀錄儲存空間已滿、故障或遭受攻擊時，設備安全功能應可維持儲存稽核紀錄之功能。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504" w:type="dxa"/>
          </w:tcPr>
          <w:p w:rsidR="00403228" w:rsidRPr="00F52619" w:rsidRDefault="00403228" w:rsidP="00EB337A">
            <w:pPr>
              <w:numPr>
                <w:ilvl w:val="0"/>
                <w:numId w:val="47"/>
              </w:numPr>
              <w:tabs>
                <w:tab w:val="left" w:pos="436"/>
              </w:tabs>
              <w:adjustRightInd w:val="0"/>
              <w:snapToGrid w:val="0"/>
              <w:ind w:left="436" w:hanging="378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稽核資料漏失之預防</w:t>
            </w:r>
            <w:r w:rsidRPr="008247E5">
              <w:rPr>
                <w:rFonts w:hint="eastAsia"/>
              </w:rPr>
              <w:t>(</w:t>
            </w:r>
            <w:r w:rsidRPr="008247E5">
              <w:t>Prevention of audit data loss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3131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設備如何因應稽核</w:t>
            </w:r>
            <w:r w:rsidRPr="00F52619">
              <w:rPr>
                <w:rFonts w:hint="eastAsia"/>
              </w:rPr>
              <w:t>儲存空間耗盡</w:t>
            </w:r>
            <w:r w:rsidRPr="00F52619">
              <w:rPr>
                <w:rFonts w:hint="eastAsia"/>
                <w:lang/>
              </w:rPr>
              <w:t>時之狀況</w:t>
            </w:r>
          </w:p>
        </w:tc>
        <w:tc>
          <w:tcPr>
            <w:tcW w:w="4046" w:type="dxa"/>
          </w:tcPr>
          <w:p w:rsidR="00403228" w:rsidRPr="00F52619" w:rsidRDefault="00403228" w:rsidP="00EB337A">
            <w:pPr>
              <w:numPr>
                <w:ilvl w:val="0"/>
                <w:numId w:val="51"/>
              </w:num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當系統發生稽核紀錄儲存空間耗盡時，除提供系統告警外，設備安全功能應執行下列動作之一，以維持儲存稽核紀錄之功能：</w:t>
            </w:r>
          </w:p>
          <w:p w:rsidR="00403228" w:rsidRPr="00F52619" w:rsidRDefault="00403228" w:rsidP="00EB337A">
            <w:pPr>
              <w:numPr>
                <w:ilvl w:val="0"/>
                <w:numId w:val="52"/>
              </w:num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由被授權使用者選擇所需</w:t>
            </w:r>
            <w:r w:rsidRPr="00F52619">
              <w:rPr>
                <w:rFonts w:hint="eastAsia"/>
              </w:rPr>
              <w:lastRenderedPageBreak/>
              <w:t>保護的稽核紀錄</w:t>
            </w:r>
          </w:p>
          <w:p w:rsidR="00403228" w:rsidRPr="00F52619" w:rsidRDefault="00403228" w:rsidP="00EB337A">
            <w:pPr>
              <w:numPr>
                <w:ilvl w:val="0"/>
                <w:numId w:val="52"/>
              </w:numPr>
              <w:adjustRightInd w:val="0"/>
              <w:snapToGrid w:val="0"/>
              <w:ind w:leftChars="99" w:left="613" w:hangingChars="120" w:hanging="336"/>
              <w:rPr>
                <w:rFonts w:hint="eastAsia"/>
              </w:rPr>
            </w:pPr>
            <w:r w:rsidRPr="00F52619">
              <w:rPr>
                <w:rFonts w:hint="eastAsia"/>
              </w:rPr>
              <w:t>每筆最新的稽核紀錄必須從最舊的稽核紀錄開始覆蓋</w:t>
            </w:r>
          </w:p>
          <w:p w:rsidR="00403228" w:rsidRPr="00F52619" w:rsidRDefault="00403228" w:rsidP="00EB337A">
            <w:pPr>
              <w:numPr>
                <w:ilvl w:val="0"/>
                <w:numId w:val="51"/>
              </w:num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定義執行安全功能需求</w:t>
            </w:r>
            <w:r w:rsidRPr="00F52619">
              <w:rPr>
                <w:rFonts w:hint="eastAsia"/>
              </w:rPr>
              <w:t>(SFR)</w:t>
            </w:r>
            <w:r w:rsidRPr="00F52619">
              <w:rPr>
                <w:rFonts w:hint="eastAsia"/>
              </w:rPr>
              <w:t>的介面名稱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需與功能規格對應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</w:tbl>
    <w:p w:rsidR="00403228" w:rsidRPr="00403228" w:rsidRDefault="00403228" w:rsidP="00403228">
      <w:pPr>
        <w:pStyle w:val="a6"/>
        <w:pageBreakBefore w:val="0"/>
        <w:tabs>
          <w:tab w:val="num" w:pos="1134"/>
        </w:tabs>
        <w:spacing w:afterLines="0"/>
        <w:ind w:left="1418" w:hanging="992"/>
        <w:rPr>
          <w:rFonts w:hint="eastAsia"/>
          <w:b w:val="0"/>
        </w:rPr>
      </w:pPr>
      <w:bookmarkStart w:id="61" w:name="_Ref294601635"/>
      <w:r w:rsidRPr="00403228">
        <w:rPr>
          <w:rFonts w:hint="eastAsia"/>
          <w:b w:val="0"/>
        </w:rPr>
        <w:lastRenderedPageBreak/>
        <w:t>安全功能需求之書面審查內容</w:t>
      </w:r>
      <w:r w:rsidRPr="00403228">
        <w:rPr>
          <w:rFonts w:hint="eastAsia"/>
          <w:b w:val="0"/>
        </w:rPr>
        <w:t>(</w:t>
      </w:r>
      <w:r w:rsidRPr="00403228">
        <w:rPr>
          <w:rFonts w:hint="eastAsia"/>
          <w:b w:val="0"/>
        </w:rPr>
        <w:t>進階型</w:t>
      </w:r>
      <w:r w:rsidRPr="00403228">
        <w:rPr>
          <w:rFonts w:hint="eastAsia"/>
          <w:b w:val="0"/>
        </w:rPr>
        <w:t>)</w:t>
      </w:r>
      <w:bookmarkEnd w:id="61"/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3"/>
        <w:gridCol w:w="2381"/>
        <w:gridCol w:w="5014"/>
      </w:tblGrid>
      <w:tr w:rsidR="00403228" w:rsidRPr="00F52619" w:rsidTr="00403228">
        <w:trPr>
          <w:trHeight w:val="692"/>
          <w:tblHeader/>
          <w:jc w:val="center"/>
        </w:trPr>
        <w:tc>
          <w:tcPr>
            <w:tcW w:w="2233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ind w:leftChars="20" w:left="56" w:firstLine="2"/>
              <w:jc w:val="center"/>
              <w:rPr>
                <w:b/>
                <w:bCs/>
              </w:rPr>
            </w:pPr>
            <w:r w:rsidRPr="00F52619">
              <w:rPr>
                <w:rFonts w:hint="eastAsia"/>
                <w:b/>
                <w:bCs/>
              </w:rPr>
              <w:t>項目</w:t>
            </w:r>
          </w:p>
        </w:tc>
        <w:tc>
          <w:tcPr>
            <w:tcW w:w="2381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</w:rPr>
            </w:pPr>
            <w:r w:rsidRPr="00622B46">
              <w:rPr>
                <w:rFonts w:hint="eastAsia"/>
                <w:b/>
                <w:bCs/>
              </w:rPr>
              <w:t>審查內容</w:t>
            </w:r>
          </w:p>
        </w:tc>
        <w:tc>
          <w:tcPr>
            <w:tcW w:w="5014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F52619">
              <w:rPr>
                <w:rFonts w:hint="eastAsia"/>
                <w:b/>
                <w:bCs/>
              </w:rPr>
              <w:t>判定標準</w:t>
            </w: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</w:pPr>
            <w:r w:rsidRPr="00F52619">
              <w:rPr>
                <w:rFonts w:hint="eastAsia"/>
              </w:rPr>
              <w:t>安全角色</w:t>
            </w:r>
            <w:r w:rsidRPr="008247E5">
              <w:rPr>
                <w:rFonts w:hint="eastAsia"/>
              </w:rPr>
              <w:t>(</w:t>
            </w:r>
            <w:r w:rsidRPr="008247E5">
              <w:t>Security roles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EB337A">
            <w:pPr>
              <w:numPr>
                <w:ilvl w:val="0"/>
                <w:numId w:val="37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系統如何進行角色權限控管。</w:t>
            </w:r>
          </w:p>
          <w:p w:rsidR="00403228" w:rsidRPr="00F52619" w:rsidRDefault="00403228" w:rsidP="00EB337A">
            <w:pPr>
              <w:numPr>
                <w:ilvl w:val="0"/>
                <w:numId w:val="37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不同的管理者角色各有何管理權限。</w:t>
            </w:r>
          </w:p>
        </w:tc>
        <w:tc>
          <w:tcPr>
            <w:tcW w:w="5014" w:type="dxa"/>
          </w:tcPr>
          <w:p w:rsidR="00403228" w:rsidRPr="00F52619" w:rsidRDefault="00403228" w:rsidP="00403228">
            <w:r w:rsidRPr="00F52619">
              <w:rPr>
                <w:rFonts w:hint="eastAsia"/>
              </w:rPr>
              <w:t>系統</w:t>
            </w:r>
            <w:r w:rsidRPr="00F52619">
              <w:t>應維護</w:t>
            </w:r>
            <w:r w:rsidRPr="00F52619">
              <w:rPr>
                <w:rFonts w:hint="eastAsia"/>
              </w:rPr>
              <w:t>被</w:t>
            </w:r>
            <w:r w:rsidRPr="00F52619">
              <w:t>授權</w:t>
            </w:r>
            <w:r w:rsidRPr="00F52619">
              <w:rPr>
                <w:rFonts w:hint="eastAsia"/>
              </w:rPr>
              <w:t>的管理者角色，並可配置對應的</w:t>
            </w:r>
            <w:r w:rsidRPr="00F52619">
              <w:t>使用者。</w:t>
            </w:r>
          </w:p>
          <w:p w:rsidR="00403228" w:rsidRPr="00F52619" w:rsidRDefault="00403228" w:rsidP="00403228"/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</w:pPr>
            <w:r w:rsidRPr="00F52619">
              <w:rPr>
                <w:rFonts w:hint="eastAsia"/>
              </w:rPr>
              <w:t>使用者屬性定義</w:t>
            </w:r>
            <w:r w:rsidRPr="008247E5">
              <w:rPr>
                <w:rFonts w:hint="eastAsia"/>
              </w:rPr>
              <w:t>(</w:t>
            </w:r>
            <w:r w:rsidRPr="008247E5">
              <w:t>User attribute definition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每位使用者的安全屬性如何個別維護。</w:t>
            </w:r>
          </w:p>
        </w:tc>
        <w:tc>
          <w:tcPr>
            <w:tcW w:w="5014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可提供維護每個使用者安全屬性之能力，安全屬性涵蓋：</w:t>
            </w:r>
          </w:p>
          <w:p w:rsidR="00403228" w:rsidRPr="00F52619" w:rsidRDefault="00403228" w:rsidP="00EB337A">
            <w:pPr>
              <w:numPr>
                <w:ilvl w:val="0"/>
                <w:numId w:val="38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使用者身份及鑑別資料</w:t>
            </w:r>
          </w:p>
          <w:p w:rsidR="00403228" w:rsidRPr="00F52619" w:rsidRDefault="00403228" w:rsidP="00EB337A">
            <w:pPr>
              <w:numPr>
                <w:ilvl w:val="0"/>
                <w:numId w:val="38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被授權的系統角色</w:t>
            </w:r>
          </w:p>
          <w:p w:rsidR="00403228" w:rsidRPr="00F52619" w:rsidRDefault="00403228" w:rsidP="00EB337A">
            <w:pPr>
              <w:numPr>
                <w:ilvl w:val="0"/>
                <w:numId w:val="38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鑑別之時序</w:t>
            </w:r>
            <w:r w:rsidRPr="008247E5">
              <w:rPr>
                <w:rFonts w:hint="eastAsia"/>
              </w:rPr>
              <w:t>(</w:t>
            </w:r>
            <w:r w:rsidRPr="008247E5">
              <w:t>Timing of identification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於身分鑑別之前後，准許使用者可執行哪些特定動作。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  <w:tc>
          <w:tcPr>
            <w:tcW w:w="5014" w:type="dxa"/>
          </w:tcPr>
          <w:p w:rsidR="00403228" w:rsidRPr="00F52619" w:rsidRDefault="00403228" w:rsidP="00EB337A">
            <w:pPr>
              <w:numPr>
                <w:ilvl w:val="0"/>
                <w:numId w:val="39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在執行身分鑑別之前，設備安全功能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可執行的特定動作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  <w:p w:rsidR="00403228" w:rsidRPr="00F52619" w:rsidRDefault="00403228" w:rsidP="00EB337A">
            <w:pPr>
              <w:numPr>
                <w:ilvl w:val="0"/>
                <w:numId w:val="39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在執行身分鑑別之後，設備安全功能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可執行的特定動作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自行列舉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lastRenderedPageBreak/>
              <w:t>鑑別失敗處理</w:t>
            </w:r>
            <w:r w:rsidRPr="008247E5">
              <w:rPr>
                <w:rFonts w:hint="eastAsia"/>
              </w:rPr>
              <w:t>(</w:t>
            </w:r>
            <w:r w:rsidRPr="008247E5">
              <w:t>Authentication failure handling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Default="00403228" w:rsidP="00403228">
            <w:pPr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如何處理身分鑑別失敗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  <w:tc>
          <w:tcPr>
            <w:tcW w:w="5014" w:type="dxa"/>
          </w:tcPr>
          <w:p w:rsidR="00403228" w:rsidRPr="00F52619" w:rsidRDefault="00403228" w:rsidP="00EB337A">
            <w:pPr>
              <w:numPr>
                <w:ilvl w:val="0"/>
                <w:numId w:val="40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可偵測出鑑別連續失敗次</w:t>
            </w:r>
            <w:r>
              <w:rPr>
                <w:rFonts w:hint="eastAsia"/>
              </w:rPr>
              <w:t>數</w:t>
            </w:r>
            <w:r w:rsidRPr="00F52619">
              <w:rPr>
                <w:rFonts w:hint="eastAsia"/>
              </w:rPr>
              <w:t>的能力</w:t>
            </w:r>
          </w:p>
          <w:p w:rsidR="00403228" w:rsidRPr="00F52619" w:rsidRDefault="00403228" w:rsidP="00EB337A">
            <w:pPr>
              <w:numPr>
                <w:ilvl w:val="0"/>
                <w:numId w:val="40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當使用者進行登入，</w:t>
            </w:r>
            <w:r>
              <w:rPr>
                <w:rFonts w:hint="eastAsia"/>
              </w:rPr>
              <w:t>而</w:t>
            </w:r>
            <w:r w:rsidRPr="00F52619">
              <w:rPr>
                <w:rFonts w:hint="eastAsia"/>
              </w:rPr>
              <w:t>連續</w:t>
            </w:r>
            <w:r w:rsidRPr="00F52619">
              <w:rPr>
                <w:rFonts w:hint="eastAsia"/>
                <w:lang/>
              </w:rPr>
              <w:t>鑑別失敗次數達到</w:t>
            </w:r>
            <w:r>
              <w:rPr>
                <w:rFonts w:hint="eastAsia"/>
                <w:lang/>
              </w:rPr>
              <w:t>指定值時</w:t>
            </w:r>
            <w:r w:rsidRPr="00F52619">
              <w:rPr>
                <w:rFonts w:hint="eastAsia"/>
              </w:rPr>
              <w:t>，設備安全功能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  <w:lang/>
              </w:rPr>
              <w:t>鑑別</w:t>
            </w:r>
            <w:r w:rsidRPr="00F52619">
              <w:rPr>
                <w:rFonts w:hint="eastAsia"/>
              </w:rPr>
              <w:t>系統應拒絕該</w:t>
            </w:r>
            <w:r w:rsidRPr="00F52619">
              <w:rPr>
                <w:rFonts w:hint="eastAsia"/>
                <w:lang/>
              </w:rPr>
              <w:t>使用者或外部系統再次</w:t>
            </w:r>
            <w:r w:rsidRPr="00F52619">
              <w:rPr>
                <w:rFonts w:hint="eastAsia"/>
              </w:rPr>
              <w:t>登入</w:t>
            </w:r>
            <w:r w:rsidRPr="00F52619">
              <w:rPr>
                <w:rFonts w:hint="eastAsia"/>
                <w:lang/>
              </w:rPr>
              <w:t>，直到採取特殊處置後，使系統回復可登入之狀態。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420B46" w:rsidRDefault="00403228" w:rsidP="00EB337A">
            <w:pPr>
              <w:numPr>
                <w:ilvl w:val="0"/>
                <w:numId w:val="48"/>
              </w:numPr>
              <w:tabs>
                <w:tab w:val="left" w:pos="389"/>
              </w:tabs>
              <w:adjustRightInd w:val="0"/>
              <w:snapToGrid w:val="0"/>
              <w:ind w:left="389" w:hanging="389"/>
              <w:jc w:val="left"/>
              <w:rPr>
                <w:rFonts w:hint="eastAsia"/>
                <w:lang/>
              </w:rPr>
            </w:pPr>
            <w:r w:rsidRPr="00420B46">
              <w:rPr>
                <w:rFonts w:hint="eastAsia"/>
                <w:lang/>
              </w:rPr>
              <w:t>單次使用鑑別機制</w:t>
            </w:r>
            <w:r w:rsidRPr="00420B46">
              <w:rPr>
                <w:rFonts w:hint="eastAsia"/>
                <w:lang/>
              </w:rPr>
              <w:t>(</w:t>
            </w:r>
            <w:r w:rsidRPr="00420B46">
              <w:rPr>
                <w:lang/>
              </w:rPr>
              <w:t>Single-use authentication mechanisms</w:t>
            </w:r>
            <w:r w:rsidRPr="00420B46">
              <w:rPr>
                <w:rFonts w:hint="eastAsia"/>
                <w:lang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  <w:kern w:val="0"/>
              </w:rPr>
              <w:t>設備對</w:t>
            </w:r>
            <w:r w:rsidRPr="00F52619">
              <w:rPr>
                <w:kern w:val="0"/>
              </w:rPr>
              <w:t>鑑別資料</w:t>
            </w:r>
            <w:r w:rsidRPr="00F52619">
              <w:rPr>
                <w:rFonts w:hint="eastAsia"/>
                <w:kern w:val="0"/>
              </w:rPr>
              <w:t>是否</w:t>
            </w:r>
            <w:r w:rsidRPr="00F52619">
              <w:rPr>
                <w:kern w:val="0"/>
              </w:rPr>
              <w:t>有單</w:t>
            </w:r>
            <w:r>
              <w:rPr>
                <w:kern w:val="0"/>
              </w:rPr>
              <w:t>次</w:t>
            </w:r>
            <w:r w:rsidRPr="00F52619">
              <w:rPr>
                <w:kern w:val="0"/>
              </w:rPr>
              <w:t>使用</w:t>
            </w:r>
            <w:r>
              <w:rPr>
                <w:kern w:val="0"/>
              </w:rPr>
              <w:t>鑑別</w:t>
            </w:r>
            <w:r w:rsidRPr="00F52619">
              <w:rPr>
                <w:kern w:val="0"/>
              </w:rPr>
              <w:t>機制</w:t>
            </w:r>
          </w:p>
        </w:tc>
        <w:tc>
          <w:tcPr>
            <w:tcW w:w="5014" w:type="dxa"/>
          </w:tcPr>
          <w:p w:rsidR="00403228" w:rsidRDefault="00403228" w:rsidP="00403228">
            <w:r w:rsidRPr="00F52619">
              <w:t>與遠端使用者或設備進行身份</w:t>
            </w:r>
            <w:r>
              <w:t>鑑別</w:t>
            </w:r>
            <w:r w:rsidRPr="00F52619">
              <w:t>時</w:t>
            </w:r>
            <w:r w:rsidRPr="00F52619">
              <w:rPr>
                <w:rFonts w:hint="eastAsia"/>
              </w:rPr>
              <w:t>，</w:t>
            </w:r>
            <w:r>
              <w:rPr>
                <w:rFonts w:hint="eastAsia"/>
              </w:rPr>
              <w:t>傳輸之鑑別資料應只單次使用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如鑑別資料加密、單次性密碼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</w:t>
            </w:r>
            <w:r w:rsidRPr="00F52619">
              <w:rPr>
                <w:rFonts w:hint="eastAsia"/>
              </w:rPr>
              <w:t>避免</w:t>
            </w:r>
            <w:r w:rsidRPr="00F52619">
              <w:t>相關鑑別資料</w:t>
            </w:r>
            <w:r w:rsidRPr="00F52619">
              <w:rPr>
                <w:rFonts w:hint="eastAsia"/>
              </w:rPr>
              <w:t>被惡意利用。</w:t>
            </w:r>
          </w:p>
          <w:p w:rsidR="00403228" w:rsidRPr="00F52619" w:rsidRDefault="00403228" w:rsidP="00403228"/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資料流控制</w:t>
            </w:r>
            <w:r w:rsidRPr="008247E5">
              <w:rPr>
                <w:rFonts w:hint="eastAsia"/>
              </w:rPr>
              <w:t>(</w:t>
            </w:r>
            <w:r>
              <w:t>Subset information flow control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系統是否具備資料流控制、管理功能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如：防火牆規則之實現功能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</w:tc>
        <w:tc>
          <w:tcPr>
            <w:tcW w:w="5014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系統需根據以下資料屬性，對資料流進行控制、過濾等管理：</w:t>
            </w:r>
          </w:p>
          <w:p w:rsidR="00403228" w:rsidRPr="00F52619" w:rsidRDefault="00403228" w:rsidP="00EB337A">
            <w:pPr>
              <w:numPr>
                <w:ilvl w:val="0"/>
                <w:numId w:val="42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t>來源端</w:t>
            </w:r>
            <w:r w:rsidRPr="00F52619">
              <w:rPr>
                <w:rFonts w:hint="eastAsia"/>
              </w:rPr>
              <w:t>位</w:t>
            </w:r>
            <w:r w:rsidRPr="00F52619">
              <w:t>址</w:t>
            </w:r>
            <w:r w:rsidRPr="00F52619">
              <w:rPr>
                <w:rFonts w:hint="eastAsia"/>
              </w:rPr>
              <w:t>或</w:t>
            </w:r>
            <w:r w:rsidRPr="00F52619">
              <w:t>其他</w:t>
            </w:r>
            <w:r w:rsidRPr="00F52619">
              <w:rPr>
                <w:rFonts w:hint="eastAsia"/>
              </w:rPr>
              <w:t>自行</w:t>
            </w:r>
            <w:r w:rsidRPr="00F52619">
              <w:t>指定</w:t>
            </w:r>
            <w:r w:rsidRPr="00F52619">
              <w:rPr>
                <w:rFonts w:hint="eastAsia"/>
              </w:rPr>
              <w:t>之來源格式</w:t>
            </w:r>
          </w:p>
          <w:p w:rsidR="00403228" w:rsidRPr="00F52619" w:rsidRDefault="00403228" w:rsidP="00EB337A">
            <w:pPr>
              <w:numPr>
                <w:ilvl w:val="0"/>
                <w:numId w:val="42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目的</w:t>
            </w:r>
            <w:r w:rsidRPr="00F52619">
              <w:t>端</w:t>
            </w:r>
            <w:r w:rsidRPr="00F52619">
              <w:rPr>
                <w:rFonts w:hint="eastAsia"/>
              </w:rPr>
              <w:t>位</w:t>
            </w:r>
            <w:r w:rsidRPr="00F52619">
              <w:t>址及其他</w:t>
            </w:r>
            <w:r w:rsidRPr="00F52619">
              <w:rPr>
                <w:rFonts w:hint="eastAsia"/>
              </w:rPr>
              <w:t>自行</w:t>
            </w:r>
            <w:r w:rsidRPr="00F52619">
              <w:t>指定</w:t>
            </w:r>
            <w:r w:rsidRPr="00F52619">
              <w:rPr>
                <w:rFonts w:hint="eastAsia"/>
              </w:rPr>
              <w:t>之目的格式</w:t>
            </w:r>
          </w:p>
          <w:p w:rsidR="00403228" w:rsidRPr="00F52619" w:rsidRDefault="00403228" w:rsidP="00EB337A">
            <w:pPr>
              <w:numPr>
                <w:ilvl w:val="0"/>
                <w:numId w:val="42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通訊協定</w:t>
            </w:r>
          </w:p>
          <w:p w:rsidR="00403228" w:rsidRPr="00F52619" w:rsidRDefault="00403228" w:rsidP="00EB337A">
            <w:pPr>
              <w:numPr>
                <w:ilvl w:val="0"/>
                <w:numId w:val="42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網路卡介面</w:t>
            </w:r>
          </w:p>
          <w:p w:rsidR="00403228" w:rsidRPr="00F52619" w:rsidRDefault="00403228" w:rsidP="00EB337A">
            <w:pPr>
              <w:numPr>
                <w:ilvl w:val="0"/>
                <w:numId w:val="42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服務型態</w:t>
            </w:r>
          </w:p>
          <w:p w:rsidR="00403228" w:rsidRPr="00F52619" w:rsidRDefault="00403228" w:rsidP="00EB337A">
            <w:pPr>
              <w:numPr>
                <w:ilvl w:val="0"/>
                <w:numId w:val="42"/>
              </w:numPr>
              <w:tabs>
                <w:tab w:val="clear" w:pos="1680"/>
                <w:tab w:val="num" w:pos="1035"/>
              </w:tabs>
              <w:ind w:left="1035" w:hanging="708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Pr="00F52619" w:rsidDel="00A36EFE">
              <w:rPr>
                <w:rFonts w:hint="eastAsia"/>
              </w:rPr>
              <w:t xml:space="preserve"> 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自行指定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403228"/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靜態屬性的初始化</w:t>
            </w:r>
            <w:r w:rsidRPr="008247E5">
              <w:rPr>
                <w:rFonts w:hint="eastAsia"/>
              </w:rPr>
              <w:lastRenderedPageBreak/>
              <w:t>(</w:t>
            </w:r>
            <w:r>
              <w:t>Static attribute initialization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系統是否具備預設的安全屬性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如</w:t>
            </w:r>
            <w:r w:rsidRPr="00F52619">
              <w:rPr>
                <w:rFonts w:hint="eastAsia"/>
              </w:rPr>
              <w:lastRenderedPageBreak/>
              <w:t>預設防火牆規則等</w:t>
            </w:r>
            <w:r w:rsidRPr="00F52619">
              <w:rPr>
                <w:rFonts w:hint="eastAsia"/>
              </w:rPr>
              <w:t>)</w:t>
            </w:r>
          </w:p>
        </w:tc>
        <w:tc>
          <w:tcPr>
            <w:tcW w:w="5014" w:type="dxa"/>
          </w:tcPr>
          <w:p w:rsidR="00403228" w:rsidRPr="00F52619" w:rsidRDefault="00403228" w:rsidP="00403228">
            <w:r w:rsidRPr="00F52619">
              <w:rPr>
                <w:rFonts w:hint="eastAsia"/>
              </w:rPr>
              <w:lastRenderedPageBreak/>
              <w:t>系統應提供防火牆預設規則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值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，</w:t>
            </w:r>
            <w:r w:rsidRPr="00F52619">
              <w:t>且系統需允許被授權的管理者</w:t>
            </w:r>
            <w:r w:rsidRPr="00F52619">
              <w:rPr>
                <w:rFonts w:hint="eastAsia"/>
              </w:rPr>
              <w:t>，選擇</w:t>
            </w:r>
            <w:r w:rsidRPr="00F52619">
              <w:t>不同的</w:t>
            </w:r>
            <w:r w:rsidRPr="00F52619">
              <w:lastRenderedPageBreak/>
              <w:t>預設規則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值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安全功能行為的管理</w:t>
            </w:r>
            <w:r w:rsidRPr="008247E5">
              <w:rPr>
                <w:rFonts w:hint="eastAsia"/>
              </w:rPr>
              <w:t>(</w:t>
            </w:r>
            <w:r w:rsidRPr="008247E5">
              <w:t>Management of security functions behavior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adjustRightInd w:val="0"/>
              <w:snapToGrid w:val="0"/>
            </w:pPr>
            <w:r w:rsidRPr="00F52619">
              <w:rPr>
                <w:rFonts w:hint="eastAsia"/>
              </w:rPr>
              <w:t>系統是否具備可以管理安全屬性的功能</w:t>
            </w:r>
          </w:p>
        </w:tc>
        <w:tc>
          <w:tcPr>
            <w:tcW w:w="5014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系統應賦予被授權的管理者，有不同管理功能的使用權限如下：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t>系統啟動與關閉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針對防火牆規則進行新增、刪除、修改與檢視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針對使用者屬性進行新增、刪除、修改與檢視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允許或禁止內部網路或外部網路的管理者</w:t>
            </w:r>
            <w:r w:rsidRPr="00F52619">
              <w:t>/</w:t>
            </w:r>
            <w:r w:rsidRPr="00F52619">
              <w:t>外部設備</w:t>
            </w:r>
            <w:r w:rsidRPr="00F52619">
              <w:rPr>
                <w:rFonts w:hint="eastAsia"/>
              </w:rPr>
              <w:t>登入系統進行管理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修改登入失敗次數的最大值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恢復因登入失敗次數過多被停權的使用者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允許或禁止外部設備登入系統進行管理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修改系統日期或時間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備份、建立、刪除、清空或審查稽核紀錄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備份使用者安全屬性、防火牆規則、稽核紀錄資料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應由系統提供自動化備份工具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系統設定之還原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當系統允許遠端管理時：</w:t>
            </w:r>
          </w:p>
          <w:p w:rsidR="00403228" w:rsidRPr="00F52619" w:rsidRDefault="00403228" w:rsidP="00EB337A">
            <w:pPr>
              <w:numPr>
                <w:ilvl w:val="0"/>
                <w:numId w:val="62"/>
              </w:numPr>
              <w:tabs>
                <w:tab w:val="num" w:pos="1152"/>
              </w:tabs>
              <w:ind w:hanging="165"/>
              <w:rPr>
                <w:rFonts w:hint="eastAsia"/>
              </w:rPr>
            </w:pPr>
            <w:r w:rsidRPr="00F52619">
              <w:rPr>
                <w:rFonts w:hint="eastAsia"/>
              </w:rPr>
              <w:t>啟用或禁止透過內部網路或外</w:t>
            </w:r>
            <w:r w:rsidRPr="00F52619">
              <w:rPr>
                <w:rFonts w:hint="eastAsia"/>
              </w:rPr>
              <w:lastRenderedPageBreak/>
              <w:t>部</w:t>
            </w:r>
            <w:r>
              <w:rPr>
                <w:rFonts w:hint="eastAsia"/>
              </w:rPr>
              <w:t xml:space="preserve"> </w:t>
            </w:r>
            <w:r w:rsidRPr="00F52619">
              <w:rPr>
                <w:rFonts w:hint="eastAsia"/>
              </w:rPr>
              <w:t>網路進行管理</w:t>
            </w:r>
          </w:p>
          <w:p w:rsidR="00403228" w:rsidRPr="00F52619" w:rsidRDefault="00403228" w:rsidP="00EB337A">
            <w:pPr>
              <w:numPr>
                <w:ilvl w:val="0"/>
                <w:numId w:val="62"/>
              </w:numPr>
              <w:tabs>
                <w:tab w:val="num" w:pos="1152"/>
              </w:tabs>
              <w:ind w:left="1152" w:hanging="360"/>
              <w:rPr>
                <w:rFonts w:hint="eastAsia"/>
              </w:rPr>
            </w:pPr>
            <w:r w:rsidRPr="00F52619">
              <w:rPr>
                <w:rFonts w:hint="eastAsia"/>
              </w:rPr>
              <w:t>限制某外部網路位址可登入系統進行管理</w:t>
            </w:r>
          </w:p>
          <w:p w:rsidR="00403228" w:rsidRPr="00F52619" w:rsidRDefault="00403228" w:rsidP="00EB337A">
            <w:pPr>
              <w:numPr>
                <w:ilvl w:val="2"/>
                <w:numId w:val="41"/>
              </w:numPr>
              <w:tabs>
                <w:tab w:val="clear" w:pos="1680"/>
                <w:tab w:val="num" w:pos="986"/>
              </w:tabs>
              <w:ind w:left="972"/>
              <w:rPr>
                <w:rFonts w:hint="eastAsia"/>
              </w:rPr>
            </w:pPr>
            <w:r w:rsidRPr="00F52619">
              <w:rPr>
                <w:rFonts w:hint="eastAsia"/>
              </w:rPr>
              <w:t>其他</w:t>
            </w:r>
            <w:r w:rsidRPr="00F52619" w:rsidDel="009C29A9">
              <w:rPr>
                <w:rFonts w:hint="eastAsia"/>
              </w:rPr>
              <w:t xml:space="preserve"> 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自行指定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403228"/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殘餘資訊保護</w:t>
            </w:r>
            <w:r w:rsidRPr="008247E5">
              <w:rPr>
                <w:rFonts w:hint="eastAsia"/>
              </w:rPr>
              <w:t>(</w:t>
            </w:r>
            <w:r>
              <w:t>Subset residual information protection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防火牆在傳送使用者資料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封包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後是否避免殘餘資料的外洩</w:t>
            </w:r>
          </w:p>
        </w:tc>
        <w:tc>
          <w:tcPr>
            <w:tcW w:w="5014" w:type="dxa"/>
          </w:tcPr>
          <w:p w:rsidR="00403228" w:rsidRPr="00F52619" w:rsidRDefault="00403228" w:rsidP="00403228">
            <w:pPr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防火牆在傳送使用者資料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封包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後，應具備避免殘餘資料外洩的</w:t>
            </w:r>
            <w:r w:rsidRPr="00F52619">
              <w:rPr>
                <w:rFonts w:hint="eastAsia"/>
                <w:lang/>
              </w:rPr>
              <w:t>功能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密碼操作</w:t>
            </w:r>
            <w:r w:rsidRPr="008247E5">
              <w:rPr>
                <w:rFonts w:hint="eastAsia"/>
              </w:rPr>
              <w:t>(</w:t>
            </w:r>
            <w:r>
              <w:rPr>
                <w:rFonts w:hint="eastAsia"/>
              </w:rPr>
              <w:t>Cryptographic Operation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系統如何使用密碼演算法保護系統管理之連線</w:t>
            </w:r>
          </w:p>
        </w:tc>
        <w:tc>
          <w:tcPr>
            <w:tcW w:w="5014" w:type="dxa"/>
          </w:tcPr>
          <w:p w:rsidR="00403228" w:rsidRPr="00F52619" w:rsidRDefault="00403228" w:rsidP="00403228">
            <w:r>
              <w:rPr>
                <w:rFonts w:hint="eastAsia"/>
              </w:rPr>
              <w:t>系統需針對遠端管理通道進行加密，並提供採用</w:t>
            </w:r>
            <w:r>
              <w:t>之演算法</w:t>
            </w:r>
            <w:r>
              <w:rPr>
                <w:rFonts w:hint="eastAsia"/>
              </w:rPr>
              <w:t>，包含演算法所屬標準及其金鑰長度。</w:t>
            </w: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可靠時戳</w:t>
            </w:r>
            <w:r w:rsidRPr="008247E5">
              <w:rPr>
                <w:rFonts w:hint="eastAsia"/>
                <w:bCs/>
              </w:rPr>
              <w:t>(</w:t>
            </w:r>
            <w:r w:rsidRPr="008247E5">
              <w:rPr>
                <w:bCs/>
              </w:rPr>
              <w:t>Reliable time stamps</w:t>
            </w:r>
            <w:r w:rsidRPr="008247E5">
              <w:rPr>
                <w:rFonts w:hint="eastAsia"/>
                <w:bCs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設備是否提供可靠的時戳</w:t>
            </w:r>
          </w:p>
        </w:tc>
        <w:tc>
          <w:tcPr>
            <w:tcW w:w="5014" w:type="dxa"/>
          </w:tcPr>
          <w:p w:rsidR="00403228" w:rsidRPr="00F52619" w:rsidRDefault="00403228" w:rsidP="00403228">
            <w:r w:rsidRPr="00F52619">
              <w:rPr>
                <w:rFonts w:hint="eastAsia"/>
              </w:rPr>
              <w:t>設備需提供可靠的時戳並用於記錄稽核時間資訊。</w:t>
            </w:r>
          </w:p>
          <w:p w:rsidR="00403228" w:rsidRPr="00F52619" w:rsidRDefault="00403228" w:rsidP="00403228"/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稽核資料產生</w:t>
            </w:r>
            <w:r w:rsidRPr="008247E5">
              <w:rPr>
                <w:rFonts w:hint="eastAsia"/>
              </w:rPr>
              <w:t>(</w:t>
            </w:r>
            <w:r w:rsidRPr="008247E5">
              <w:t>Audit data generation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是否依據定義之稽核事件等級產生稽核資料，並記錄於稽核資料庫</w:t>
            </w:r>
          </w:p>
        </w:tc>
        <w:tc>
          <w:tcPr>
            <w:tcW w:w="5014" w:type="dxa"/>
          </w:tcPr>
          <w:p w:rsidR="00403228" w:rsidRPr="00F52619" w:rsidRDefault="00403228" w:rsidP="00EB337A">
            <w:pPr>
              <w:numPr>
                <w:ilvl w:val="0"/>
                <w:numId w:val="43"/>
              </w:numPr>
            </w:pPr>
            <w:r w:rsidRPr="00F52619">
              <w:rPr>
                <w:rFonts w:hint="eastAsia"/>
              </w:rPr>
              <w:t>設備安全功能應提供下列可稽核事件的稽核紀錄：</w:t>
            </w:r>
          </w:p>
          <w:p w:rsidR="00403228" w:rsidRPr="00F52619" w:rsidRDefault="00403228" w:rsidP="00EB337A">
            <w:pPr>
              <w:numPr>
                <w:ilvl w:val="0"/>
                <w:numId w:val="49"/>
              </w:numPr>
              <w:tabs>
                <w:tab w:val="clear" w:pos="1680"/>
                <w:tab w:val="num" w:pos="1137"/>
              </w:tabs>
              <w:ind w:left="1137" w:hanging="768"/>
              <w:rPr>
                <w:rFonts w:hint="eastAsia"/>
              </w:rPr>
            </w:pPr>
            <w:r w:rsidRPr="00F52619">
              <w:rPr>
                <w:rFonts w:hint="eastAsia"/>
              </w:rPr>
              <w:t>稽核功能的啟動與關閉</w:t>
            </w:r>
          </w:p>
          <w:p w:rsidR="00403228" w:rsidRPr="00F52619" w:rsidRDefault="00403228" w:rsidP="00EB337A">
            <w:pPr>
              <w:numPr>
                <w:ilvl w:val="0"/>
                <w:numId w:val="49"/>
              </w:numPr>
              <w:tabs>
                <w:tab w:val="clear" w:pos="1680"/>
                <w:tab w:val="num" w:pos="1137"/>
              </w:tabs>
              <w:ind w:left="1137" w:hanging="768"/>
              <w:rPr>
                <w:rFonts w:hint="eastAsia"/>
              </w:rPr>
            </w:pPr>
            <w:r w:rsidRPr="00F52619">
              <w:rPr>
                <w:rFonts w:hint="eastAsia"/>
              </w:rPr>
              <w:t>系統存取設備</w:t>
            </w:r>
          </w:p>
          <w:p w:rsidR="00403228" w:rsidRPr="00F52619" w:rsidRDefault="00403228" w:rsidP="00EB337A">
            <w:pPr>
              <w:numPr>
                <w:ilvl w:val="0"/>
                <w:numId w:val="49"/>
              </w:numPr>
              <w:tabs>
                <w:tab w:val="clear" w:pos="1680"/>
                <w:tab w:val="num" w:pos="1137"/>
              </w:tabs>
              <w:ind w:left="1137" w:hanging="768"/>
              <w:rPr>
                <w:rFonts w:hint="eastAsia"/>
              </w:rPr>
            </w:pPr>
            <w:r w:rsidRPr="00F52619">
              <w:rPr>
                <w:rFonts w:hint="eastAsia"/>
              </w:rPr>
              <w:t>系統資料存取</w:t>
            </w:r>
          </w:p>
          <w:p w:rsidR="00403228" w:rsidRPr="00F52619" w:rsidRDefault="00403228" w:rsidP="00EB337A">
            <w:pPr>
              <w:numPr>
                <w:ilvl w:val="0"/>
                <w:numId w:val="49"/>
              </w:numPr>
              <w:tabs>
                <w:tab w:val="clear" w:pos="1680"/>
                <w:tab w:val="num" w:pos="1137"/>
              </w:tabs>
              <w:ind w:left="1137" w:hanging="768"/>
              <w:rPr>
                <w:rFonts w:hint="eastAsia"/>
              </w:rPr>
            </w:pPr>
            <w:r w:rsidRPr="00F52619">
              <w:rPr>
                <w:rFonts w:hint="eastAsia"/>
              </w:rPr>
              <w:t>其他（自行列舉）</w:t>
            </w:r>
          </w:p>
          <w:p w:rsidR="00403228" w:rsidRPr="00F52619" w:rsidRDefault="00403228" w:rsidP="00EB337A">
            <w:pPr>
              <w:numPr>
                <w:ilvl w:val="0"/>
                <w:numId w:val="43"/>
              </w:numPr>
            </w:pPr>
            <w:r w:rsidRPr="00F52619">
              <w:rPr>
                <w:rFonts w:hint="eastAsia"/>
              </w:rPr>
              <w:t>每個稽核紀錄至少應具備下列資訊：</w:t>
            </w:r>
          </w:p>
          <w:p w:rsidR="00403228" w:rsidRPr="00F52619" w:rsidRDefault="00403228" w:rsidP="00EB337A">
            <w:pPr>
              <w:numPr>
                <w:ilvl w:val="0"/>
                <w:numId w:val="50"/>
              </w:numPr>
              <w:tabs>
                <w:tab w:val="clear" w:pos="1680"/>
                <w:tab w:val="num" w:pos="1165"/>
              </w:tabs>
              <w:ind w:left="1151" w:hanging="756"/>
              <w:rPr>
                <w:rFonts w:hint="eastAsia"/>
              </w:rPr>
            </w:pPr>
            <w:r w:rsidRPr="00F52619">
              <w:rPr>
                <w:rFonts w:hint="eastAsia"/>
              </w:rPr>
              <w:t>事件日期及時間</w:t>
            </w:r>
          </w:p>
          <w:p w:rsidR="00403228" w:rsidRPr="00F52619" w:rsidRDefault="00403228" w:rsidP="00EB337A">
            <w:pPr>
              <w:numPr>
                <w:ilvl w:val="0"/>
                <w:numId w:val="50"/>
              </w:numPr>
              <w:tabs>
                <w:tab w:val="clear" w:pos="1680"/>
                <w:tab w:val="num" w:pos="1165"/>
              </w:tabs>
              <w:ind w:left="1151" w:hanging="756"/>
              <w:rPr>
                <w:rFonts w:hint="eastAsia"/>
              </w:rPr>
            </w:pPr>
            <w:r w:rsidRPr="00F52619">
              <w:rPr>
                <w:rFonts w:hint="eastAsia"/>
              </w:rPr>
              <w:t>事件型式</w:t>
            </w:r>
          </w:p>
          <w:p w:rsidR="00403228" w:rsidRPr="00F52619" w:rsidRDefault="00403228" w:rsidP="00EB337A">
            <w:pPr>
              <w:numPr>
                <w:ilvl w:val="0"/>
                <w:numId w:val="50"/>
              </w:numPr>
              <w:tabs>
                <w:tab w:val="clear" w:pos="1680"/>
                <w:tab w:val="num" w:pos="1165"/>
              </w:tabs>
              <w:ind w:left="1151" w:hanging="756"/>
              <w:rPr>
                <w:rFonts w:hint="eastAsia"/>
              </w:rPr>
            </w:pPr>
            <w:r w:rsidRPr="00F52619">
              <w:rPr>
                <w:rFonts w:hint="eastAsia"/>
              </w:rPr>
              <w:t>主體識別碼及事件結果</w:t>
            </w: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</w:rPr>
              <w:t>成功或失效</w:t>
            </w:r>
            <w:r w:rsidRPr="00F52619">
              <w:rPr>
                <w:rFonts w:hint="eastAsia"/>
              </w:rPr>
              <w:t>)</w:t>
            </w:r>
          </w:p>
          <w:p w:rsidR="00403228" w:rsidRPr="00F52619" w:rsidRDefault="00403228" w:rsidP="00EB337A">
            <w:pPr>
              <w:numPr>
                <w:ilvl w:val="0"/>
                <w:numId w:val="43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針對第</w:t>
            </w:r>
            <w:r w:rsidRPr="00F52619">
              <w:rPr>
                <w:rFonts w:hint="eastAsia"/>
              </w:rPr>
              <w:t>1</w:t>
            </w:r>
            <w:r w:rsidRPr="00F52619">
              <w:rPr>
                <w:rFonts w:hint="eastAsia"/>
              </w:rPr>
              <w:t>項</w:t>
            </w:r>
            <w:r w:rsidRPr="00F52619">
              <w:rPr>
                <w:rFonts w:hint="eastAsia"/>
              </w:rPr>
              <w:t>(1)~(3)</w:t>
            </w:r>
            <w:r w:rsidRPr="00F52619">
              <w:rPr>
                <w:rFonts w:hint="eastAsia"/>
              </w:rPr>
              <w:t>所列舉的稽核事件，進行安全功能需求</w:t>
            </w:r>
            <w:r w:rsidRPr="00F52619">
              <w:rPr>
                <w:rFonts w:hint="eastAsia"/>
              </w:rPr>
              <w:t>(SFR)</w:t>
            </w:r>
            <w:r w:rsidRPr="00F52619">
              <w:rPr>
                <w:rFonts w:hint="eastAsia"/>
              </w:rPr>
              <w:t>與可稽核事件之對應。</w:t>
            </w:r>
          </w:p>
          <w:p w:rsidR="00403228" w:rsidRPr="00F52619" w:rsidRDefault="00403228" w:rsidP="00403228"/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稽核審查</w:t>
            </w:r>
            <w:r w:rsidRPr="008247E5">
              <w:rPr>
                <w:rFonts w:hint="eastAsia"/>
              </w:rPr>
              <w:t>(</w:t>
            </w:r>
            <w:r w:rsidRPr="008247E5">
              <w:t>Audit review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設備是否具備審查稽核紀錄的功能</w:t>
            </w:r>
          </w:p>
        </w:tc>
        <w:tc>
          <w:tcPr>
            <w:tcW w:w="5014" w:type="dxa"/>
          </w:tcPr>
          <w:p w:rsidR="00403228" w:rsidRPr="00F52619" w:rsidRDefault="00403228" w:rsidP="00EB337A">
            <w:pPr>
              <w:numPr>
                <w:ilvl w:val="0"/>
                <w:numId w:val="44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設備安全功能可由被授權的管理者審核稽核紀錄</w:t>
            </w:r>
          </w:p>
          <w:p w:rsidR="00403228" w:rsidRPr="00F52619" w:rsidRDefault="00403228" w:rsidP="00EB337A">
            <w:pPr>
              <w:numPr>
                <w:ilvl w:val="0"/>
                <w:numId w:val="44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稽核紀錄需可由人員辨讀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可選取之稽核審查</w:t>
            </w:r>
            <w:r w:rsidRPr="008247E5">
              <w:rPr>
                <w:rFonts w:hint="eastAsia"/>
              </w:rPr>
              <w:t>(</w:t>
            </w:r>
            <w:r w:rsidRPr="008247E5">
              <w:t>Selectable audit review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於審查稽核紀錄時，是否能按條件選取要被審查之稽核資料</w:t>
            </w:r>
          </w:p>
        </w:tc>
        <w:tc>
          <w:tcPr>
            <w:tcW w:w="5014" w:type="dxa"/>
          </w:tcPr>
          <w:p w:rsidR="00403228" w:rsidRPr="00F52619" w:rsidRDefault="00403228" w:rsidP="00403228">
            <w:r w:rsidRPr="00F52619">
              <w:rPr>
                <w:rFonts w:hint="eastAsia"/>
              </w:rPr>
              <w:t>設備安全功能應依據以下事項，提供進行搜尋及排序稽核紀錄的功能：</w:t>
            </w:r>
          </w:p>
          <w:p w:rsidR="00403228" w:rsidRPr="00F52619" w:rsidRDefault="00403228" w:rsidP="00EB337A">
            <w:pPr>
              <w:numPr>
                <w:ilvl w:val="0"/>
                <w:numId w:val="45"/>
              </w:numPr>
              <w:tabs>
                <w:tab w:val="clear" w:pos="1680"/>
                <w:tab w:val="num" w:pos="1177"/>
              </w:tabs>
              <w:ind w:left="1177" w:hanging="709"/>
            </w:pPr>
            <w:r w:rsidRPr="00F52619">
              <w:t>主機地址</w:t>
            </w:r>
          </w:p>
          <w:p w:rsidR="00403228" w:rsidRPr="00F52619" w:rsidRDefault="00403228" w:rsidP="00EB337A">
            <w:pPr>
              <w:numPr>
                <w:ilvl w:val="0"/>
                <w:numId w:val="45"/>
              </w:numPr>
              <w:tabs>
                <w:tab w:val="clear" w:pos="1680"/>
                <w:tab w:val="num" w:pos="1177"/>
              </w:tabs>
              <w:ind w:left="1177" w:hanging="709"/>
              <w:rPr>
                <w:rFonts w:hint="eastAsia"/>
              </w:rPr>
            </w:pPr>
            <w:r w:rsidRPr="00F52619">
              <w:t>事件日期範圍</w:t>
            </w:r>
          </w:p>
          <w:p w:rsidR="00403228" w:rsidRPr="00F52619" w:rsidRDefault="00403228" w:rsidP="00EB337A">
            <w:pPr>
              <w:numPr>
                <w:ilvl w:val="0"/>
                <w:numId w:val="45"/>
              </w:numPr>
              <w:tabs>
                <w:tab w:val="clear" w:pos="1680"/>
                <w:tab w:val="num" w:pos="1177"/>
              </w:tabs>
              <w:ind w:left="1177" w:hanging="709"/>
            </w:pPr>
            <w:r w:rsidRPr="00F52619">
              <w:t>事件時間範圍</w:t>
            </w:r>
          </w:p>
          <w:p w:rsidR="00403228" w:rsidRPr="00F52619" w:rsidRDefault="00403228" w:rsidP="00EB337A">
            <w:pPr>
              <w:numPr>
                <w:ilvl w:val="0"/>
                <w:numId w:val="45"/>
              </w:numPr>
              <w:tabs>
                <w:tab w:val="clear" w:pos="1680"/>
                <w:tab w:val="num" w:pos="1177"/>
              </w:tabs>
              <w:ind w:left="1177" w:hanging="709"/>
            </w:pPr>
            <w:r w:rsidRPr="00F52619">
              <w:t>網址範圍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</w:rPr>
              <w:t>。</w:t>
            </w: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稽核資料可用性之保證</w:t>
            </w:r>
            <w:r w:rsidRPr="008247E5">
              <w:rPr>
                <w:rFonts w:hint="eastAsia"/>
              </w:rPr>
              <w:t>(</w:t>
            </w:r>
            <w:r w:rsidRPr="008247E5">
              <w:t>Guarantees of audit data availability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t>在非期望狀況發生時，設備是否能維護其稽核資料。</w:t>
            </w:r>
          </w:p>
          <w:p w:rsidR="00403228" w:rsidRPr="00F52619" w:rsidRDefault="00403228" w:rsidP="00403228">
            <w:pPr>
              <w:ind w:left="360"/>
              <w:rPr>
                <w:rFonts w:hint="eastAsia"/>
              </w:rPr>
            </w:pPr>
          </w:p>
        </w:tc>
        <w:tc>
          <w:tcPr>
            <w:tcW w:w="5014" w:type="dxa"/>
          </w:tcPr>
          <w:p w:rsidR="00403228" w:rsidRPr="00F52619" w:rsidRDefault="00403228" w:rsidP="00EB337A">
            <w:pPr>
              <w:numPr>
                <w:ilvl w:val="0"/>
                <w:numId w:val="46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設備安全功能應防止儲存的稽核紀錄被非授權使用者刪除</w:t>
            </w:r>
          </w:p>
          <w:p w:rsidR="00403228" w:rsidRPr="00F52619" w:rsidRDefault="00403228" w:rsidP="00EB337A">
            <w:pPr>
              <w:numPr>
                <w:ilvl w:val="0"/>
                <w:numId w:val="46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當儲存的稽核紀錄被非授權使用者竄改時，設備安全功能應予以偵測。</w:t>
            </w:r>
          </w:p>
          <w:p w:rsidR="00403228" w:rsidRPr="00F52619" w:rsidRDefault="00403228" w:rsidP="00EB337A">
            <w:pPr>
              <w:numPr>
                <w:ilvl w:val="0"/>
                <w:numId w:val="46"/>
              </w:numPr>
              <w:rPr>
                <w:rFonts w:hint="eastAsia"/>
              </w:rPr>
            </w:pPr>
            <w:r w:rsidRPr="00F52619">
              <w:rPr>
                <w:rFonts w:hint="eastAsia"/>
              </w:rPr>
              <w:t>當系統發生稽核紀錄儲存空間已滿、故障或遭受攻擊時，設備安全功能應可維持儲存稽核紀錄之功能。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numPr>
                <w:ilvl w:val="0"/>
                <w:numId w:val="48"/>
              </w:numPr>
              <w:tabs>
                <w:tab w:val="left" w:pos="478"/>
              </w:tabs>
              <w:adjustRightInd w:val="0"/>
              <w:snapToGrid w:val="0"/>
              <w:jc w:val="left"/>
              <w:rPr>
                <w:rFonts w:hint="eastAsia"/>
              </w:rPr>
            </w:pPr>
            <w:r w:rsidRPr="00F52619">
              <w:rPr>
                <w:rFonts w:hint="eastAsia"/>
              </w:rPr>
              <w:t>稽核資料漏失之預防</w:t>
            </w:r>
            <w:r w:rsidRPr="008247E5">
              <w:rPr>
                <w:rFonts w:hint="eastAsia"/>
              </w:rPr>
              <w:t>(</w:t>
            </w:r>
            <w:r w:rsidRPr="008247E5">
              <w:t xml:space="preserve">Prevention of audit data </w:t>
            </w:r>
            <w:r w:rsidRPr="008247E5">
              <w:lastRenderedPageBreak/>
              <w:t>loss</w:t>
            </w:r>
            <w:r w:rsidRPr="008247E5">
              <w:rPr>
                <w:rFonts w:hint="eastAsia"/>
              </w:rPr>
              <w:t>)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rPr>
                <w:rFonts w:hint="eastAsia"/>
              </w:rPr>
            </w:pPr>
            <w:r w:rsidRPr="00F52619">
              <w:rPr>
                <w:rFonts w:hint="eastAsia"/>
                <w:lang/>
              </w:rPr>
              <w:lastRenderedPageBreak/>
              <w:t>設備如何因應稽核</w:t>
            </w:r>
            <w:r w:rsidRPr="00F52619">
              <w:rPr>
                <w:rFonts w:hint="eastAsia"/>
              </w:rPr>
              <w:t>儲存空間耗盡</w:t>
            </w:r>
            <w:r w:rsidRPr="00F52619">
              <w:rPr>
                <w:rFonts w:hint="eastAsia"/>
                <w:lang/>
              </w:rPr>
              <w:t>時之狀況</w:t>
            </w:r>
          </w:p>
        </w:tc>
        <w:tc>
          <w:tcPr>
            <w:tcW w:w="5014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當系統發生稽核紀錄儲存空間耗盡時，除提供系統告警外，設備安全功能應執行下列動作之一，以維持儲存稽核紀錄之功能：</w:t>
            </w:r>
          </w:p>
          <w:p w:rsidR="00403228" w:rsidRPr="00F52619" w:rsidRDefault="00403228" w:rsidP="00EB337A">
            <w:pPr>
              <w:numPr>
                <w:ilvl w:val="0"/>
                <w:numId w:val="53"/>
              </w:num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由被授權使用者選擇所需保護的稽核紀錄</w:t>
            </w:r>
          </w:p>
          <w:p w:rsidR="00403228" w:rsidRPr="00F52619" w:rsidRDefault="00403228" w:rsidP="00EB337A">
            <w:pPr>
              <w:numPr>
                <w:ilvl w:val="0"/>
                <w:numId w:val="53"/>
              </w:numPr>
              <w:adjustRightInd w:val="0"/>
              <w:snapToGrid w:val="0"/>
              <w:ind w:leftChars="99" w:left="613" w:hangingChars="120" w:hanging="336"/>
              <w:rPr>
                <w:rFonts w:hint="eastAsia"/>
              </w:rPr>
            </w:pPr>
            <w:r w:rsidRPr="00F52619">
              <w:rPr>
                <w:rFonts w:hint="eastAsia"/>
              </w:rPr>
              <w:t>每筆最新的稽核紀錄必須從最舊的稽核紀錄開始覆蓋</w:t>
            </w:r>
          </w:p>
          <w:p w:rsidR="00403228" w:rsidRPr="00F52619" w:rsidRDefault="00403228" w:rsidP="00403228">
            <w:pPr>
              <w:rPr>
                <w:rFonts w:hint="eastAsia"/>
              </w:rPr>
            </w:pPr>
          </w:p>
        </w:tc>
      </w:tr>
      <w:tr w:rsidR="00403228" w:rsidRPr="00F52619" w:rsidTr="00403228">
        <w:trPr>
          <w:jc w:val="center"/>
        </w:trPr>
        <w:tc>
          <w:tcPr>
            <w:tcW w:w="2233" w:type="dxa"/>
          </w:tcPr>
          <w:p w:rsidR="00403228" w:rsidRPr="00F52619" w:rsidRDefault="00403228" w:rsidP="00EB337A">
            <w:pPr>
              <w:pStyle w:val="a4"/>
              <w:numPr>
                <w:ilvl w:val="0"/>
                <w:numId w:val="48"/>
              </w:numPr>
              <w:tabs>
                <w:tab w:val="left" w:pos="478"/>
              </w:tabs>
              <w:spacing w:after="180"/>
              <w:rPr>
                <w:rFonts w:hint="eastAsia"/>
              </w:rPr>
            </w:pPr>
            <w:r w:rsidRPr="00F52619">
              <w:rPr>
                <w:rFonts w:hint="eastAsia"/>
              </w:rPr>
              <w:lastRenderedPageBreak/>
              <w:t>額外提供之安全技術</w:t>
            </w:r>
          </w:p>
        </w:tc>
        <w:tc>
          <w:tcPr>
            <w:tcW w:w="2381" w:type="dxa"/>
          </w:tcPr>
          <w:p w:rsidR="00403228" w:rsidRPr="00F52619" w:rsidRDefault="00403228" w:rsidP="00403228">
            <w:pPr>
              <w:pStyle w:val="Default"/>
              <w:snapToGrid w:val="0"/>
              <w:spacing w:before="40" w:after="40" w:line="500" w:lineRule="exact"/>
              <w:rPr>
                <w:rFonts w:eastAsia="標楷體" w:hint="eastAsia"/>
                <w:color w:val="auto"/>
                <w:kern w:val="2"/>
                <w:sz w:val="28"/>
                <w:szCs w:val="28"/>
              </w:rPr>
            </w:pPr>
            <w:r w:rsidRPr="00F52619">
              <w:rPr>
                <w:rFonts w:eastAsia="標楷體" w:hint="eastAsia"/>
                <w:color w:val="auto"/>
                <w:kern w:val="2"/>
                <w:sz w:val="28"/>
                <w:szCs w:val="28"/>
              </w:rPr>
              <w:t>由廠商自行定義，如系統提供頻寬控制、備援、策略控管等其他安全功能</w:t>
            </w:r>
          </w:p>
        </w:tc>
        <w:tc>
          <w:tcPr>
            <w:tcW w:w="5014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  <w:r w:rsidRPr="00F52619">
              <w:rPr>
                <w:rFonts w:hint="eastAsia"/>
              </w:rPr>
              <w:t>設備安全功能實作之描述</w:t>
            </w:r>
          </w:p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</w:rPr>
            </w:pPr>
          </w:p>
        </w:tc>
      </w:tr>
    </w:tbl>
    <w:p w:rsidR="00403228" w:rsidRPr="00F52619" w:rsidRDefault="00403228" w:rsidP="00403228">
      <w:pPr>
        <w:pStyle w:val="30"/>
        <w:spacing w:before="180" w:after="180"/>
        <w:ind w:leftChars="200" w:left="560"/>
        <w:rPr>
          <w:rFonts w:hint="eastAsia"/>
          <w:lang w:eastAsia="zh-TW"/>
        </w:rPr>
      </w:pPr>
      <w:bookmarkStart w:id="62" w:name="_Toc292371453"/>
      <w:bookmarkStart w:id="63" w:name="_Toc304273529"/>
      <w:r w:rsidRPr="00F52619">
        <w:rPr>
          <w:rFonts w:hint="eastAsia"/>
        </w:rPr>
        <w:t>安全功能</w:t>
      </w:r>
      <w:r w:rsidRPr="00F52619">
        <w:rPr>
          <w:rFonts w:hint="eastAsia"/>
          <w:lang w:eastAsia="zh-TW"/>
        </w:rPr>
        <w:t>設計</w:t>
      </w:r>
      <w:bookmarkEnd w:id="62"/>
      <w:bookmarkEnd w:id="63"/>
    </w:p>
    <w:p w:rsidR="00403228" w:rsidRPr="00F52619" w:rsidRDefault="00403228" w:rsidP="00403228">
      <w:pPr>
        <w:pStyle w:val="15alta"/>
        <w:ind w:leftChars="202" w:left="566"/>
        <w:jc w:val="both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申請</w:t>
      </w:r>
      <w:r w:rsidRPr="00F52619">
        <w:rPr>
          <w:rFonts w:hint="eastAsia"/>
        </w:rPr>
        <w:t>廠商應提出</w:t>
      </w:r>
      <w:r w:rsidRPr="00F52619">
        <w:rPr>
          <w:rFonts w:hint="eastAsia"/>
          <w:lang w:eastAsia="zh-TW"/>
        </w:rPr>
        <w:t>安全功能需求</w:t>
      </w:r>
      <w:r w:rsidRPr="00F52619">
        <w:rPr>
          <w:rFonts w:hint="eastAsia"/>
          <w:lang w:eastAsia="zh-TW"/>
        </w:rPr>
        <w:t>(SFR)</w:t>
      </w:r>
      <w:r w:rsidRPr="00F52619">
        <w:rPr>
          <w:rFonts w:hint="eastAsia"/>
          <w:lang w:eastAsia="zh-TW"/>
        </w:rPr>
        <w:t>執行的</w:t>
      </w:r>
      <w:r w:rsidRPr="00F52619">
        <w:rPr>
          <w:rFonts w:hint="eastAsia"/>
        </w:rPr>
        <w:t>設計文件、功能規格、安全架構、指引文件等資料供書面審查，以確保設備的安全功能</w:t>
      </w:r>
      <w:r w:rsidRPr="00F52619">
        <w:rPr>
          <w:rFonts w:hint="eastAsia"/>
          <w:lang w:eastAsia="zh-TW"/>
        </w:rPr>
        <w:t>(TSF)</w:t>
      </w:r>
      <w:r w:rsidRPr="00F52619">
        <w:rPr>
          <w:rFonts w:hint="eastAsia"/>
        </w:rPr>
        <w:t>在特定的條件下能正確執行。</w:t>
      </w:r>
    </w:p>
    <w:p w:rsidR="00403228" w:rsidRPr="00F52619" w:rsidRDefault="00403228" w:rsidP="00403228">
      <w:pPr>
        <w:pStyle w:val="15alta"/>
        <w:ind w:leftChars="202" w:left="566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本項書面審查</w:t>
      </w:r>
      <w:r w:rsidRPr="00F52619">
        <w:rPr>
          <w:rFonts w:hint="eastAsia"/>
        </w:rPr>
        <w:t>應</w:t>
      </w:r>
      <w:r w:rsidRPr="00F52619">
        <w:rPr>
          <w:rFonts w:hint="eastAsia"/>
          <w:lang w:eastAsia="zh-TW"/>
        </w:rPr>
        <w:t>提供以下</w:t>
      </w:r>
      <w:r w:rsidRPr="00F52619">
        <w:rPr>
          <w:rFonts w:hint="eastAsia"/>
        </w:rPr>
        <w:t>設計文件：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jc w:val="both"/>
        <w:rPr>
          <w:rFonts w:hint="eastAsia"/>
          <w:lang w:eastAsia="zh-TW"/>
        </w:rPr>
      </w:pPr>
      <w:bookmarkStart w:id="64" w:name="_Ref292124813"/>
      <w:r w:rsidRPr="00F52619">
        <w:rPr>
          <w:rFonts w:hint="eastAsia"/>
          <w:lang w:eastAsia="zh-TW"/>
        </w:rPr>
        <w:t>安全</w:t>
      </w:r>
      <w:r w:rsidRPr="00F52619">
        <w:rPr>
          <w:rFonts w:hint="eastAsia"/>
        </w:rPr>
        <w:t>功能規格</w:t>
      </w:r>
      <w:bookmarkEnd w:id="64"/>
    </w:p>
    <w:p w:rsidR="00403228" w:rsidRPr="001B38F8" w:rsidRDefault="00403228" w:rsidP="00403228">
      <w:pPr>
        <w:pStyle w:val="15alta"/>
        <w:ind w:leftChars="303" w:left="848"/>
        <w:rPr>
          <w:rFonts w:hint="eastAsia"/>
        </w:rPr>
      </w:pPr>
      <w:r w:rsidRPr="001B38F8">
        <w:rPr>
          <w:rFonts w:hint="eastAsia"/>
        </w:rPr>
        <w:t>應描述安全功能介面</w:t>
      </w:r>
      <w:r w:rsidRPr="001B38F8">
        <w:rPr>
          <w:rFonts w:hint="eastAsia"/>
        </w:rPr>
        <w:t>(TSFI)</w:t>
      </w:r>
      <w:r w:rsidRPr="001B38F8">
        <w:rPr>
          <w:rFonts w:hint="eastAsia"/>
        </w:rPr>
        <w:t>規格及安全功能</w:t>
      </w:r>
      <w:r w:rsidRPr="001B38F8">
        <w:rPr>
          <w:rFonts w:hint="eastAsia"/>
        </w:rPr>
        <w:t>(TSF)</w:t>
      </w:r>
      <w:r w:rsidRPr="001B38F8">
        <w:rPr>
          <w:rFonts w:hint="eastAsia"/>
        </w:rPr>
        <w:t>如何處理使用者所請求的服務。</w:t>
      </w:r>
    </w:p>
    <w:p w:rsidR="00403228" w:rsidRPr="001B38F8" w:rsidRDefault="00403228" w:rsidP="00403228">
      <w:pPr>
        <w:pStyle w:val="15alta"/>
        <w:ind w:leftChars="303" w:left="848"/>
        <w:rPr>
          <w:rFonts w:hint="eastAsia"/>
        </w:rPr>
      </w:pPr>
      <w:r w:rsidRPr="001B38F8">
        <w:rPr>
          <w:rFonts w:hint="eastAsia"/>
        </w:rPr>
        <w:t>功能規格內容需與前列的安全技術功能要求對應，並能和之後所需提供的設計安全性、安全架構及安全指引手冊的內容相符。</w:t>
      </w:r>
    </w:p>
    <w:p w:rsidR="00403228" w:rsidRDefault="00403228" w:rsidP="00403228">
      <w:pPr>
        <w:pStyle w:val="15alta"/>
        <w:ind w:leftChars="303" w:left="848"/>
        <w:rPr>
          <w:rFonts w:hint="eastAsia"/>
          <w:lang w:eastAsia="zh-TW"/>
        </w:rPr>
      </w:pPr>
      <w:r w:rsidRPr="001B38F8">
        <w:rPr>
          <w:rFonts w:hint="eastAsia"/>
        </w:rPr>
        <w:t>本項書面審查內容與判定標準說明如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_Ref298417134 \r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附表</w:t>
      </w:r>
      <w:r>
        <w:rPr>
          <w:rFonts w:hint="eastAsia"/>
        </w:rPr>
        <w:t>1-3</w:t>
      </w:r>
      <w:r>
        <w:fldChar w:fldCharType="end"/>
      </w:r>
      <w:r w:rsidRPr="001B38F8">
        <w:rPr>
          <w:rFonts w:hint="eastAsia"/>
        </w:rPr>
        <w:t>：</w:t>
      </w:r>
    </w:p>
    <w:p w:rsidR="00403228" w:rsidRDefault="00403228" w:rsidP="00403228">
      <w:pPr>
        <w:pStyle w:val="15alta"/>
        <w:ind w:leftChars="303" w:left="848"/>
        <w:rPr>
          <w:rFonts w:hint="eastAsia"/>
          <w:lang w:eastAsia="zh-TW"/>
        </w:rPr>
      </w:pPr>
    </w:p>
    <w:p w:rsidR="00403228" w:rsidRPr="001B38F8" w:rsidRDefault="00403228" w:rsidP="00403228">
      <w:pPr>
        <w:pStyle w:val="15alta"/>
        <w:ind w:leftChars="303" w:left="848"/>
        <w:rPr>
          <w:rFonts w:hint="eastAsia"/>
          <w:lang w:eastAsia="zh-TW"/>
        </w:rPr>
      </w:pPr>
    </w:p>
    <w:p w:rsidR="00403228" w:rsidRPr="00F52619" w:rsidRDefault="00403228" w:rsidP="00403228">
      <w:pPr>
        <w:pStyle w:val="a5"/>
        <w:adjustRightInd w:val="0"/>
        <w:spacing w:before="360"/>
        <w:ind w:left="0" w:firstLineChars="200" w:firstLine="560"/>
        <w:jc w:val="left"/>
        <w:rPr>
          <w:rFonts w:hint="eastAsia"/>
        </w:rPr>
      </w:pPr>
      <w:bookmarkStart w:id="65" w:name="_Toc292371803"/>
      <w:bookmarkStart w:id="66" w:name="_Ref293493290"/>
      <w:bookmarkStart w:id="67" w:name="_Ref294187613"/>
      <w:bookmarkStart w:id="68" w:name="_Ref294187815"/>
      <w:bookmarkStart w:id="69" w:name="_Ref298416755"/>
      <w:bookmarkStart w:id="70" w:name="_Ref298417134"/>
      <w:r w:rsidRPr="00F52619">
        <w:rPr>
          <w:rFonts w:hint="eastAsia"/>
        </w:rPr>
        <w:lastRenderedPageBreak/>
        <w:t>安全功能規格之書面審查內容</w:t>
      </w:r>
      <w:bookmarkEnd w:id="65"/>
      <w:bookmarkEnd w:id="66"/>
      <w:bookmarkEnd w:id="67"/>
      <w:bookmarkEnd w:id="68"/>
      <w:bookmarkEnd w:id="69"/>
      <w:bookmarkEnd w:id="70"/>
    </w:p>
    <w:tbl>
      <w:tblPr>
        <w:tblW w:w="0" w:type="auto"/>
        <w:jc w:val="center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8"/>
        <w:gridCol w:w="5854"/>
        <w:gridCol w:w="2208"/>
      </w:tblGrid>
      <w:tr w:rsidR="00403228" w:rsidRPr="00F52619" w:rsidTr="00403228">
        <w:trPr>
          <w:trHeight w:val="64"/>
          <w:tblHeader/>
          <w:jc w:val="center"/>
        </w:trPr>
        <w:tc>
          <w:tcPr>
            <w:tcW w:w="1228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等級</w:t>
            </w:r>
          </w:p>
        </w:tc>
        <w:tc>
          <w:tcPr>
            <w:tcW w:w="5854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判定標準</w:t>
            </w:r>
          </w:p>
        </w:tc>
        <w:tc>
          <w:tcPr>
            <w:tcW w:w="2208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檢附文件</w:t>
            </w:r>
          </w:p>
        </w:tc>
      </w:tr>
      <w:tr w:rsidR="00403228" w:rsidRPr="00F52619" w:rsidTr="00403228">
        <w:trPr>
          <w:trHeight w:val="709"/>
          <w:jc w:val="center"/>
        </w:trPr>
        <w:tc>
          <w:tcPr>
            <w:tcW w:w="1228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基礎</w:t>
            </w:r>
          </w:p>
        </w:tc>
        <w:tc>
          <w:tcPr>
            <w:tcW w:w="5854" w:type="dxa"/>
          </w:tcPr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提供資料</w:t>
            </w:r>
            <w:r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  <w:lang w:eastAsia="zh-TW"/>
              </w:rPr>
              <w:t>包含下列審查項目：</w:t>
            </w:r>
          </w:p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(1)</w:t>
            </w:r>
            <w:r w:rsidRPr="00F52619">
              <w:rPr>
                <w:rFonts w:hint="eastAsia"/>
                <w:lang w:val="en-US" w:eastAsia="zh-TW"/>
              </w:rPr>
              <w:t>安全功能介面</w:t>
            </w:r>
            <w:r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之目標與使用方法。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(2)</w:t>
            </w:r>
            <w:r w:rsidRPr="00F52619">
              <w:rPr>
                <w:rFonts w:hint="eastAsia"/>
                <w:lang w:val="en-US" w:eastAsia="zh-TW"/>
              </w:rPr>
              <w:t>每個安全功能介面</w:t>
            </w:r>
            <w:r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與安全功能</w:t>
            </w:r>
            <w:r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有關的參數設定。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(3)</w:t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>針對安全功能介面</w:t>
            </w:r>
            <w:r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，描述執行安全功能</w:t>
            </w:r>
            <w:r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的動作。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(4)</w:t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>針對安全功能介面</w:t>
            </w:r>
            <w:r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，描述執行安全功能</w:t>
            </w:r>
            <w:r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動作所導致的直接錯誤訊息。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(5)</w:t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>所有安全功能需求</w:t>
            </w:r>
            <w:r w:rsidRPr="00F52619">
              <w:rPr>
                <w:rFonts w:hint="eastAsia"/>
                <w:lang w:val="en-US" w:eastAsia="zh-TW"/>
              </w:rPr>
              <w:t>(SFR)</w:t>
            </w:r>
            <w:r w:rsidRPr="00F52619">
              <w:rPr>
                <w:rFonts w:hint="eastAsia"/>
                <w:lang w:val="en-US" w:eastAsia="zh-TW"/>
              </w:rPr>
              <w:t>均能被安全功能介面</w:t>
            </w:r>
            <w:r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完整實現。</w:t>
            </w:r>
          </w:p>
        </w:tc>
        <w:tc>
          <w:tcPr>
            <w:tcW w:w="2208" w:type="dxa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需提供</w:t>
            </w:r>
            <w:r>
              <w:fldChar w:fldCharType="begin"/>
            </w:r>
            <w:r>
              <w:rPr>
                <w:lang w:val="en-US" w:eastAsia="zh-TW"/>
              </w:rPr>
              <w:instrText xml:space="preserve"> </w:instrText>
            </w:r>
            <w:r>
              <w:rPr>
                <w:rFonts w:hint="eastAsia"/>
                <w:lang w:val="en-US" w:eastAsia="zh-TW"/>
              </w:rPr>
              <w:instrText>REF _Ref299753461 \r \h</w:instrText>
            </w:r>
            <w:r>
              <w:rPr>
                <w:lang w:val="en-US" w:eastAsia="zh-TW"/>
              </w:rPr>
              <w:instrText xml:space="preserve"> </w:instrText>
            </w:r>
            <w:r>
              <w:fldChar w:fldCharType="separate"/>
            </w:r>
            <w:r>
              <w:rPr>
                <w:rFonts w:hint="eastAsia"/>
                <w:lang w:val="en-US" w:eastAsia="zh-TW"/>
              </w:rPr>
              <w:t>附件一</w:t>
            </w:r>
            <w:r>
              <w:fldChar w:fldCharType="end"/>
            </w:r>
            <w:r w:rsidRPr="00F52619">
              <w:rPr>
                <w:rFonts w:hint="eastAsia"/>
                <w:lang w:val="en-US" w:eastAsia="zh-TW"/>
              </w:rPr>
              <w:t>資料，說明安全功能</w:t>
            </w:r>
            <w:r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執行的操作介面、執行方式及預期動作及錯誤訊息。</w:t>
            </w:r>
          </w:p>
        </w:tc>
      </w:tr>
      <w:tr w:rsidR="00403228" w:rsidRPr="00F52619" w:rsidTr="00403228">
        <w:trPr>
          <w:trHeight w:val="709"/>
          <w:jc w:val="center"/>
        </w:trPr>
        <w:tc>
          <w:tcPr>
            <w:tcW w:w="1228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進階</w:t>
            </w:r>
          </w:p>
        </w:tc>
        <w:tc>
          <w:tcPr>
            <w:tcW w:w="5854" w:type="dxa"/>
            <w:vAlign w:val="center"/>
          </w:tcPr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eastAsia="zh-TW"/>
              </w:rPr>
              <w:t>提供資料</w:t>
            </w:r>
            <w:r w:rsidRPr="00F52619">
              <w:rPr>
                <w:rFonts w:hint="eastAsia"/>
                <w:lang w:val="en-US" w:eastAsia="zh-TW"/>
              </w:rPr>
              <w:t>除需包含基礎</w:t>
            </w:r>
            <w:r>
              <w:rPr>
                <w:rFonts w:hint="eastAsia"/>
                <w:lang w:val="en-US" w:eastAsia="zh-TW"/>
              </w:rPr>
              <w:t>型</w:t>
            </w:r>
            <w:r w:rsidRPr="00F52619">
              <w:rPr>
                <w:rFonts w:hint="eastAsia"/>
                <w:lang w:val="en-US" w:eastAsia="zh-TW"/>
              </w:rPr>
              <w:t>內容外，並應提供以下訊息：</w:t>
            </w:r>
          </w:p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/>
              </w:rPr>
              <w:t>(1)</w:t>
            </w:r>
            <w:r w:rsidRPr="00F52619">
              <w:rPr>
                <w:rFonts w:hint="eastAsia"/>
                <w:lang w:val="en-US" w:eastAsia="zh-TW"/>
              </w:rPr>
              <w:t>列出所有安全功能介面</w:t>
            </w:r>
            <w:r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的參數</w:t>
            </w:r>
            <w:r w:rsidRPr="00F52619">
              <w:rPr>
                <w:rFonts w:hint="eastAsia"/>
                <w:lang w:val="en-US"/>
              </w:rPr>
              <w:tab/>
            </w:r>
          </w:p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val="en-US"/>
              </w:rPr>
            </w:pPr>
            <w:r w:rsidRPr="00F52619">
              <w:rPr>
                <w:rFonts w:hint="eastAsia"/>
                <w:lang w:val="en-US" w:eastAsia="zh-TW"/>
              </w:rPr>
              <w:t>(2)</w:t>
            </w:r>
            <w:r w:rsidRPr="00F52619">
              <w:rPr>
                <w:rFonts w:hint="eastAsia"/>
                <w:lang w:val="en-US"/>
              </w:rPr>
              <w:t>描述每個</w:t>
            </w:r>
            <w:r w:rsidRPr="00F52619">
              <w:rPr>
                <w:rFonts w:hint="eastAsia"/>
                <w:lang w:val="en-US" w:eastAsia="zh-TW"/>
              </w:rPr>
              <w:t>安全功能介面</w:t>
            </w:r>
            <w:r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/>
              </w:rPr>
              <w:t>的所有動作。</w:t>
            </w:r>
          </w:p>
          <w:p w:rsidR="00403228" w:rsidRPr="00F52619" w:rsidRDefault="00403228" w:rsidP="00403228">
            <w:pPr>
              <w:pStyle w:val="15alta"/>
              <w:ind w:leftChars="0" w:left="252" w:hangingChars="90" w:hanging="252"/>
              <w:rPr>
                <w:rFonts w:hint="eastAsia"/>
              </w:rPr>
            </w:pPr>
            <w:r w:rsidRPr="00F52619">
              <w:rPr>
                <w:rFonts w:hint="eastAsia"/>
                <w:lang w:val="en-US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3</w:t>
            </w:r>
            <w:r w:rsidRPr="00F52619">
              <w:rPr>
                <w:rFonts w:hint="eastAsia"/>
                <w:lang w:val="en-US"/>
              </w:rPr>
              <w:t>)</w:t>
            </w:r>
            <w:r w:rsidRPr="00F52619">
              <w:rPr>
                <w:rFonts w:hint="eastAsia"/>
                <w:lang w:val="en-US"/>
              </w:rPr>
              <w:t>功能規格應描述每個</w:t>
            </w:r>
            <w:r w:rsidRPr="00F52619">
              <w:rPr>
                <w:rFonts w:hint="eastAsia"/>
                <w:lang w:val="en-US" w:eastAsia="zh-TW"/>
              </w:rPr>
              <w:t>安全功能介面</w:t>
            </w:r>
            <w:r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/>
              </w:rPr>
              <w:t>預期應有的安全執行結果與例外處理可能導致的所有直接錯誤訊息。</w:t>
            </w:r>
          </w:p>
        </w:tc>
        <w:tc>
          <w:tcPr>
            <w:tcW w:w="2208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需提供</w:t>
            </w:r>
            <w:r>
              <w:fldChar w:fldCharType="begin"/>
            </w:r>
            <w:r>
              <w:rPr>
                <w:lang w:val="en-US" w:eastAsia="zh-TW"/>
              </w:rPr>
              <w:instrText xml:space="preserve"> </w:instrText>
            </w:r>
            <w:r>
              <w:rPr>
                <w:rFonts w:hint="eastAsia"/>
                <w:lang w:val="en-US" w:eastAsia="zh-TW"/>
              </w:rPr>
              <w:instrText>REF _Ref299753474 \r \h</w:instrText>
            </w:r>
            <w:r>
              <w:rPr>
                <w:lang w:val="en-US" w:eastAsia="zh-TW"/>
              </w:rPr>
              <w:instrText xml:space="preserve"> </w:instrText>
            </w:r>
            <w:r>
              <w:fldChar w:fldCharType="separate"/>
            </w:r>
            <w:r>
              <w:rPr>
                <w:rFonts w:hint="eastAsia"/>
                <w:lang w:val="en-US" w:eastAsia="zh-TW"/>
              </w:rPr>
              <w:t>附件一</w:t>
            </w:r>
            <w:r>
              <w:fldChar w:fldCharType="end"/>
            </w:r>
            <w:r w:rsidRPr="00F52619">
              <w:rPr>
                <w:rFonts w:hint="eastAsia"/>
                <w:lang w:val="en-US" w:eastAsia="zh-TW"/>
              </w:rPr>
              <w:t>資料，說明安全功能介面</w:t>
            </w:r>
            <w:r w:rsidRPr="00F52619">
              <w:rPr>
                <w:rFonts w:hint="eastAsia"/>
                <w:lang w:val="en-US" w:eastAsia="zh-TW"/>
              </w:rPr>
              <w:t>(TSFI)</w:t>
            </w:r>
            <w:r w:rsidRPr="00F52619">
              <w:rPr>
                <w:rFonts w:hint="eastAsia"/>
                <w:lang w:val="en-US" w:eastAsia="zh-TW"/>
              </w:rPr>
              <w:t>的所有預期動作及錯誤訊息。</w:t>
            </w:r>
          </w:p>
        </w:tc>
      </w:tr>
    </w:tbl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  <w:lang w:eastAsia="zh-TW"/>
        </w:rPr>
      </w:pPr>
      <w:bookmarkStart w:id="71" w:name="_Ref292960880"/>
      <w:r w:rsidRPr="00F52619">
        <w:rPr>
          <w:rFonts w:hint="eastAsia"/>
          <w:lang w:eastAsia="zh-TW"/>
        </w:rPr>
        <w:t>設計安全性</w:t>
      </w:r>
      <w:bookmarkEnd w:id="71"/>
      <w:r w:rsidRPr="00F52619">
        <w:rPr>
          <w:rFonts w:hint="eastAsia"/>
          <w:lang w:eastAsia="zh-TW"/>
        </w:rPr>
        <w:t xml:space="preserve"> </w:t>
      </w:r>
    </w:p>
    <w:p w:rsidR="00403228" w:rsidRPr="00F52619" w:rsidRDefault="00403228" w:rsidP="00403228">
      <w:pPr>
        <w:pStyle w:val="15alta"/>
        <w:rPr>
          <w:rFonts w:hint="eastAsia"/>
          <w:lang w:val="en-US" w:eastAsia="zh-TW"/>
        </w:rPr>
      </w:pPr>
      <w:r w:rsidRPr="00F52619">
        <w:rPr>
          <w:rFonts w:hint="eastAsia"/>
          <w:lang w:val="en-US" w:eastAsia="zh-TW"/>
        </w:rPr>
        <w:t>本節適用於進階</w:t>
      </w:r>
      <w:r>
        <w:rPr>
          <w:rFonts w:hint="eastAsia"/>
          <w:lang w:val="en-US" w:eastAsia="zh-TW"/>
        </w:rPr>
        <w:t>型</w:t>
      </w:r>
      <w:r w:rsidRPr="00F52619">
        <w:rPr>
          <w:rFonts w:hint="eastAsia"/>
          <w:lang w:val="en-US" w:eastAsia="zh-TW"/>
        </w:rPr>
        <w:t>設備驗證，依安全功能規格所對應的功能子系統</w:t>
      </w:r>
      <w:r w:rsidRPr="00F52619">
        <w:rPr>
          <w:rFonts w:hint="eastAsia"/>
          <w:lang w:val="en-US" w:eastAsia="zh-TW"/>
        </w:rPr>
        <w:t>(Subsystem)</w:t>
      </w:r>
      <w:r w:rsidRPr="00F52619">
        <w:rPr>
          <w:rFonts w:hint="eastAsia"/>
          <w:lang w:val="en-US" w:eastAsia="zh-TW"/>
        </w:rPr>
        <w:t>，提供以下訊息：</w:t>
      </w:r>
    </w:p>
    <w:p w:rsidR="00403228" w:rsidRPr="00F52619" w:rsidRDefault="00403228" w:rsidP="00403228">
      <w:pPr>
        <w:pStyle w:val="10"/>
        <w:numPr>
          <w:ilvl w:val="0"/>
          <w:numId w:val="0"/>
        </w:numPr>
        <w:spacing w:before="240" w:after="180"/>
        <w:ind w:left="323"/>
        <w:rPr>
          <w:rFonts w:hint="eastAsia"/>
          <w:lang w:eastAsia="zh-TW"/>
        </w:rPr>
      </w:pPr>
      <w:r w:rsidRPr="00F52619">
        <w:rPr>
          <w:rFonts w:hint="eastAsia"/>
          <w:lang w:val="en-US" w:eastAsia="zh-TW"/>
        </w:rPr>
        <w:t>(1)</w:t>
      </w:r>
      <w:r w:rsidRPr="00F52619">
        <w:rPr>
          <w:rFonts w:hint="eastAsia"/>
        </w:rPr>
        <w:t>子系統</w:t>
      </w:r>
      <w:r w:rsidRPr="00F52619">
        <w:rPr>
          <w:rFonts w:hint="eastAsia"/>
          <w:lang w:eastAsia="zh-TW"/>
        </w:rPr>
        <w:t>(</w:t>
      </w:r>
      <w:r w:rsidRPr="00F52619">
        <w:rPr>
          <w:rFonts w:hint="eastAsia"/>
          <w:lang w:eastAsia="zh-TW"/>
        </w:rPr>
        <w:t>列表</w:t>
      </w:r>
      <w:r w:rsidRPr="00F52619">
        <w:rPr>
          <w:rFonts w:hint="eastAsia"/>
          <w:lang w:val="en-US" w:eastAsia="zh-TW"/>
        </w:rPr>
        <w:t>)</w:t>
      </w:r>
    </w:p>
    <w:p w:rsidR="00403228" w:rsidRPr="00F52619" w:rsidRDefault="00403228" w:rsidP="00403228">
      <w:pPr>
        <w:pStyle w:val="10"/>
        <w:numPr>
          <w:ilvl w:val="0"/>
          <w:numId w:val="0"/>
        </w:numPr>
        <w:spacing w:after="180"/>
        <w:ind w:left="323"/>
        <w:rPr>
          <w:rFonts w:hint="eastAsia"/>
        </w:rPr>
      </w:pPr>
      <w:r w:rsidRPr="00F52619">
        <w:rPr>
          <w:rFonts w:hint="eastAsia"/>
          <w:lang w:eastAsia="zh-TW"/>
        </w:rPr>
        <w:lastRenderedPageBreak/>
        <w:t>(2)</w:t>
      </w:r>
      <w:r w:rsidRPr="00F52619">
        <w:rPr>
          <w:rFonts w:hint="eastAsia"/>
        </w:rPr>
        <w:t>子系統</w:t>
      </w:r>
      <w:r w:rsidRPr="00F52619">
        <w:rPr>
          <w:rFonts w:hint="eastAsia"/>
          <w:lang w:eastAsia="zh-TW"/>
        </w:rPr>
        <w:t>的行為類型：</w:t>
      </w:r>
    </w:p>
    <w:p w:rsidR="00403228" w:rsidRPr="00F52619" w:rsidRDefault="00403228" w:rsidP="00403228">
      <w:pPr>
        <w:pStyle w:val="10"/>
        <w:numPr>
          <w:ilvl w:val="0"/>
          <w:numId w:val="0"/>
        </w:numPr>
        <w:spacing w:after="180"/>
        <w:ind w:left="721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A.</w:t>
      </w:r>
      <w:r w:rsidRPr="00F52619">
        <w:rPr>
          <w:rFonts w:hint="eastAsia"/>
        </w:rPr>
        <w:t>執行</w:t>
      </w:r>
      <w:r w:rsidRPr="00F52619">
        <w:rPr>
          <w:rFonts w:hint="eastAsia"/>
          <w:lang w:val="en-US" w:eastAsia="zh-TW"/>
        </w:rPr>
        <w:t>SFR</w:t>
      </w:r>
    </w:p>
    <w:p w:rsidR="00403228" w:rsidRPr="00F52619" w:rsidRDefault="00403228" w:rsidP="00403228">
      <w:pPr>
        <w:pStyle w:val="10"/>
        <w:numPr>
          <w:ilvl w:val="0"/>
          <w:numId w:val="0"/>
        </w:numPr>
        <w:spacing w:after="180"/>
        <w:ind w:left="721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B.</w:t>
      </w:r>
      <w:r w:rsidRPr="00F52619">
        <w:rPr>
          <w:rFonts w:hint="eastAsia"/>
        </w:rPr>
        <w:t>支援</w:t>
      </w:r>
      <w:r w:rsidRPr="00F52619">
        <w:rPr>
          <w:rFonts w:hint="eastAsia"/>
          <w:lang w:val="en-US" w:eastAsia="zh-TW"/>
        </w:rPr>
        <w:t>SFR</w:t>
      </w:r>
    </w:p>
    <w:p w:rsidR="00403228" w:rsidRPr="00F52619" w:rsidRDefault="00403228" w:rsidP="00403228">
      <w:pPr>
        <w:pStyle w:val="10"/>
        <w:numPr>
          <w:ilvl w:val="0"/>
          <w:numId w:val="0"/>
        </w:numPr>
        <w:spacing w:after="180"/>
        <w:ind w:left="721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C.</w:t>
      </w:r>
      <w:r w:rsidRPr="00F52619">
        <w:rPr>
          <w:rFonts w:hint="eastAsia"/>
        </w:rPr>
        <w:t>非涉</w:t>
      </w:r>
      <w:r w:rsidRPr="00F52619">
        <w:rPr>
          <w:rFonts w:hint="eastAsia"/>
          <w:lang w:val="en-US" w:eastAsia="zh-TW"/>
        </w:rPr>
        <w:t>SFR</w:t>
      </w:r>
    </w:p>
    <w:p w:rsidR="00403228" w:rsidRPr="00F52619" w:rsidRDefault="00403228" w:rsidP="00403228">
      <w:pPr>
        <w:pStyle w:val="10"/>
        <w:numPr>
          <w:ilvl w:val="0"/>
          <w:numId w:val="0"/>
        </w:numPr>
        <w:spacing w:after="180"/>
        <w:ind w:left="721"/>
        <w:rPr>
          <w:rFonts w:hint="eastAsia"/>
        </w:rPr>
      </w:pPr>
      <w:r w:rsidRPr="00F52619">
        <w:rPr>
          <w:rFonts w:hint="eastAsia"/>
        </w:rPr>
        <w:t>這些</w:t>
      </w:r>
      <w:r w:rsidRPr="00F52619">
        <w:rPr>
          <w:rFonts w:hint="eastAsia"/>
          <w:lang w:eastAsia="zh-TW"/>
        </w:rPr>
        <w:t>行為的敘述須</w:t>
      </w:r>
      <w:r w:rsidRPr="00F52619">
        <w:rPr>
          <w:rFonts w:hint="eastAsia"/>
        </w:rPr>
        <w:t>與</w:t>
      </w:r>
      <w:fldSimple w:instr=" REF _Ref292124813 \w  \* MERGEFORMAT ">
        <w:r>
          <w:rPr>
            <w:lang w:eastAsia="zh-TW"/>
          </w:rPr>
          <w:t>6.2.2.1</w:t>
        </w:r>
      </w:fldSimple>
      <w:r w:rsidRPr="00F52619">
        <w:rPr>
          <w:rFonts w:hint="eastAsia"/>
        </w:rPr>
        <w:t>的方式相同。</w:t>
      </w:r>
    </w:p>
    <w:p w:rsidR="00403228" w:rsidRPr="00F52619" w:rsidRDefault="00403228" w:rsidP="00403228">
      <w:pPr>
        <w:pStyle w:val="10"/>
        <w:numPr>
          <w:ilvl w:val="0"/>
          <w:numId w:val="0"/>
        </w:numPr>
        <w:spacing w:after="180"/>
        <w:ind w:left="323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(3)</w:t>
      </w:r>
      <w:r w:rsidRPr="00F52619">
        <w:rPr>
          <w:rFonts w:hint="eastAsia"/>
        </w:rPr>
        <w:t>子系統</w:t>
      </w:r>
      <w:r w:rsidRPr="00F52619">
        <w:rPr>
          <w:rFonts w:hint="eastAsia"/>
          <w:lang w:eastAsia="zh-TW"/>
        </w:rPr>
        <w:t>的行為描述應符合</w:t>
      </w:r>
      <w:r w:rsidRPr="00F52619">
        <w:rPr>
          <w:rFonts w:hint="eastAsia"/>
        </w:rPr>
        <w:t>安全</w:t>
      </w:r>
      <w:r w:rsidRPr="00F52619">
        <w:rPr>
          <w:rFonts w:hint="eastAsia"/>
          <w:lang w:eastAsia="zh-TW"/>
        </w:rPr>
        <w:t>功能</w:t>
      </w:r>
      <w:r w:rsidRPr="00F52619">
        <w:rPr>
          <w:rFonts w:hint="eastAsia"/>
        </w:rPr>
        <w:t>需求，</w:t>
      </w:r>
      <w:r w:rsidRPr="00F52619">
        <w:rPr>
          <w:rFonts w:hint="eastAsia"/>
          <w:lang w:eastAsia="zh-TW"/>
        </w:rPr>
        <w:t>包含以下內容：</w:t>
      </w:r>
    </w:p>
    <w:p w:rsidR="00403228" w:rsidRPr="00F52619" w:rsidRDefault="00403228" w:rsidP="00403228">
      <w:pPr>
        <w:pStyle w:val="10"/>
        <w:numPr>
          <w:ilvl w:val="0"/>
          <w:numId w:val="0"/>
        </w:numPr>
        <w:spacing w:after="180"/>
        <w:ind w:leftChars="257" w:left="1078" w:hangingChars="128" w:hanging="358"/>
        <w:rPr>
          <w:rFonts w:hint="eastAsia"/>
        </w:rPr>
      </w:pPr>
      <w:r w:rsidRPr="00F52619">
        <w:rPr>
          <w:rFonts w:hint="eastAsia"/>
        </w:rPr>
        <w:t>A.</w:t>
      </w:r>
      <w:r w:rsidRPr="00F52619">
        <w:rPr>
          <w:rFonts w:hint="eastAsia"/>
        </w:rPr>
        <w:t>所有</w:t>
      </w:r>
      <w:r w:rsidRPr="00F52619">
        <w:rPr>
          <w:rFonts w:hint="eastAsia"/>
          <w:lang w:eastAsia="zh-TW"/>
        </w:rPr>
        <w:t>安全功能</w:t>
      </w:r>
      <w:r w:rsidRPr="00F52619">
        <w:rPr>
          <w:rFonts w:hint="eastAsia"/>
        </w:rPr>
        <w:t>運作</w:t>
      </w:r>
      <w:r w:rsidRPr="00F52619">
        <w:rPr>
          <w:rFonts w:hint="eastAsia"/>
          <w:lang w:eastAsia="zh-TW"/>
        </w:rPr>
        <w:t>的</w:t>
      </w:r>
      <w:r w:rsidRPr="00F52619">
        <w:rPr>
          <w:rFonts w:hint="eastAsia"/>
        </w:rPr>
        <w:t>資訊。</w:t>
      </w:r>
    </w:p>
    <w:p w:rsidR="00403228" w:rsidRPr="00F52619" w:rsidRDefault="00403228" w:rsidP="00403228">
      <w:pPr>
        <w:pStyle w:val="10"/>
        <w:numPr>
          <w:ilvl w:val="0"/>
          <w:numId w:val="0"/>
        </w:numPr>
        <w:spacing w:after="180"/>
        <w:ind w:leftChars="257" w:left="1078" w:hangingChars="128" w:hanging="358"/>
        <w:rPr>
          <w:rFonts w:hint="eastAsia"/>
          <w:lang w:eastAsia="zh-TW"/>
        </w:rPr>
      </w:pPr>
      <w:r w:rsidRPr="00F52619">
        <w:rPr>
          <w:rFonts w:hint="eastAsia"/>
        </w:rPr>
        <w:t>B.</w:t>
      </w:r>
      <w:r w:rsidRPr="00F52619">
        <w:rPr>
          <w:rFonts w:hint="eastAsia"/>
        </w:rPr>
        <w:t>與其他子系統間互動之資訊，該資訊足以識別不同子系統間的溝通以及傳遞資料的特性。</w:t>
      </w:r>
    </w:p>
    <w:p w:rsidR="00403228" w:rsidRPr="00F52619" w:rsidRDefault="00403228" w:rsidP="00403228">
      <w:pPr>
        <w:pStyle w:val="15alta"/>
        <w:ind w:leftChars="321" w:left="899"/>
        <w:jc w:val="both"/>
        <w:rPr>
          <w:rFonts w:hint="eastAsia"/>
          <w:lang w:val="en-US"/>
        </w:rPr>
      </w:pPr>
      <w:r w:rsidRPr="00F52619">
        <w:rPr>
          <w:rFonts w:hint="eastAsia"/>
        </w:rPr>
        <w:t>本項書面審查內容與判定標準說明如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_Ref298417146 \r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附表</w:t>
      </w:r>
      <w:r>
        <w:rPr>
          <w:rFonts w:hint="eastAsia"/>
        </w:rPr>
        <w:t>1-4</w:t>
      </w:r>
      <w:r>
        <w:fldChar w:fldCharType="end"/>
      </w:r>
      <w:r w:rsidRPr="00F52619">
        <w:rPr>
          <w:rFonts w:hint="eastAsia"/>
        </w:rPr>
        <w:t>：</w:t>
      </w:r>
    </w:p>
    <w:p w:rsidR="00403228" w:rsidRPr="00F52619" w:rsidRDefault="00403228" w:rsidP="00403228">
      <w:pPr>
        <w:pStyle w:val="a5"/>
        <w:adjustRightInd w:val="0"/>
        <w:spacing w:before="360"/>
        <w:ind w:left="1134" w:firstLineChars="200" w:firstLine="560"/>
        <w:jc w:val="left"/>
        <w:rPr>
          <w:rFonts w:hint="eastAsia"/>
        </w:rPr>
      </w:pPr>
      <w:bookmarkStart w:id="72" w:name="_Toc292371608"/>
      <w:bookmarkStart w:id="73" w:name="_Toc292371770"/>
      <w:bookmarkStart w:id="74" w:name="_Toc292371805"/>
      <w:bookmarkStart w:id="75" w:name="_Ref293495403"/>
      <w:bookmarkStart w:id="76" w:name="_Ref294187900"/>
      <w:bookmarkStart w:id="77" w:name="_Ref298416761"/>
      <w:bookmarkStart w:id="78" w:name="_Ref298417146"/>
      <w:bookmarkEnd w:id="72"/>
      <w:bookmarkEnd w:id="73"/>
      <w:r w:rsidRPr="00F52619">
        <w:rPr>
          <w:rFonts w:hint="eastAsia"/>
        </w:rPr>
        <w:t>設計安全性之書面審查內容</w:t>
      </w:r>
      <w:bookmarkEnd w:id="74"/>
      <w:bookmarkEnd w:id="75"/>
      <w:bookmarkEnd w:id="76"/>
      <w:bookmarkEnd w:id="77"/>
      <w:bookmarkEnd w:id="78"/>
    </w:p>
    <w:tbl>
      <w:tblPr>
        <w:tblW w:w="0" w:type="auto"/>
        <w:jc w:val="center"/>
        <w:tblInd w:w="-1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3"/>
        <w:gridCol w:w="3257"/>
      </w:tblGrid>
      <w:tr w:rsidR="00403228" w:rsidRPr="00F52619" w:rsidTr="00403228">
        <w:trPr>
          <w:trHeight w:val="64"/>
          <w:tblHeader/>
          <w:jc w:val="center"/>
        </w:trPr>
        <w:tc>
          <w:tcPr>
            <w:tcW w:w="5783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</w:rPr>
              <w:t>判定標準</w:t>
            </w:r>
          </w:p>
        </w:tc>
        <w:tc>
          <w:tcPr>
            <w:tcW w:w="3257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</w:rPr>
              <w:t>檢附文件</w:t>
            </w:r>
          </w:p>
        </w:tc>
      </w:tr>
      <w:tr w:rsidR="00403228" w:rsidRPr="00F52619" w:rsidTr="00403228">
        <w:trPr>
          <w:jc w:val="center"/>
        </w:trPr>
        <w:tc>
          <w:tcPr>
            <w:tcW w:w="5783" w:type="dxa"/>
            <w:vAlign w:val="center"/>
          </w:tcPr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提供資料</w:t>
            </w:r>
            <w:r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  <w:lang w:eastAsia="zh-TW"/>
              </w:rPr>
              <w:t>包含下列審查項目：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(1)</w:t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>應識別所有的安全功能</w:t>
            </w:r>
            <w:r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子系統。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(2)</w:t>
            </w:r>
            <w:r w:rsidRPr="00F52619">
              <w:rPr>
                <w:rFonts w:hint="eastAsia"/>
                <w:lang w:val="en-US" w:eastAsia="zh-TW"/>
              </w:rPr>
              <w:tab/>
            </w:r>
            <w:r w:rsidRPr="00F52619">
              <w:rPr>
                <w:rFonts w:hint="eastAsia"/>
                <w:lang w:val="en-US" w:eastAsia="zh-TW"/>
              </w:rPr>
              <w:t>應描述每個子系統中屬於執行</w:t>
            </w:r>
            <w:r w:rsidRPr="00F52619">
              <w:rPr>
                <w:rFonts w:hint="eastAsia"/>
                <w:lang w:val="en-US" w:eastAsia="zh-TW"/>
              </w:rPr>
              <w:t>SFR</w:t>
            </w:r>
            <w:r w:rsidRPr="00F52619">
              <w:rPr>
                <w:rFonts w:hint="eastAsia"/>
                <w:lang w:val="en-US" w:eastAsia="zh-TW"/>
              </w:rPr>
              <w:t>、支援</w:t>
            </w:r>
            <w:r w:rsidRPr="00F52619">
              <w:rPr>
                <w:rFonts w:hint="eastAsia"/>
                <w:lang w:val="en-US" w:eastAsia="zh-TW"/>
              </w:rPr>
              <w:t>SFR</w:t>
            </w:r>
            <w:r w:rsidRPr="00F52619">
              <w:rPr>
                <w:rFonts w:hint="eastAsia"/>
                <w:lang w:val="en-US" w:eastAsia="zh-TW"/>
              </w:rPr>
              <w:t>或非涉</w:t>
            </w:r>
            <w:r w:rsidRPr="00F52619">
              <w:rPr>
                <w:rFonts w:hint="eastAsia"/>
                <w:lang w:val="en-US" w:eastAsia="zh-TW"/>
              </w:rPr>
              <w:t>SFR</w:t>
            </w:r>
            <w:r w:rsidRPr="00F52619">
              <w:rPr>
                <w:rFonts w:hint="eastAsia"/>
                <w:lang w:val="en-US" w:eastAsia="zh-TW"/>
              </w:rPr>
              <w:t>的行為。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(3)</w:t>
            </w:r>
            <w:r w:rsidRPr="00F52619">
              <w:rPr>
                <w:rFonts w:hint="eastAsia"/>
                <w:lang w:val="en-US" w:eastAsia="zh-TW"/>
              </w:rPr>
              <w:t>應描述執行安全功能</w:t>
            </w:r>
            <w:r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子系統與其它子系統間的介面與溝通行為。</w:t>
            </w:r>
          </w:p>
          <w:p w:rsidR="00403228" w:rsidRPr="00F52619" w:rsidRDefault="00403228" w:rsidP="00403228">
            <w:pPr>
              <w:adjustRightInd w:val="0"/>
              <w:snapToGrid w:val="0"/>
              <w:ind w:left="280" w:hangingChars="100" w:hanging="28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(4)</w:t>
            </w:r>
            <w:r w:rsidRPr="00F52619">
              <w:rPr>
                <w:rFonts w:hint="eastAsia"/>
              </w:rPr>
              <w:t>所有行為均能對應到</w:t>
            </w:r>
            <w:fldSimple w:instr=" REF _Ref292124813 \r \h  \* MERGEFORMAT ">
              <w:r>
                <w:t>6.2.2.1</w:t>
              </w:r>
            </w:fldSimple>
            <w:r w:rsidRPr="00F52619">
              <w:rPr>
                <w:rFonts w:hint="eastAsia"/>
              </w:rPr>
              <w:t>安全功能規格中的介面。</w:t>
            </w:r>
          </w:p>
        </w:tc>
        <w:tc>
          <w:tcPr>
            <w:tcW w:w="3257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需提供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_Ref299753341 \r \h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Fonts w:hint="eastAsia"/>
              </w:rPr>
              <w:t>附件二</w:t>
            </w:r>
            <w:r>
              <w:fldChar w:fldCharType="end"/>
            </w:r>
            <w:r w:rsidRPr="00F52619">
              <w:rPr>
                <w:rFonts w:hint="eastAsia"/>
              </w:rPr>
              <w:t>資料，藉由描述子系統及其行為，以及與</w:t>
            </w:r>
            <w:r w:rsidRPr="00F52619">
              <w:rPr>
                <w:rFonts w:hint="eastAsia"/>
              </w:rPr>
              <w:t>SFR</w:t>
            </w:r>
            <w:r w:rsidRPr="00F52619">
              <w:rPr>
                <w:rFonts w:hint="eastAsia"/>
              </w:rPr>
              <w:t>執行之關係，說明其設計安全性。</w:t>
            </w:r>
          </w:p>
        </w:tc>
      </w:tr>
    </w:tbl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  <w:lang w:eastAsia="zh-TW"/>
        </w:rPr>
      </w:pPr>
      <w:r w:rsidRPr="00F52619">
        <w:rPr>
          <w:rFonts w:hint="eastAsia"/>
          <w:lang w:eastAsia="zh-TW"/>
        </w:rPr>
        <w:t>安全架構</w:t>
      </w:r>
      <w:r w:rsidRPr="00F52619">
        <w:rPr>
          <w:rFonts w:hint="eastAsia"/>
          <w:lang w:eastAsia="zh-TW"/>
        </w:rPr>
        <w:t xml:space="preserve"> </w:t>
      </w:r>
    </w:p>
    <w:p w:rsidR="00403228" w:rsidRPr="00F52619" w:rsidRDefault="00403228" w:rsidP="00403228">
      <w:pPr>
        <w:pStyle w:val="15alta"/>
        <w:rPr>
          <w:rFonts w:hint="eastAsia"/>
          <w:lang w:val="en-US" w:eastAsia="zh-TW"/>
        </w:rPr>
      </w:pPr>
      <w:r w:rsidRPr="00F52619">
        <w:rPr>
          <w:rFonts w:hint="eastAsia"/>
          <w:lang w:eastAsia="zh-TW"/>
        </w:rPr>
        <w:t>安全架構</w:t>
      </w:r>
      <w:r w:rsidRPr="00F52619">
        <w:rPr>
          <w:rFonts w:hint="eastAsia"/>
        </w:rPr>
        <w:t>分析</w:t>
      </w:r>
      <w:r w:rsidRPr="00F52619">
        <w:rPr>
          <w:rFonts w:hint="eastAsia"/>
          <w:lang w:eastAsia="zh-TW"/>
        </w:rPr>
        <w:t>應依據</w:t>
      </w:r>
      <w:fldSimple w:instr=" REF _Ref292124813 \r \h  \* MERGEFORMAT ">
        <w:r>
          <w:rPr>
            <w:lang w:eastAsia="zh-TW"/>
          </w:rPr>
          <w:t>6.2.2.1</w:t>
        </w:r>
      </w:fldSimple>
      <w:r w:rsidRPr="00F52619">
        <w:rPr>
          <w:rFonts w:hint="eastAsia"/>
          <w:lang w:eastAsia="zh-TW"/>
        </w:rPr>
        <w:t>安全功能規格及</w:t>
      </w:r>
      <w:fldSimple w:instr=" REF _Ref292960880 \r \h  \* MERGEFORMAT ">
        <w:r>
          <w:rPr>
            <w:lang w:eastAsia="zh-TW"/>
          </w:rPr>
          <w:t>6.2.2.2</w:t>
        </w:r>
      </w:fldSimple>
      <w:r w:rsidRPr="00F52619">
        <w:rPr>
          <w:rFonts w:hint="eastAsia"/>
          <w:lang w:eastAsia="zh-TW"/>
        </w:rPr>
        <w:t>設計安全性</w:t>
      </w:r>
      <w:r w:rsidRPr="00F52619">
        <w:rPr>
          <w:rFonts w:hint="eastAsia"/>
          <w:lang w:eastAsia="zh-TW"/>
        </w:rPr>
        <w:t>(</w:t>
      </w:r>
      <w:r w:rsidRPr="00F52619">
        <w:rPr>
          <w:rFonts w:hint="eastAsia"/>
          <w:lang w:eastAsia="zh-TW"/>
        </w:rPr>
        <w:t>進階</w:t>
      </w:r>
      <w:r>
        <w:rPr>
          <w:rFonts w:hint="eastAsia"/>
          <w:lang w:eastAsia="zh-TW"/>
        </w:rPr>
        <w:t>型</w:t>
      </w:r>
      <w:r w:rsidRPr="00F52619">
        <w:rPr>
          <w:rFonts w:hint="eastAsia"/>
          <w:lang w:eastAsia="zh-TW"/>
        </w:rPr>
        <w:t>設備</w:t>
      </w:r>
      <w:r w:rsidRPr="00F52619">
        <w:rPr>
          <w:rFonts w:hint="eastAsia"/>
          <w:lang w:eastAsia="zh-TW"/>
        </w:rPr>
        <w:t>)</w:t>
      </w:r>
      <w:r w:rsidRPr="00F52619">
        <w:rPr>
          <w:rFonts w:hint="eastAsia"/>
          <w:lang w:eastAsia="zh-TW"/>
        </w:rPr>
        <w:t>之檢附文件，說明該</w:t>
      </w:r>
      <w:r w:rsidRPr="00F52619">
        <w:rPr>
          <w:rFonts w:hint="eastAsia"/>
          <w:lang w:val="en-US" w:eastAsia="zh-TW"/>
        </w:rPr>
        <w:t>設備能達成所描述的安全功能需求</w:t>
      </w:r>
      <w:r w:rsidRPr="00F52619">
        <w:rPr>
          <w:rFonts w:hint="eastAsia"/>
          <w:lang w:val="en-US" w:eastAsia="zh-TW"/>
        </w:rPr>
        <w:t>(SFR)</w:t>
      </w:r>
      <w:r w:rsidRPr="00F52619">
        <w:rPr>
          <w:rFonts w:hint="eastAsia"/>
          <w:lang w:val="en-US"/>
        </w:rPr>
        <w:t>。</w:t>
      </w:r>
      <w:r w:rsidRPr="00F52619">
        <w:rPr>
          <w:rFonts w:hint="eastAsia"/>
          <w:lang w:val="en-US" w:eastAsia="zh-TW"/>
        </w:rPr>
        <w:t>安全架構分</w:t>
      </w:r>
      <w:r w:rsidRPr="00F52619">
        <w:rPr>
          <w:rFonts w:hint="eastAsia"/>
          <w:lang w:val="en-US" w:eastAsia="zh-TW"/>
        </w:rPr>
        <w:lastRenderedPageBreak/>
        <w:t>析也</w:t>
      </w:r>
      <w:r w:rsidRPr="00F52619">
        <w:rPr>
          <w:rFonts w:hint="eastAsia"/>
          <w:lang w:val="en-US"/>
        </w:rPr>
        <w:t>將</w:t>
      </w:r>
      <w:r w:rsidRPr="00F52619">
        <w:rPr>
          <w:rFonts w:hint="eastAsia"/>
          <w:lang w:val="en-US" w:eastAsia="zh-TW"/>
        </w:rPr>
        <w:t>作為實機測試項目設計的參考。</w:t>
      </w:r>
    </w:p>
    <w:p w:rsidR="00403228" w:rsidRPr="00F52619" w:rsidRDefault="00403228" w:rsidP="00403228">
      <w:pPr>
        <w:pStyle w:val="15alta"/>
        <w:rPr>
          <w:rFonts w:hint="eastAsia"/>
          <w:lang w:eastAsia="zh-TW"/>
        </w:rPr>
      </w:pPr>
      <w:r w:rsidRPr="00F52619">
        <w:rPr>
          <w:rFonts w:hint="eastAsia"/>
        </w:rPr>
        <w:t>本項書面審查內容與判定標準說明如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_Ref298417162 \r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附表</w:t>
      </w:r>
      <w:r>
        <w:rPr>
          <w:rFonts w:hint="eastAsia"/>
        </w:rPr>
        <w:t>1-5</w:t>
      </w:r>
      <w:r>
        <w:fldChar w:fldCharType="end"/>
      </w:r>
      <w:r w:rsidRPr="00F52619">
        <w:rPr>
          <w:rFonts w:hint="eastAsia"/>
        </w:rPr>
        <w:t>：</w:t>
      </w:r>
    </w:p>
    <w:p w:rsidR="00403228" w:rsidRPr="00F52619" w:rsidRDefault="00403228" w:rsidP="00403228">
      <w:pPr>
        <w:pStyle w:val="a5"/>
        <w:adjustRightInd w:val="0"/>
        <w:spacing w:before="360"/>
        <w:ind w:left="1134" w:firstLineChars="200" w:firstLine="560"/>
        <w:jc w:val="left"/>
      </w:pPr>
      <w:bookmarkStart w:id="79" w:name="_Toc292371807"/>
      <w:bookmarkStart w:id="80" w:name="_Ref292970333"/>
      <w:bookmarkStart w:id="81" w:name="_Ref293496073"/>
      <w:bookmarkStart w:id="82" w:name="_Ref294187666"/>
      <w:bookmarkStart w:id="83" w:name="_Ref298416765"/>
      <w:bookmarkStart w:id="84" w:name="_Ref298417162"/>
      <w:r w:rsidRPr="00F52619">
        <w:rPr>
          <w:rFonts w:hint="eastAsia"/>
        </w:rPr>
        <w:t>安全架構之書面審查內容</w:t>
      </w:r>
      <w:bookmarkEnd w:id="79"/>
      <w:bookmarkEnd w:id="80"/>
      <w:bookmarkEnd w:id="81"/>
      <w:bookmarkEnd w:id="82"/>
      <w:bookmarkEnd w:id="83"/>
      <w:bookmarkEnd w:id="84"/>
    </w:p>
    <w:tbl>
      <w:tblPr>
        <w:tblW w:w="0" w:type="auto"/>
        <w:jc w:val="center"/>
        <w:tblInd w:w="-1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3"/>
        <w:gridCol w:w="3257"/>
        <w:tblGridChange w:id="85">
          <w:tblGrid>
            <w:gridCol w:w="5783"/>
            <w:gridCol w:w="3257"/>
          </w:tblGrid>
        </w:tblGridChange>
      </w:tblGrid>
      <w:tr w:rsidR="00403228" w:rsidRPr="00F52619" w:rsidTr="00403228">
        <w:trPr>
          <w:trHeight w:val="64"/>
          <w:tblHeader/>
          <w:jc w:val="center"/>
        </w:trPr>
        <w:tc>
          <w:tcPr>
            <w:tcW w:w="5783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</w:rPr>
              <w:t>判定標準</w:t>
            </w:r>
          </w:p>
        </w:tc>
        <w:tc>
          <w:tcPr>
            <w:tcW w:w="3257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bCs/>
                <w:lang/>
              </w:rPr>
            </w:pPr>
            <w:r w:rsidRPr="00F52619">
              <w:rPr>
                <w:rFonts w:hint="eastAsia"/>
                <w:b/>
                <w:bCs/>
              </w:rPr>
              <w:t>檢附文件</w:t>
            </w:r>
          </w:p>
        </w:tc>
      </w:tr>
      <w:tr w:rsidR="00403228" w:rsidRPr="00F52619" w:rsidTr="00403228">
        <w:trPr>
          <w:jc w:val="center"/>
        </w:trPr>
        <w:tc>
          <w:tcPr>
            <w:tcW w:w="5783" w:type="dxa"/>
            <w:vAlign w:val="center"/>
          </w:tcPr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提供資料</w:t>
            </w:r>
            <w:r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  <w:lang w:eastAsia="zh-TW"/>
              </w:rPr>
              <w:t>包含下列審查項目：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(1)</w:t>
            </w:r>
            <w:r w:rsidRPr="00F52619">
              <w:rPr>
                <w:rFonts w:hint="eastAsia"/>
                <w:lang w:val="en-US" w:eastAsia="zh-TW"/>
              </w:rPr>
              <w:t>說明設備因執行安全功能</w:t>
            </w:r>
            <w:r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所區隔的安全領域。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(2)</w:t>
            </w:r>
            <w:r w:rsidRPr="00F52619">
              <w:rPr>
                <w:rFonts w:hint="eastAsia"/>
                <w:lang w:val="en-US" w:eastAsia="zh-TW"/>
              </w:rPr>
              <w:t>應描述各項安全功能</w:t>
            </w:r>
            <w:r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的安全初始程序。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(3)</w:t>
            </w:r>
            <w:r w:rsidRPr="00F52619">
              <w:rPr>
                <w:rFonts w:hint="eastAsia"/>
                <w:lang w:val="en-US" w:eastAsia="zh-TW"/>
              </w:rPr>
              <w:t>應描述各項安全功能</w:t>
            </w:r>
            <w:r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的自我保護機制。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</w:rPr>
              <w:t>(</w:t>
            </w:r>
            <w:r w:rsidRPr="00F52619">
              <w:rPr>
                <w:rFonts w:hint="eastAsia"/>
                <w:lang w:eastAsia="zh-TW"/>
              </w:rPr>
              <w:t>4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應描述安全功能</w:t>
            </w:r>
            <w:r w:rsidRPr="00F52619">
              <w:rPr>
                <w:rFonts w:hint="eastAsia"/>
              </w:rPr>
              <w:t>(TSF)</w:t>
            </w:r>
            <w:r w:rsidRPr="00F52619">
              <w:rPr>
                <w:rFonts w:hint="eastAsia"/>
              </w:rPr>
              <w:t>執行</w:t>
            </w:r>
            <w:r w:rsidRPr="00F52619">
              <w:rPr>
                <w:rFonts w:hint="eastAsia"/>
                <w:lang w:eastAsia="zh-TW"/>
              </w:rPr>
              <w:t>如何避免</w:t>
            </w:r>
            <w:r w:rsidRPr="00F52619">
              <w:rPr>
                <w:rFonts w:hint="eastAsia"/>
              </w:rPr>
              <w:t>被繞道。</w:t>
            </w:r>
          </w:p>
        </w:tc>
        <w:tc>
          <w:tcPr>
            <w:tcW w:w="3257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</w:rPr>
              <w:t>需提供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REF _Ref299753357 \r \h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Fonts w:hint="eastAsia"/>
              </w:rPr>
              <w:t>附件三</w:t>
            </w:r>
            <w:r>
              <w:fldChar w:fldCharType="end"/>
            </w:r>
            <w:r w:rsidRPr="00F52619">
              <w:rPr>
                <w:rFonts w:hint="eastAsia"/>
              </w:rPr>
              <w:t>資料，針對安全功能介面及子系統，提出安全架構的設計概念與操作安全建議</w:t>
            </w:r>
            <w:r w:rsidRPr="00F52619">
              <w:rPr>
                <w:rFonts w:hint="eastAsia"/>
              </w:rPr>
              <w:t xml:space="preserve"> (</w:t>
            </w:r>
            <w:r w:rsidRPr="00F52619">
              <w:rPr>
                <w:rFonts w:hint="eastAsia"/>
              </w:rPr>
              <w:t>需符合後續提供的指引手冊</w:t>
            </w:r>
            <w:r w:rsidRPr="00F52619">
              <w:rPr>
                <w:rFonts w:hint="eastAsia"/>
              </w:rPr>
              <w:t>)</w:t>
            </w:r>
            <w:r w:rsidRPr="00F52619">
              <w:rPr>
                <w:rFonts w:hint="eastAsia"/>
              </w:rPr>
              <w:t>。</w:t>
            </w:r>
          </w:p>
        </w:tc>
      </w:tr>
    </w:tbl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  <w:lang w:eastAsia="zh-TW"/>
        </w:rPr>
        <w:t>安全</w:t>
      </w:r>
      <w:r w:rsidRPr="00F52619">
        <w:rPr>
          <w:rFonts w:hint="eastAsia"/>
        </w:rPr>
        <w:t>指引</w:t>
      </w:r>
    </w:p>
    <w:p w:rsidR="00403228" w:rsidRPr="00F52619" w:rsidRDefault="00403228" w:rsidP="00403228">
      <w:pPr>
        <w:pStyle w:val="15alta"/>
        <w:rPr>
          <w:rFonts w:hint="eastAsia"/>
          <w:lang w:val="en-US" w:eastAsia="zh-TW"/>
        </w:rPr>
      </w:pPr>
      <w:r w:rsidRPr="00F52619">
        <w:rPr>
          <w:rFonts w:hint="eastAsia"/>
          <w:lang w:val="en-US" w:eastAsia="zh-TW"/>
        </w:rPr>
        <w:t>內容須包括</w:t>
      </w:r>
      <w:r w:rsidRPr="00F52619">
        <w:rPr>
          <w:rFonts w:hint="eastAsia"/>
          <w:lang w:eastAsia="zh-TW"/>
        </w:rPr>
        <w:t>設備</w:t>
      </w:r>
      <w:r w:rsidRPr="00F52619">
        <w:rPr>
          <w:rFonts w:hint="eastAsia"/>
          <w:lang w:val="en-US"/>
        </w:rPr>
        <w:t>安全處理</w:t>
      </w:r>
      <w:r w:rsidRPr="00F52619">
        <w:rPr>
          <w:rFonts w:hint="eastAsia"/>
          <w:lang w:val="en-US" w:eastAsia="zh-TW"/>
        </w:rPr>
        <w:t>之訊息</w:t>
      </w:r>
      <w:r w:rsidRPr="00F52619">
        <w:rPr>
          <w:rFonts w:hint="eastAsia"/>
          <w:lang w:val="en-US"/>
        </w:rPr>
        <w:t>，</w:t>
      </w:r>
      <w:r w:rsidRPr="00F52619">
        <w:rPr>
          <w:rFonts w:hint="eastAsia"/>
          <w:lang w:val="en-US" w:eastAsia="zh-TW"/>
        </w:rPr>
        <w:t>以及人為疏失下可能造成錯誤的設定與作業程序</w:t>
      </w:r>
      <w:r w:rsidRPr="00F52619">
        <w:rPr>
          <w:rFonts w:hint="eastAsia"/>
          <w:lang w:val="en-US"/>
        </w:rPr>
        <w:t>。</w:t>
      </w:r>
    </w:p>
    <w:p w:rsidR="00403228" w:rsidRPr="00F52619" w:rsidRDefault="00403228" w:rsidP="00403228">
      <w:pPr>
        <w:pStyle w:val="15alta"/>
        <w:rPr>
          <w:rFonts w:hint="eastAsia"/>
          <w:lang w:eastAsia="zh-TW"/>
        </w:rPr>
      </w:pPr>
      <w:r w:rsidRPr="00F52619">
        <w:rPr>
          <w:rFonts w:hint="eastAsia"/>
        </w:rPr>
        <w:t>本項書面審查內容與判定標準說明如</w:t>
      </w:r>
      <w:fldSimple w:instr=" REF _Ref292972513 \r \h  \* MERGEFORMAT ">
        <w:r>
          <w:rPr>
            <w:rFonts w:hint="eastAsia"/>
          </w:rPr>
          <w:t>附表</w:t>
        </w:r>
        <w:r>
          <w:rPr>
            <w:rFonts w:hint="eastAsia"/>
          </w:rPr>
          <w:t>1-6</w:t>
        </w:r>
      </w:fldSimple>
      <w:r w:rsidRPr="00F52619">
        <w:rPr>
          <w:rFonts w:hint="eastAsia"/>
        </w:rPr>
        <w:t>：</w:t>
      </w:r>
    </w:p>
    <w:p w:rsidR="00403228" w:rsidRPr="00F52619" w:rsidRDefault="00403228" w:rsidP="00403228">
      <w:pPr>
        <w:pStyle w:val="a5"/>
        <w:adjustRightInd w:val="0"/>
        <w:spacing w:before="360"/>
        <w:ind w:left="0" w:firstLineChars="202" w:firstLine="566"/>
        <w:jc w:val="left"/>
        <w:rPr>
          <w:rFonts w:hint="eastAsia"/>
        </w:rPr>
      </w:pPr>
      <w:bookmarkStart w:id="86" w:name="_Ref292972513"/>
      <w:bookmarkStart w:id="87" w:name="_Toc292371809"/>
      <w:r w:rsidRPr="00F52619">
        <w:rPr>
          <w:rFonts w:hint="eastAsia"/>
        </w:rPr>
        <w:t>安全指引之書面審查內容</w:t>
      </w:r>
      <w:bookmarkEnd w:id="86"/>
      <w:bookmarkEnd w:id="87"/>
    </w:p>
    <w:tbl>
      <w:tblPr>
        <w:tblW w:w="0" w:type="auto"/>
        <w:jc w:val="center"/>
        <w:tblInd w:w="-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59"/>
        <w:gridCol w:w="3382"/>
      </w:tblGrid>
      <w:tr w:rsidR="00403228" w:rsidRPr="00F52619" w:rsidTr="00403228">
        <w:trPr>
          <w:trHeight w:val="64"/>
          <w:tblHeader/>
          <w:jc w:val="center"/>
        </w:trPr>
        <w:tc>
          <w:tcPr>
            <w:tcW w:w="5559" w:type="dxa"/>
            <w:shd w:val="clear" w:color="auto" w:fill="FFFF99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</w:rPr>
              <w:t>判定標準</w:t>
            </w:r>
          </w:p>
        </w:tc>
        <w:tc>
          <w:tcPr>
            <w:tcW w:w="3382" w:type="dxa"/>
            <w:shd w:val="clear" w:color="auto" w:fill="FFFF99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審查重點</w:t>
            </w:r>
          </w:p>
        </w:tc>
      </w:tr>
      <w:tr w:rsidR="00403228" w:rsidRPr="00F52619" w:rsidTr="00403228">
        <w:trPr>
          <w:trHeight w:val="77"/>
          <w:jc w:val="center"/>
        </w:trPr>
        <w:tc>
          <w:tcPr>
            <w:tcW w:w="5559" w:type="dxa"/>
            <w:vAlign w:val="center"/>
          </w:tcPr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eastAsia="zh-TW"/>
              </w:rPr>
              <w:t>提供資料</w:t>
            </w:r>
            <w:r w:rsidRPr="00F52619">
              <w:rPr>
                <w:rFonts w:hint="eastAsia"/>
              </w:rPr>
              <w:t>應</w:t>
            </w:r>
            <w:r w:rsidRPr="00F52619">
              <w:rPr>
                <w:rFonts w:hint="eastAsia"/>
                <w:lang w:eastAsia="zh-TW"/>
              </w:rPr>
              <w:t>包含下列審查項目：</w:t>
            </w:r>
          </w:p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(1)</w:t>
            </w:r>
            <w:r w:rsidRPr="00F52619">
              <w:rPr>
                <w:rFonts w:hint="eastAsia"/>
                <w:lang w:val="en-US" w:eastAsia="zh-TW"/>
              </w:rPr>
              <w:t>應定義可能的使用者角色。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(2)</w:t>
            </w:r>
            <w:r w:rsidRPr="00F52619">
              <w:rPr>
                <w:rFonts w:hint="eastAsia"/>
                <w:lang w:val="en-US" w:eastAsia="zh-TW"/>
              </w:rPr>
              <w:t>應提供每個使用者角色於執行安全功能</w:t>
            </w:r>
            <w:r w:rsidRPr="00F52619">
              <w:rPr>
                <w:rFonts w:hint="eastAsia"/>
                <w:lang w:val="en-US" w:eastAsia="zh-TW"/>
              </w:rPr>
              <w:t>(TSF)</w:t>
            </w:r>
            <w:r w:rsidRPr="00F52619">
              <w:rPr>
                <w:rFonts w:hint="eastAsia"/>
                <w:lang w:val="en-US" w:eastAsia="zh-TW"/>
              </w:rPr>
              <w:t>時之相關說明，包括：</w:t>
            </w:r>
          </w:p>
          <w:p w:rsidR="00403228" w:rsidRPr="00F52619" w:rsidRDefault="00403228" w:rsidP="00403228">
            <w:pPr>
              <w:pStyle w:val="15alta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lastRenderedPageBreak/>
              <w:t xml:space="preserve">A. </w:t>
            </w:r>
            <w:r w:rsidRPr="00F52619">
              <w:rPr>
                <w:rFonts w:hint="eastAsia"/>
                <w:lang w:val="en-US" w:eastAsia="zh-TW"/>
              </w:rPr>
              <w:t>週邊設備及安全設定</w:t>
            </w:r>
          </w:p>
          <w:p w:rsidR="00403228" w:rsidRPr="00F52619" w:rsidRDefault="00403228" w:rsidP="00403228">
            <w:pPr>
              <w:pStyle w:val="15alta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B. </w:t>
            </w:r>
            <w:r w:rsidRPr="00F52619">
              <w:rPr>
                <w:rFonts w:hint="eastAsia"/>
                <w:lang w:val="en-US" w:eastAsia="zh-TW"/>
              </w:rPr>
              <w:t>可用的介面</w:t>
            </w:r>
          </w:p>
          <w:p w:rsidR="00403228" w:rsidRPr="00F52619" w:rsidRDefault="00403228" w:rsidP="00403228">
            <w:pPr>
              <w:pStyle w:val="15alta"/>
              <w:ind w:left="420" w:hangingChars="50" w:hanging="14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C. </w:t>
            </w:r>
            <w:r w:rsidRPr="00F52619">
              <w:rPr>
                <w:rFonts w:hint="eastAsia"/>
                <w:lang w:val="en-US" w:eastAsia="zh-TW"/>
              </w:rPr>
              <w:t>安全參數定義</w:t>
            </w:r>
          </w:p>
          <w:p w:rsidR="00403228" w:rsidRPr="00F52619" w:rsidRDefault="00403228" w:rsidP="00403228">
            <w:pPr>
              <w:pStyle w:val="15alta"/>
              <w:ind w:left="585" w:hangingChars="109" w:hanging="305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D. </w:t>
            </w:r>
            <w:r w:rsidRPr="00F52619">
              <w:rPr>
                <w:rFonts w:hint="eastAsia"/>
                <w:lang w:val="en-US" w:eastAsia="zh-TW"/>
              </w:rPr>
              <w:t>產生的安全事件</w:t>
            </w:r>
          </w:p>
          <w:p w:rsidR="00403228" w:rsidRPr="00F52619" w:rsidRDefault="00403228" w:rsidP="00403228">
            <w:pPr>
              <w:pStyle w:val="15alta"/>
              <w:ind w:left="420" w:hangingChars="50" w:hanging="14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E. </w:t>
            </w:r>
            <w:r w:rsidRPr="00F52619">
              <w:rPr>
                <w:rFonts w:hint="eastAsia"/>
                <w:lang w:val="en-US" w:eastAsia="zh-TW"/>
              </w:rPr>
              <w:t>應遵循的安全措施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(3)</w:t>
            </w:r>
            <w:r w:rsidRPr="00F52619">
              <w:rPr>
                <w:rFonts w:hint="eastAsia"/>
                <w:lang w:val="en-US" w:eastAsia="zh-TW"/>
              </w:rPr>
              <w:t>應描述於特殊權限操作時的安全環境要求，並提供適當的警告。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(4)</w:t>
            </w:r>
            <w:r w:rsidRPr="00F52619">
              <w:rPr>
                <w:rFonts w:hint="eastAsia"/>
                <w:lang w:val="en-US" w:eastAsia="zh-TW"/>
              </w:rPr>
              <w:t>應列舉設備操作時的所有運作模式。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(5)</w:t>
            </w:r>
            <w:r w:rsidRPr="00F52619">
              <w:rPr>
                <w:rFonts w:hint="eastAsia"/>
                <w:lang w:val="en-US" w:eastAsia="zh-TW"/>
              </w:rPr>
              <w:t>應列舉設備作業失敗</w:t>
            </w:r>
            <w:r w:rsidRPr="00F52619">
              <w:rPr>
                <w:rFonts w:hint="eastAsia"/>
                <w:lang w:val="en-US" w:eastAsia="zh-TW"/>
              </w:rPr>
              <w:t>(Failure)</w:t>
            </w:r>
            <w:r w:rsidRPr="00F52619">
              <w:rPr>
                <w:rFonts w:hint="eastAsia"/>
                <w:lang w:val="en-US" w:eastAsia="zh-TW"/>
              </w:rPr>
              <w:t>或人員操作錯誤產生的各種情況及處理方式。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(6)</w:t>
            </w:r>
            <w:r w:rsidRPr="00F52619">
              <w:rPr>
                <w:rFonts w:hint="eastAsia"/>
                <w:lang w:val="en-US" w:eastAsia="zh-TW"/>
              </w:rPr>
              <w:t>應描述設備運作前的安全準備作業，包含設備安裝及啟動。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(7)</w:t>
            </w:r>
            <w:r w:rsidRPr="00F52619">
              <w:rPr>
                <w:rFonts w:hint="eastAsia"/>
                <w:lang w:val="en-US" w:eastAsia="zh-TW"/>
              </w:rPr>
              <w:t>應描述設備操作的安全環境設置，應包括以下項目：</w:t>
            </w:r>
          </w:p>
          <w:p w:rsidR="00403228" w:rsidRPr="00F52619" w:rsidRDefault="00403228" w:rsidP="00403228">
            <w:pPr>
              <w:pStyle w:val="15alta"/>
              <w:ind w:leftChars="181" w:left="919" w:hanging="412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A. </w:t>
            </w:r>
            <w:r w:rsidRPr="00F52619">
              <w:rPr>
                <w:rFonts w:hint="eastAsia"/>
                <w:lang w:val="en-US" w:eastAsia="zh-TW"/>
              </w:rPr>
              <w:t>設備使用目的</w:t>
            </w:r>
            <w:r w:rsidRPr="00F52619">
              <w:rPr>
                <w:rFonts w:hint="eastAsia"/>
                <w:lang w:val="en-US" w:eastAsia="zh-TW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如針對伺服器進行網路協定管制作業等</w:t>
            </w:r>
            <w:r w:rsidRPr="00F52619">
              <w:rPr>
                <w:rFonts w:hint="eastAsia"/>
                <w:lang w:val="en-US" w:eastAsia="zh-TW"/>
              </w:rPr>
              <w:t>)</w:t>
            </w:r>
          </w:p>
          <w:p w:rsidR="00403228" w:rsidRPr="00F52619" w:rsidRDefault="00403228" w:rsidP="00403228">
            <w:pPr>
              <w:pStyle w:val="15alta"/>
              <w:ind w:leftChars="181" w:left="919" w:hanging="412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B. </w:t>
            </w:r>
            <w:r w:rsidRPr="00F52619">
              <w:rPr>
                <w:rFonts w:hint="eastAsia"/>
                <w:lang w:val="en-US" w:eastAsia="zh-TW"/>
              </w:rPr>
              <w:t>實體環境安全</w:t>
            </w:r>
            <w:r w:rsidRPr="00F52619">
              <w:rPr>
                <w:rFonts w:hint="eastAsia"/>
                <w:lang w:val="en-US" w:eastAsia="zh-TW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如</w:t>
            </w:r>
            <w:r w:rsidRPr="00F52619">
              <w:rPr>
                <w:rFonts w:hint="eastAsia"/>
              </w:rPr>
              <w:t>設備需置於有門禁管制的環境</w:t>
            </w:r>
            <w:r w:rsidRPr="00F52619">
              <w:rPr>
                <w:rFonts w:hint="eastAsia"/>
                <w:lang w:eastAsia="zh-TW"/>
              </w:rPr>
              <w:t>等</w:t>
            </w:r>
            <w:r w:rsidRPr="00F52619">
              <w:rPr>
                <w:rFonts w:hint="eastAsia"/>
                <w:lang w:val="en-US" w:eastAsia="zh-TW"/>
              </w:rPr>
              <w:t>)</w:t>
            </w:r>
          </w:p>
          <w:p w:rsidR="00403228" w:rsidRPr="00F52619" w:rsidRDefault="00403228" w:rsidP="00403228">
            <w:pPr>
              <w:pStyle w:val="15alta"/>
              <w:ind w:leftChars="181" w:left="919" w:hanging="412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C. </w:t>
            </w:r>
            <w:r w:rsidRPr="00F52619">
              <w:rPr>
                <w:rFonts w:hint="eastAsia"/>
                <w:lang w:val="en-US" w:eastAsia="zh-TW"/>
              </w:rPr>
              <w:t>人員安全</w:t>
            </w:r>
            <w:r w:rsidRPr="00F52619">
              <w:rPr>
                <w:rFonts w:hint="eastAsia"/>
                <w:lang w:val="en-US" w:eastAsia="zh-TW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如</w:t>
            </w:r>
            <w:r w:rsidRPr="00F52619">
              <w:rPr>
                <w:rFonts w:hint="eastAsia"/>
              </w:rPr>
              <w:t>僅有授權人員能存取設備</w:t>
            </w:r>
            <w:r w:rsidRPr="00F52619">
              <w:rPr>
                <w:rFonts w:hint="eastAsia"/>
                <w:lang w:eastAsia="zh-TW"/>
              </w:rPr>
              <w:t>等</w:t>
            </w:r>
            <w:r w:rsidRPr="00F52619">
              <w:rPr>
                <w:rFonts w:hint="eastAsia"/>
                <w:lang w:val="en-US" w:eastAsia="zh-TW"/>
              </w:rPr>
              <w:t>)</w:t>
            </w:r>
          </w:p>
          <w:p w:rsidR="00403228" w:rsidRPr="00F52619" w:rsidRDefault="00403228" w:rsidP="00403228">
            <w:pPr>
              <w:pStyle w:val="15alta"/>
              <w:ind w:leftChars="181" w:left="919" w:hanging="412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 xml:space="preserve">D. </w:t>
            </w:r>
            <w:r w:rsidRPr="00F52619">
              <w:rPr>
                <w:rFonts w:hint="eastAsia"/>
                <w:lang w:val="en-US" w:eastAsia="zh-TW"/>
              </w:rPr>
              <w:t>連接安全</w:t>
            </w:r>
            <w:r w:rsidRPr="00F52619">
              <w:rPr>
                <w:rFonts w:hint="eastAsia"/>
                <w:lang w:val="en-US" w:eastAsia="zh-TW"/>
              </w:rPr>
              <w:t>(</w:t>
            </w:r>
            <w:r w:rsidRPr="00F52619">
              <w:rPr>
                <w:rFonts w:hint="eastAsia"/>
                <w:lang w:val="en-US" w:eastAsia="zh-TW"/>
              </w:rPr>
              <w:t>如設備與其他網路伺服器之連線安全</w:t>
            </w:r>
            <w:r w:rsidRPr="00F52619">
              <w:rPr>
                <w:rFonts w:hint="eastAsia"/>
                <w:lang w:eastAsia="zh-TW"/>
              </w:rPr>
              <w:t>等</w:t>
            </w:r>
            <w:r w:rsidRPr="00F52619">
              <w:rPr>
                <w:rFonts w:hint="eastAsia"/>
                <w:lang w:val="en-US" w:eastAsia="zh-TW"/>
              </w:rPr>
              <w:t>)</w:t>
            </w:r>
          </w:p>
        </w:tc>
        <w:tc>
          <w:tcPr>
            <w:tcW w:w="3382" w:type="dxa"/>
          </w:tcPr>
          <w:p w:rsidR="00403228" w:rsidRPr="00F52619" w:rsidRDefault="00403228" w:rsidP="00403228">
            <w:pPr>
              <w:pStyle w:val="15alta"/>
              <w:spacing w:afterLines="0"/>
              <w:ind w:leftChars="0" w:hangingChars="100" w:hanging="28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lastRenderedPageBreak/>
              <w:t>1.</w:t>
            </w:r>
            <w:r w:rsidRPr="00F52619">
              <w:rPr>
                <w:rFonts w:hint="eastAsia"/>
                <w:lang w:eastAsia="zh-TW"/>
              </w:rPr>
              <w:t>指引文件內容中之介面、參數是否符合</w:t>
            </w:r>
            <w:fldSimple w:instr=" REF _Ref292124813 \r \h  \* MERGEFORMAT ">
              <w:r>
                <w:rPr>
                  <w:lang w:eastAsia="zh-TW"/>
                </w:rPr>
                <w:t>6.2.2.1</w:t>
              </w:r>
            </w:fldSimple>
            <w:r w:rsidRPr="00F52619">
              <w:rPr>
                <w:rFonts w:hint="eastAsia"/>
                <w:lang w:eastAsia="zh-TW"/>
              </w:rPr>
              <w:t>的功能規格。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hangingChars="100" w:hanging="28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2.</w:t>
            </w:r>
            <w:r w:rsidRPr="00F52619">
              <w:rPr>
                <w:rFonts w:hint="eastAsia"/>
                <w:lang w:eastAsia="zh-TW"/>
              </w:rPr>
              <w:t>需提供設備使用時所需的安全環境，包括人</w:t>
            </w:r>
            <w:r w:rsidRPr="00F52619">
              <w:rPr>
                <w:rFonts w:hint="eastAsia"/>
                <w:lang w:eastAsia="zh-TW"/>
              </w:rPr>
              <w:lastRenderedPageBreak/>
              <w:t>員、實體、溝通等條件。</w:t>
            </w:r>
          </w:p>
          <w:p w:rsidR="00403228" w:rsidRPr="00F52619" w:rsidRDefault="00403228" w:rsidP="00403228">
            <w:pPr>
              <w:pStyle w:val="15alta"/>
              <w:ind w:leftChars="0" w:hangingChars="100" w:hanging="28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3.</w:t>
            </w:r>
            <w:r w:rsidRPr="00F52619">
              <w:rPr>
                <w:rFonts w:hint="eastAsia"/>
                <w:lang w:eastAsia="zh-TW"/>
              </w:rPr>
              <w:t>指引文件將做為實機測試的依據。</w:t>
            </w:r>
          </w:p>
        </w:tc>
      </w:tr>
    </w:tbl>
    <w:p w:rsidR="00403228" w:rsidRDefault="00403228" w:rsidP="00403228">
      <w:pPr>
        <w:pStyle w:val="21"/>
        <w:spacing w:before="180" w:after="180"/>
        <w:ind w:leftChars="100" w:left="280"/>
        <w:rPr>
          <w:rFonts w:hint="eastAsia"/>
          <w:lang w:eastAsia="zh-TW"/>
        </w:rPr>
      </w:pPr>
      <w:bookmarkStart w:id="88" w:name="_Toc304273530"/>
      <w:r>
        <w:rPr>
          <w:rFonts w:hint="eastAsia"/>
          <w:lang w:eastAsia="zh-TW"/>
        </w:rPr>
        <w:lastRenderedPageBreak/>
        <w:t>實機測試類別</w:t>
      </w:r>
      <w:bookmarkEnd w:id="88"/>
    </w:p>
    <w:p w:rsidR="00403228" w:rsidRDefault="00403228" w:rsidP="00403228">
      <w:pPr>
        <w:pStyle w:val="25"/>
        <w:spacing w:after="180"/>
        <w:ind w:left="840"/>
        <w:rPr>
          <w:rFonts w:hint="eastAsia"/>
        </w:rPr>
      </w:pPr>
      <w:r>
        <w:rPr>
          <w:rFonts w:hint="eastAsia"/>
        </w:rPr>
        <w:t>實機測試包含安全功能測試、壓力</w:t>
      </w:r>
      <w:r w:rsidRPr="00F52619">
        <w:rPr>
          <w:rFonts w:hint="eastAsia"/>
        </w:rPr>
        <w:t>測試、堅實測試、穩定測試</w:t>
      </w:r>
      <w:r>
        <w:rPr>
          <w:rFonts w:hint="eastAsia"/>
        </w:rPr>
        <w:t>。</w:t>
      </w:r>
    </w:p>
    <w:p w:rsidR="00403228" w:rsidRDefault="00403228" w:rsidP="00403228">
      <w:pPr>
        <w:pStyle w:val="30"/>
        <w:spacing w:before="180" w:after="180"/>
        <w:ind w:leftChars="200" w:left="560"/>
        <w:rPr>
          <w:rFonts w:hint="eastAsia"/>
          <w:lang w:eastAsia="zh-TW"/>
        </w:rPr>
      </w:pPr>
      <w:bookmarkStart w:id="89" w:name="_Toc304273531"/>
      <w:r>
        <w:rPr>
          <w:rFonts w:hint="eastAsia"/>
        </w:rPr>
        <w:t>安全功能測試</w:t>
      </w:r>
      <w:bookmarkEnd w:id="89"/>
    </w:p>
    <w:p w:rsidR="00403228" w:rsidRDefault="00403228" w:rsidP="00403228">
      <w:pPr>
        <w:pStyle w:val="33"/>
        <w:spacing w:after="180"/>
        <w:ind w:left="1120"/>
        <w:rPr>
          <w:rFonts w:hint="eastAsia"/>
        </w:rPr>
      </w:pPr>
      <w:r>
        <w:rPr>
          <w:rFonts w:hint="eastAsia"/>
        </w:rPr>
        <w:t>測試待測物所具有安全防護相關功能</w:t>
      </w:r>
    </w:p>
    <w:p w:rsidR="00403228" w:rsidRDefault="00403228" w:rsidP="00403228">
      <w:pPr>
        <w:pStyle w:val="30"/>
        <w:spacing w:before="180" w:after="180"/>
        <w:ind w:leftChars="200" w:left="560"/>
        <w:rPr>
          <w:rFonts w:hint="eastAsia"/>
          <w:lang w:eastAsia="zh-TW"/>
        </w:rPr>
      </w:pPr>
      <w:bookmarkStart w:id="90" w:name="_Toc304273532"/>
      <w:r>
        <w:rPr>
          <w:rFonts w:hint="eastAsia"/>
          <w:lang w:eastAsia="zh-TW"/>
        </w:rPr>
        <w:t>壓力測試</w:t>
      </w:r>
      <w:bookmarkEnd w:id="90"/>
    </w:p>
    <w:p w:rsidR="00403228" w:rsidRDefault="00403228" w:rsidP="00403228">
      <w:pPr>
        <w:pStyle w:val="33"/>
        <w:spacing w:after="180"/>
        <w:ind w:left="1120"/>
        <w:rPr>
          <w:rFonts w:hint="eastAsia"/>
        </w:rPr>
      </w:pPr>
      <w:r>
        <w:rPr>
          <w:rFonts w:hint="eastAsia"/>
        </w:rPr>
        <w:t>測試待測物於面臨</w:t>
      </w:r>
      <w:r w:rsidRPr="00CC28F5">
        <w:rPr>
          <w:rFonts w:hint="eastAsia"/>
        </w:rPr>
        <w:t>大量網路</w:t>
      </w:r>
      <w:r>
        <w:rPr>
          <w:rFonts w:hint="eastAsia"/>
        </w:rPr>
        <w:t>封包或連線時安全功能是否有受影響。</w:t>
      </w:r>
    </w:p>
    <w:p w:rsidR="00403228" w:rsidRDefault="00403228" w:rsidP="00403228">
      <w:pPr>
        <w:pStyle w:val="30"/>
        <w:spacing w:before="180" w:after="180"/>
        <w:ind w:leftChars="200" w:left="560"/>
        <w:rPr>
          <w:rFonts w:hint="eastAsia"/>
          <w:lang w:eastAsia="zh-TW"/>
        </w:rPr>
      </w:pPr>
      <w:bookmarkStart w:id="91" w:name="_Toc304273533"/>
      <w:r>
        <w:rPr>
          <w:rFonts w:hint="eastAsia"/>
          <w:lang w:eastAsia="zh-TW"/>
        </w:rPr>
        <w:t>堅實測試</w:t>
      </w:r>
      <w:bookmarkEnd w:id="91"/>
    </w:p>
    <w:p w:rsidR="00403228" w:rsidRDefault="00403228" w:rsidP="00403228">
      <w:pPr>
        <w:pStyle w:val="33"/>
        <w:spacing w:after="180"/>
        <w:ind w:left="1120"/>
        <w:rPr>
          <w:rFonts w:hint="eastAsia"/>
        </w:rPr>
      </w:pPr>
      <w:r>
        <w:rPr>
          <w:rFonts w:hint="eastAsia"/>
        </w:rPr>
        <w:t>測試待測物於開啟服務或協定的情況下，是否能夠處理針對自身而來的不正常行為，仍保持正常運作而不受影響。</w:t>
      </w:r>
    </w:p>
    <w:p w:rsidR="00403228" w:rsidRDefault="00403228" w:rsidP="00403228">
      <w:pPr>
        <w:pStyle w:val="30"/>
        <w:spacing w:before="180" w:after="180"/>
        <w:ind w:leftChars="200" w:left="560"/>
        <w:rPr>
          <w:rFonts w:hint="eastAsia"/>
          <w:lang w:eastAsia="zh-TW"/>
        </w:rPr>
      </w:pPr>
      <w:bookmarkStart w:id="92" w:name="_Toc304273534"/>
      <w:r>
        <w:rPr>
          <w:rFonts w:hint="eastAsia"/>
        </w:rPr>
        <w:t>穩定測試</w:t>
      </w:r>
      <w:bookmarkEnd w:id="92"/>
    </w:p>
    <w:p w:rsidR="00403228" w:rsidRDefault="00403228" w:rsidP="00403228">
      <w:pPr>
        <w:pStyle w:val="33"/>
        <w:spacing w:after="180"/>
        <w:ind w:left="1120"/>
        <w:rPr>
          <w:rFonts w:hint="eastAsia"/>
        </w:rPr>
      </w:pPr>
      <w:r>
        <w:rPr>
          <w:rFonts w:hint="eastAsia"/>
        </w:rPr>
        <w:t>將待測物置於真實網路流量下運作測試，了解待測物在真實的網路流量下是否有不穩定的狀況發生。</w:t>
      </w:r>
    </w:p>
    <w:p w:rsidR="00403228" w:rsidRDefault="00403228" w:rsidP="00403228">
      <w:pPr>
        <w:pStyle w:val="21"/>
        <w:spacing w:before="180" w:after="180"/>
        <w:ind w:leftChars="100" w:left="280"/>
        <w:rPr>
          <w:rFonts w:hint="eastAsia"/>
          <w:lang w:eastAsia="zh-TW"/>
        </w:rPr>
      </w:pPr>
      <w:bookmarkStart w:id="93" w:name="_Toc304273535"/>
      <w:r w:rsidRPr="00F52619">
        <w:rPr>
          <w:rFonts w:hint="eastAsia"/>
          <w:lang w:eastAsia="zh-TW"/>
        </w:rPr>
        <w:t>實機測試</w:t>
      </w:r>
      <w:r>
        <w:rPr>
          <w:rFonts w:hint="eastAsia"/>
          <w:lang w:eastAsia="zh-TW"/>
        </w:rPr>
        <w:t>類別之</w:t>
      </w:r>
      <w:r w:rsidRPr="00F52619">
        <w:rPr>
          <w:rFonts w:hint="eastAsia"/>
          <w:lang w:eastAsia="zh-TW"/>
        </w:rPr>
        <w:t>項目及</w:t>
      </w:r>
      <w:r>
        <w:rPr>
          <w:rFonts w:hint="eastAsia"/>
          <w:lang w:eastAsia="zh-TW"/>
        </w:rPr>
        <w:t>判定</w:t>
      </w:r>
      <w:r w:rsidRPr="00F52619">
        <w:rPr>
          <w:rFonts w:hint="eastAsia"/>
          <w:lang w:eastAsia="zh-TW"/>
        </w:rPr>
        <w:t>標準</w:t>
      </w:r>
      <w:bookmarkEnd w:id="93"/>
    </w:p>
    <w:p w:rsidR="00403228" w:rsidRDefault="00403228" w:rsidP="00403228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</w:rPr>
        <w:t>實機測試</w:t>
      </w:r>
      <w:r w:rsidRPr="00F52619">
        <w:rPr>
          <w:rFonts w:hint="eastAsia"/>
          <w:lang w:eastAsia="zh-TW"/>
        </w:rPr>
        <w:t>分為</w:t>
      </w:r>
      <w:r w:rsidRPr="00F52619">
        <w:rPr>
          <w:rFonts w:hint="eastAsia"/>
        </w:rPr>
        <w:t>基礎</w:t>
      </w:r>
      <w:r>
        <w:rPr>
          <w:rFonts w:hint="eastAsia"/>
          <w:lang w:eastAsia="zh-TW"/>
        </w:rPr>
        <w:t>型</w:t>
      </w:r>
      <w:r w:rsidRPr="00F52619">
        <w:rPr>
          <w:rFonts w:hint="eastAsia"/>
        </w:rPr>
        <w:t>與進階</w:t>
      </w:r>
      <w:r>
        <w:rPr>
          <w:rFonts w:hint="eastAsia"/>
          <w:lang w:eastAsia="zh-TW"/>
        </w:rPr>
        <w:t>型</w:t>
      </w:r>
      <w:r w:rsidRPr="00F52619">
        <w:rPr>
          <w:rFonts w:hint="eastAsia"/>
        </w:rPr>
        <w:t>，</w:t>
      </w:r>
      <w:r w:rsidRPr="00F52619">
        <w:rPr>
          <w:rFonts w:hint="eastAsia"/>
          <w:lang w:eastAsia="zh-TW"/>
        </w:rPr>
        <w:t>每個</w:t>
      </w:r>
      <w:r>
        <w:rPr>
          <w:rFonts w:hint="eastAsia"/>
          <w:lang w:eastAsia="zh-TW"/>
        </w:rPr>
        <w:t>型</w:t>
      </w:r>
      <w:r w:rsidRPr="00F52619">
        <w:rPr>
          <w:rFonts w:hint="eastAsia"/>
          <w:lang w:eastAsia="zh-TW"/>
        </w:rPr>
        <w:t>包含</w:t>
      </w:r>
      <w:r w:rsidRPr="00F52619">
        <w:rPr>
          <w:rFonts w:hint="eastAsia"/>
        </w:rPr>
        <w:t>安全功能測試</w:t>
      </w:r>
      <w:r>
        <w:rPr>
          <w:rFonts w:hint="eastAsia"/>
        </w:rPr>
        <w:t>、</w:t>
      </w:r>
      <w:r>
        <w:rPr>
          <w:rFonts w:hint="eastAsia"/>
          <w:lang w:eastAsia="zh-TW"/>
        </w:rPr>
        <w:t>壓力</w:t>
      </w:r>
      <w:r w:rsidRPr="00F52619">
        <w:rPr>
          <w:rFonts w:hint="eastAsia"/>
        </w:rPr>
        <w:t>測試、堅實測試及穩定測試</w:t>
      </w:r>
      <w:r w:rsidRPr="00F52619">
        <w:rPr>
          <w:rFonts w:hint="eastAsia"/>
          <w:lang w:eastAsia="zh-TW"/>
        </w:rPr>
        <w:t>四個類別</w:t>
      </w:r>
      <w:r w:rsidRPr="00F52619">
        <w:rPr>
          <w:rFonts w:hint="eastAsia"/>
        </w:rPr>
        <w:t>。實機測試項目及標準如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_Ref298417240 \r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2</w:t>
      </w:r>
      <w:r>
        <w:fldChar w:fldCharType="end"/>
      </w:r>
      <w:r w:rsidRPr="00F52619">
        <w:rPr>
          <w:rFonts w:hint="eastAsia"/>
        </w:rPr>
        <w:t>。</w:t>
      </w:r>
      <w:bookmarkStart w:id="94" w:name="_Ref291767741"/>
    </w:p>
    <w:p w:rsidR="00403228" w:rsidRPr="00F52619" w:rsidRDefault="00403228" w:rsidP="00403228">
      <w:pPr>
        <w:pStyle w:val="11"/>
        <w:tabs>
          <w:tab w:val="clear" w:pos="840"/>
          <w:tab w:val="left" w:pos="567"/>
        </w:tabs>
        <w:spacing w:before="360"/>
        <w:ind w:left="0" w:firstLineChars="0" w:firstLine="0"/>
        <w:rPr>
          <w:rFonts w:hint="eastAsia"/>
        </w:rPr>
      </w:pPr>
      <w:bookmarkStart w:id="95" w:name="_Ref298417240"/>
      <w:bookmarkStart w:id="96" w:name="_Toc304273548"/>
      <w:r w:rsidRPr="00F52619">
        <w:rPr>
          <w:rFonts w:hint="eastAsia"/>
        </w:rPr>
        <w:t>實機測試</w:t>
      </w:r>
      <w:bookmarkEnd w:id="94"/>
      <w:r>
        <w:rPr>
          <w:rFonts w:hint="eastAsia"/>
        </w:rPr>
        <w:t>類別之</w:t>
      </w:r>
      <w:r w:rsidRPr="00F52619">
        <w:rPr>
          <w:rFonts w:hint="eastAsia"/>
        </w:rPr>
        <w:t>項目及標準</w:t>
      </w:r>
      <w:bookmarkEnd w:id="95"/>
      <w:bookmarkEnd w:id="96"/>
    </w:p>
    <w:tbl>
      <w:tblPr>
        <w:tblW w:w="9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5"/>
        <w:gridCol w:w="1417"/>
        <w:gridCol w:w="3529"/>
        <w:gridCol w:w="2404"/>
        <w:gridCol w:w="616"/>
        <w:gridCol w:w="567"/>
      </w:tblGrid>
      <w:tr w:rsidR="00403228" w:rsidRPr="00FD33E3" w:rsidTr="00403228">
        <w:trPr>
          <w:tblHeader/>
        </w:trPr>
        <w:tc>
          <w:tcPr>
            <w:tcW w:w="1185" w:type="dxa"/>
            <w:shd w:val="clear" w:color="auto" w:fill="FFFF99"/>
            <w:vAlign w:val="center"/>
          </w:tcPr>
          <w:p w:rsidR="00403228" w:rsidRPr="00FD33E3" w:rsidRDefault="00403228" w:rsidP="00403228">
            <w:pPr>
              <w:snapToGrid w:val="0"/>
              <w:jc w:val="center"/>
              <w:rPr>
                <w:rFonts w:hint="eastAsia"/>
                <w:b/>
              </w:rPr>
            </w:pPr>
            <w:r w:rsidRPr="00FD33E3">
              <w:rPr>
                <w:rFonts w:hint="eastAsia"/>
                <w:b/>
              </w:rPr>
              <w:t>類別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403228" w:rsidRPr="00FD33E3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lang/>
              </w:rPr>
            </w:pPr>
            <w:r w:rsidRPr="00FD33E3">
              <w:rPr>
                <w:rFonts w:hint="eastAsia"/>
                <w:b/>
                <w:lang/>
              </w:rPr>
              <w:t>項目</w:t>
            </w:r>
          </w:p>
        </w:tc>
        <w:tc>
          <w:tcPr>
            <w:tcW w:w="3529" w:type="dxa"/>
            <w:shd w:val="clear" w:color="auto" w:fill="FFFF99"/>
            <w:vAlign w:val="center"/>
          </w:tcPr>
          <w:p w:rsidR="00403228" w:rsidRPr="00FD33E3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lang/>
              </w:rPr>
            </w:pPr>
            <w:r w:rsidRPr="00FD33E3">
              <w:rPr>
                <w:rFonts w:hint="eastAsia"/>
                <w:b/>
                <w:lang/>
              </w:rPr>
              <w:t>判定標準</w:t>
            </w:r>
          </w:p>
        </w:tc>
        <w:tc>
          <w:tcPr>
            <w:tcW w:w="2404" w:type="dxa"/>
            <w:shd w:val="clear" w:color="auto" w:fill="FFFF99"/>
            <w:vAlign w:val="center"/>
          </w:tcPr>
          <w:p w:rsidR="00403228" w:rsidRPr="00FD33E3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lang/>
              </w:rPr>
            </w:pPr>
            <w:r w:rsidRPr="00FD33E3">
              <w:rPr>
                <w:rFonts w:hint="eastAsia"/>
                <w:b/>
                <w:lang/>
              </w:rPr>
              <w:t>備註</w:t>
            </w:r>
          </w:p>
        </w:tc>
        <w:tc>
          <w:tcPr>
            <w:tcW w:w="616" w:type="dxa"/>
            <w:shd w:val="clear" w:color="auto" w:fill="FFFF99"/>
            <w:vAlign w:val="center"/>
          </w:tcPr>
          <w:p w:rsidR="00403228" w:rsidRPr="00FD33E3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lang/>
              </w:rPr>
            </w:pPr>
            <w:r w:rsidRPr="00FD33E3">
              <w:rPr>
                <w:rFonts w:hint="eastAsia"/>
                <w:b/>
                <w:lang/>
              </w:rPr>
              <w:t>基礎</w:t>
            </w:r>
          </w:p>
        </w:tc>
        <w:tc>
          <w:tcPr>
            <w:tcW w:w="567" w:type="dxa"/>
            <w:shd w:val="clear" w:color="auto" w:fill="FFFF99"/>
            <w:vAlign w:val="center"/>
          </w:tcPr>
          <w:p w:rsidR="00403228" w:rsidRPr="00FD33E3" w:rsidRDefault="00403228" w:rsidP="00403228">
            <w:pPr>
              <w:adjustRightInd w:val="0"/>
              <w:snapToGrid w:val="0"/>
              <w:jc w:val="center"/>
              <w:rPr>
                <w:rFonts w:hint="eastAsia"/>
                <w:b/>
                <w:lang/>
              </w:rPr>
            </w:pPr>
            <w:r w:rsidRPr="00FD33E3">
              <w:rPr>
                <w:rFonts w:hint="eastAsia"/>
                <w:b/>
                <w:lang/>
              </w:rPr>
              <w:t>進階</w:t>
            </w:r>
          </w:p>
        </w:tc>
      </w:tr>
      <w:tr w:rsidR="00403228" w:rsidRPr="00F52619" w:rsidTr="00403228">
        <w:trPr>
          <w:trHeight w:val="1174"/>
        </w:trPr>
        <w:tc>
          <w:tcPr>
            <w:tcW w:w="1185" w:type="dxa"/>
            <w:vMerge w:val="restart"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</w:rPr>
            </w:pPr>
            <w:r w:rsidRPr="00F52619">
              <w:rPr>
                <w:rFonts w:hint="eastAsia"/>
              </w:rPr>
              <w:t>安全功能測試</w:t>
            </w: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封包過濾</w:t>
            </w:r>
          </w:p>
        </w:tc>
        <w:tc>
          <w:tcPr>
            <w:tcW w:w="3529" w:type="dxa"/>
          </w:tcPr>
          <w:p w:rsidR="00403228" w:rsidRPr="00F52619" w:rsidRDefault="00403228" w:rsidP="00EB337A">
            <w:pPr>
              <w:numPr>
                <w:ilvl w:val="0"/>
                <w:numId w:val="18"/>
              </w:num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應可阻擋設定之封包</w:t>
            </w:r>
          </w:p>
          <w:p w:rsidR="00403228" w:rsidRPr="00F52619" w:rsidRDefault="00403228" w:rsidP="00EB337A">
            <w:pPr>
              <w:numPr>
                <w:ilvl w:val="0"/>
                <w:numId w:val="18"/>
              </w:num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應可通過設定之封包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adjustRightInd w:val="0"/>
              <w:snapToGrid w:val="0"/>
              <w:jc w:val="left"/>
              <w:rPr>
                <w:lang/>
              </w:rPr>
            </w:pPr>
            <w:r>
              <w:rPr>
                <w:rFonts w:hint="eastAsia"/>
              </w:rPr>
              <w:t>亦應符合</w:t>
            </w:r>
            <w:fldSimple w:instr=" REF _Ref298416961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1-2-1</w:t>
              </w:r>
            </w:fldSimple>
            <w:r>
              <w:rPr>
                <w:rFonts w:hint="eastAsia"/>
              </w:rPr>
              <w:t>、</w:t>
            </w:r>
            <w:fldSimple w:instr=" REF _Ref294601635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1-2-2</w:t>
              </w:r>
            </w:fldSimple>
            <w:r w:rsidRPr="00F52619">
              <w:rPr>
                <w:rFonts w:hint="eastAsia"/>
              </w:rPr>
              <w:t>之項目</w:t>
            </w:r>
            <w:r w:rsidRPr="00F52619">
              <w:rPr>
                <w:rFonts w:hint="eastAsia"/>
              </w:rPr>
              <w:t>6</w:t>
            </w:r>
          </w:p>
        </w:tc>
        <w:tc>
          <w:tcPr>
            <w:tcW w:w="616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  <w:lang w:val="it-IT"/>
              </w:rPr>
            </w:pP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流量內容統計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jc w:val="left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應正確記錄通過之流量內容，包含時間、傳輸速率</w:t>
            </w:r>
            <w:r w:rsidRPr="00F52619">
              <w:rPr>
                <w:rFonts w:hint="eastAsia"/>
                <w:lang/>
              </w:rPr>
              <w:t>(bps)</w:t>
            </w:r>
            <w:r w:rsidRPr="00F52619">
              <w:rPr>
                <w:rFonts w:hint="eastAsia"/>
                <w:lang/>
              </w:rPr>
              <w:t>、通訊協定</w:t>
            </w:r>
            <w:r w:rsidRPr="00F52619">
              <w:rPr>
                <w:rFonts w:hint="eastAsia"/>
                <w:lang/>
              </w:rPr>
              <w:lastRenderedPageBreak/>
              <w:t>(TCP/UDP/ICMP/SCTP)</w:t>
            </w:r>
            <w:r w:rsidRPr="00F52619">
              <w:rPr>
                <w:lang/>
              </w:rPr>
              <w:br/>
            </w:r>
            <w:r w:rsidRPr="00F52619">
              <w:rPr>
                <w:rFonts w:hint="eastAsia"/>
                <w:lang/>
              </w:rPr>
              <w:t>、通訊埠號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adjustRightInd w:val="0"/>
              <w:snapToGrid w:val="0"/>
              <w:jc w:val="left"/>
              <w:rPr>
                <w:lang/>
              </w:rPr>
            </w:pPr>
            <w:r>
              <w:rPr>
                <w:rFonts w:hint="eastAsia"/>
              </w:rPr>
              <w:lastRenderedPageBreak/>
              <w:t>亦應符合</w:t>
            </w:r>
            <w:fldSimple w:instr=" REF _Ref298416961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1-2-1</w:t>
              </w:r>
            </w:fldSimple>
            <w:r>
              <w:rPr>
                <w:rFonts w:hint="eastAsia"/>
              </w:rPr>
              <w:t>、</w:t>
            </w:r>
            <w:fldSimple w:instr=" REF _Ref294601635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1-2-2</w:t>
              </w:r>
            </w:fldSimple>
            <w:r w:rsidRPr="00F52619">
              <w:rPr>
                <w:rFonts w:hint="eastAsia"/>
              </w:rPr>
              <w:t>之項目</w:t>
            </w:r>
            <w:r w:rsidRPr="00F52619">
              <w:rPr>
                <w:rFonts w:hint="eastAsia"/>
              </w:rPr>
              <w:t>12</w:t>
            </w:r>
          </w:p>
        </w:tc>
        <w:tc>
          <w:tcPr>
            <w:tcW w:w="616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安全事件紀錄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應正確記錄違反安全規則的事件，包含時間與內容</w:t>
            </w:r>
            <w:r w:rsidRPr="00F52619">
              <w:rPr>
                <w:rFonts w:hint="eastAsia"/>
                <w:lang/>
              </w:rPr>
              <w:t>(</w:t>
            </w:r>
            <w:r w:rsidRPr="00F52619">
              <w:rPr>
                <w:rFonts w:hint="eastAsia"/>
                <w:lang/>
              </w:rPr>
              <w:t>來源</w:t>
            </w:r>
            <w:r w:rsidRPr="00F52619">
              <w:rPr>
                <w:rFonts w:hint="eastAsia"/>
                <w:lang/>
              </w:rPr>
              <w:t>/</w:t>
            </w:r>
            <w:r w:rsidRPr="00F52619">
              <w:rPr>
                <w:rFonts w:hint="eastAsia"/>
                <w:lang/>
              </w:rPr>
              <w:t>目的</w:t>
            </w:r>
            <w:r w:rsidRPr="00F52619">
              <w:rPr>
                <w:rFonts w:hint="eastAsia"/>
                <w:lang/>
              </w:rPr>
              <w:t>IP</w:t>
            </w:r>
            <w:r w:rsidRPr="00F52619">
              <w:rPr>
                <w:rFonts w:hint="eastAsia"/>
                <w:lang/>
              </w:rPr>
              <w:t>、事件</w:t>
            </w:r>
            <w:r w:rsidRPr="00F52619">
              <w:rPr>
                <w:rFonts w:hint="eastAsia"/>
                <w:lang/>
              </w:rPr>
              <w:t>)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adjustRightInd w:val="0"/>
              <w:snapToGrid w:val="0"/>
              <w:jc w:val="left"/>
              <w:rPr>
                <w:lang/>
              </w:rPr>
            </w:pPr>
            <w:r>
              <w:rPr>
                <w:rFonts w:hint="eastAsia"/>
              </w:rPr>
              <w:t>亦應符合</w:t>
            </w:r>
            <w:fldSimple w:instr=" REF _Ref298416961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1-2-1</w:t>
              </w:r>
            </w:fldSimple>
            <w:r>
              <w:rPr>
                <w:rFonts w:hint="eastAsia"/>
              </w:rPr>
              <w:t>、</w:t>
            </w:r>
            <w:fldSimple w:instr=" REF _Ref294601635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1-2-2</w:t>
              </w:r>
            </w:fldSimple>
            <w:r w:rsidRPr="00F52619">
              <w:rPr>
                <w:rFonts w:hint="eastAsia"/>
              </w:rPr>
              <w:t>之項目</w:t>
            </w:r>
            <w:r w:rsidRPr="00F52619">
              <w:rPr>
                <w:rFonts w:hint="eastAsia"/>
              </w:rPr>
              <w:t>12</w:t>
            </w:r>
            <w:r w:rsidRPr="00F52619">
              <w:rPr>
                <w:rFonts w:hint="eastAsia"/>
              </w:rPr>
              <w:t>、</w:t>
            </w:r>
            <w:r w:rsidRPr="00F52619">
              <w:rPr>
                <w:rFonts w:hint="eastAsia"/>
              </w:rPr>
              <w:t>16</w:t>
            </w:r>
          </w:p>
        </w:tc>
        <w:tc>
          <w:tcPr>
            <w:tcW w:w="616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403228" w:rsidRPr="00F52619" w:rsidTr="00403228">
        <w:trPr>
          <w:trHeight w:val="2000"/>
        </w:trPr>
        <w:tc>
          <w:tcPr>
            <w:tcW w:w="1185" w:type="dxa"/>
            <w:vMerge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  <w:lang w:val="it-IT"/>
              </w:rPr>
            </w:pP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安全管理</w:t>
            </w:r>
          </w:p>
        </w:tc>
        <w:tc>
          <w:tcPr>
            <w:tcW w:w="3529" w:type="dxa"/>
          </w:tcPr>
          <w:p w:rsidR="00403228" w:rsidRPr="00F52619" w:rsidRDefault="00403228" w:rsidP="00EB337A">
            <w:pPr>
              <w:numPr>
                <w:ilvl w:val="0"/>
                <w:numId w:val="19"/>
              </w:num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具備通行碼管理</w:t>
            </w:r>
          </w:p>
          <w:p w:rsidR="00403228" w:rsidRPr="00F52619" w:rsidRDefault="00403228" w:rsidP="00EB337A">
            <w:pPr>
              <w:numPr>
                <w:ilvl w:val="0"/>
                <w:numId w:val="19"/>
              </w:numPr>
              <w:adjustRightInd w:val="0"/>
              <w:snapToGrid w:val="0"/>
              <w:ind w:left="214" w:hanging="214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具備通行碼輸入錯誤次數之上限設定，超過上限次數後須封鎖管理介面一段時間</w:t>
            </w:r>
            <w:r w:rsidRPr="00F52619">
              <w:rPr>
                <w:rFonts w:hint="eastAsia"/>
                <w:lang/>
              </w:rPr>
              <w:t>。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adjustRightInd w:val="0"/>
              <w:snapToGrid w:val="0"/>
              <w:jc w:val="left"/>
              <w:rPr>
                <w:lang/>
              </w:rPr>
            </w:pPr>
            <w:r>
              <w:rPr>
                <w:rFonts w:hint="eastAsia"/>
              </w:rPr>
              <w:t>亦應符合</w:t>
            </w:r>
            <w:fldSimple w:instr=" REF _Ref298416961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1-2-1</w:t>
              </w:r>
            </w:fldSimple>
            <w:r>
              <w:rPr>
                <w:rFonts w:hint="eastAsia"/>
              </w:rPr>
              <w:t>、</w:t>
            </w:r>
            <w:fldSimple w:instr=" REF _Ref294601635 \r \h  \* MERGEFORMAT ">
              <w:r>
                <w:rPr>
                  <w:rFonts w:hint="eastAsia"/>
                </w:rPr>
                <w:t>附表</w:t>
              </w:r>
              <w:r>
                <w:rPr>
                  <w:rFonts w:hint="eastAsia"/>
                </w:rPr>
                <w:t>1-2-2</w:t>
              </w:r>
            </w:fldSimple>
            <w:r w:rsidRPr="00F52619">
              <w:rPr>
                <w:rFonts w:hint="eastAsia"/>
              </w:rPr>
              <w:t>之項目</w:t>
            </w:r>
            <w:r w:rsidRPr="00F52619">
              <w:rPr>
                <w:rFonts w:hint="eastAsia"/>
              </w:rPr>
              <w:t>3</w:t>
            </w:r>
            <w:r w:rsidRPr="00F52619">
              <w:rPr>
                <w:rFonts w:hint="eastAsia"/>
              </w:rPr>
              <w:t>、</w:t>
            </w:r>
            <w:r w:rsidRPr="00F52619">
              <w:rPr>
                <w:rFonts w:hint="eastAsia"/>
              </w:rPr>
              <w:t>4</w:t>
            </w:r>
            <w:r w:rsidRPr="00F52619">
              <w:rPr>
                <w:rFonts w:hint="eastAsia"/>
              </w:rPr>
              <w:t>、</w:t>
            </w:r>
            <w:r w:rsidRPr="00F52619">
              <w:rPr>
                <w:rFonts w:hint="eastAsia"/>
              </w:rPr>
              <w:t>10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  <w:lang w:val="it-IT"/>
              </w:rPr>
            </w:pP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備援管理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將運作中之</w:t>
            </w:r>
            <w:r>
              <w:rPr>
                <w:rFonts w:hint="eastAsia"/>
                <w:lang/>
              </w:rPr>
              <w:t>待測物</w:t>
            </w:r>
            <w:r w:rsidRPr="00F52619">
              <w:rPr>
                <w:rFonts w:hint="eastAsia"/>
                <w:lang/>
              </w:rPr>
              <w:t>移除連線或電源使其失效，備援</w:t>
            </w:r>
            <w:r>
              <w:rPr>
                <w:rFonts w:hint="eastAsia"/>
                <w:lang/>
              </w:rPr>
              <w:t>設備</w:t>
            </w:r>
            <w:r w:rsidRPr="00F52619">
              <w:rPr>
                <w:rFonts w:hint="eastAsia"/>
                <w:lang/>
              </w:rPr>
              <w:t>應於</w:t>
            </w:r>
            <w:r w:rsidRPr="00F52619">
              <w:rPr>
                <w:rFonts w:hint="eastAsia"/>
                <w:lang/>
              </w:rPr>
              <w:t>10</w:t>
            </w:r>
            <w:r w:rsidRPr="00F52619">
              <w:rPr>
                <w:rFonts w:hint="eastAsia"/>
                <w:lang/>
              </w:rPr>
              <w:t>秒內自動接替該失效之</w:t>
            </w:r>
            <w:r>
              <w:rPr>
                <w:rFonts w:hint="eastAsia"/>
                <w:lang/>
              </w:rPr>
              <w:t>待測物</w:t>
            </w:r>
            <w:r w:rsidRPr="00F52619">
              <w:rPr>
                <w:rFonts w:hint="eastAsia"/>
                <w:lang/>
              </w:rPr>
              <w:t>。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應檢送</w:t>
            </w:r>
            <w:r w:rsidRPr="00F52619">
              <w:rPr>
                <w:rFonts w:hint="eastAsia"/>
                <w:lang/>
              </w:rPr>
              <w:t>2</w:t>
            </w:r>
            <w:r w:rsidRPr="00F52619">
              <w:rPr>
                <w:rFonts w:hint="eastAsia"/>
                <w:lang/>
              </w:rPr>
              <w:t>台設備</w:t>
            </w:r>
          </w:p>
        </w:tc>
        <w:tc>
          <w:tcPr>
            <w:tcW w:w="616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規則控管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應可設定規則以控管流量，該規則須同時包含</w:t>
            </w:r>
            <w:r w:rsidRPr="00F52619">
              <w:rPr>
                <w:rFonts w:hint="eastAsia"/>
                <w:lang/>
              </w:rPr>
              <w:t>IP</w:t>
            </w:r>
            <w:r w:rsidRPr="00F52619">
              <w:rPr>
                <w:rFonts w:hint="eastAsia"/>
                <w:lang/>
              </w:rPr>
              <w:t>位址、通訊協定、通訊埠號及時段設定。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adjustRightInd w:val="0"/>
              <w:snapToGrid w:val="0"/>
              <w:jc w:val="left"/>
              <w:rPr>
                <w:lang/>
              </w:rPr>
            </w:pPr>
          </w:p>
        </w:tc>
        <w:tc>
          <w:tcPr>
            <w:tcW w:w="616" w:type="dxa"/>
            <w:tcBorders>
              <w:tr2bl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lang/>
              </w:rPr>
            </w:pP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 w:val="restart"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壓力</w:t>
            </w:r>
            <w:r>
              <w:br/>
            </w:r>
            <w:r w:rsidRPr="00F52619">
              <w:rPr>
                <w:rFonts w:hint="eastAsia"/>
              </w:rPr>
              <w:t>測試</w:t>
            </w: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吞吐量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ind w:leftChars="1" w:left="3"/>
              <w:jc w:val="left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設備所負荷的吞吐量</w:t>
            </w:r>
            <w:r w:rsidRPr="00F52619">
              <w:rPr>
                <w:rFonts w:hint="eastAsia"/>
                <w:lang/>
              </w:rPr>
              <w:t>(Mbps</w:t>
            </w:r>
            <w:r w:rsidRPr="00F52619">
              <w:rPr>
                <w:rFonts w:hint="eastAsia"/>
                <w:lang/>
              </w:rPr>
              <w:t>或</w:t>
            </w:r>
            <w:r w:rsidRPr="00F52619">
              <w:rPr>
                <w:rFonts w:hint="eastAsia"/>
                <w:lang/>
              </w:rPr>
              <w:t>Gbps)</w:t>
            </w:r>
            <w:r w:rsidRPr="00F52619">
              <w:rPr>
                <w:rFonts w:hint="eastAsia"/>
                <w:lang/>
              </w:rPr>
              <w:t>達到設備規格說明之最大吞吐量時，安全功能應正常運作。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snapToGrid w:val="0"/>
              <w:jc w:val="left"/>
              <w:rPr>
                <w:lang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403228" w:rsidRPr="00F52619" w:rsidRDefault="00403228" w:rsidP="00403228">
            <w:pPr>
              <w:snapToGrid w:val="0"/>
              <w:jc w:val="center"/>
              <w:rPr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snapToGrid w:val="0"/>
              <w:jc w:val="center"/>
              <w:rPr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最大同時連線數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設備所負荷的同時連線數</w:t>
            </w:r>
            <w:r w:rsidRPr="00F52619">
              <w:rPr>
                <w:rFonts w:hint="eastAsia"/>
                <w:lang/>
              </w:rPr>
              <w:t>(TCP</w:t>
            </w:r>
            <w:r w:rsidRPr="00F52619">
              <w:rPr>
                <w:rFonts w:hint="eastAsia"/>
                <w:lang/>
              </w:rPr>
              <w:t>連線數</w:t>
            </w:r>
            <w:r w:rsidRPr="00F52619">
              <w:rPr>
                <w:rFonts w:hint="eastAsia"/>
                <w:lang/>
              </w:rPr>
              <w:t>)</w:t>
            </w:r>
            <w:r w:rsidRPr="00F52619">
              <w:rPr>
                <w:rFonts w:hint="eastAsia"/>
                <w:lang/>
              </w:rPr>
              <w:t>達到設備規格說明之最大同時連線數時，安全功能應正常運作。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snapToGrid w:val="0"/>
              <w:jc w:val="left"/>
              <w:rPr>
                <w:lang/>
              </w:rPr>
            </w:pPr>
          </w:p>
        </w:tc>
        <w:tc>
          <w:tcPr>
            <w:tcW w:w="616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403228" w:rsidRPr="00F52619" w:rsidRDefault="00403228" w:rsidP="00403228">
            <w:pPr>
              <w:snapToGrid w:val="0"/>
              <w:jc w:val="center"/>
              <w:rPr>
                <w:lang/>
              </w:rPr>
            </w:pP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snapToGrid w:val="0"/>
              <w:jc w:val="center"/>
              <w:rPr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最大建立連線速率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設備所負荷的連線建立速率</w:t>
            </w:r>
            <w:r w:rsidRPr="00F52619">
              <w:rPr>
                <w:rFonts w:hint="eastAsia"/>
                <w:lang/>
              </w:rPr>
              <w:t>(TCP</w:t>
            </w:r>
            <w:r w:rsidRPr="00F52619">
              <w:rPr>
                <w:rFonts w:hint="eastAsia"/>
                <w:lang/>
              </w:rPr>
              <w:t>連線數</w:t>
            </w:r>
            <w:r w:rsidRPr="00F52619">
              <w:rPr>
                <w:rFonts w:hint="eastAsia"/>
                <w:lang/>
              </w:rPr>
              <w:t>/</w:t>
            </w:r>
            <w:r w:rsidRPr="00F52619">
              <w:rPr>
                <w:rFonts w:hint="eastAsia"/>
                <w:lang/>
              </w:rPr>
              <w:t>秒</w:t>
            </w:r>
            <w:r w:rsidRPr="00F52619">
              <w:rPr>
                <w:rFonts w:hint="eastAsia"/>
                <w:lang/>
              </w:rPr>
              <w:t>)</w:t>
            </w:r>
            <w:r w:rsidRPr="00F52619">
              <w:rPr>
                <w:rFonts w:hint="eastAsia"/>
                <w:lang/>
              </w:rPr>
              <w:t>達到設備規格說明之最大連線建立速率時，安全功能應正常運作。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snapToGrid w:val="0"/>
              <w:jc w:val="left"/>
              <w:rPr>
                <w:lang/>
              </w:rPr>
            </w:pPr>
          </w:p>
        </w:tc>
        <w:tc>
          <w:tcPr>
            <w:tcW w:w="616" w:type="dxa"/>
            <w:tcBorders>
              <w:tr2bl w:val="single" w:sz="4" w:space="0" w:color="auto"/>
            </w:tcBorders>
            <w:vAlign w:val="center"/>
          </w:tcPr>
          <w:p w:rsidR="00403228" w:rsidRPr="00F52619" w:rsidRDefault="00403228" w:rsidP="00403228">
            <w:pPr>
              <w:snapToGrid w:val="0"/>
              <w:jc w:val="center"/>
              <w:rPr>
                <w:lang/>
              </w:rPr>
            </w:pP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snapToGrid w:val="0"/>
              <w:jc w:val="center"/>
              <w:rPr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 w:val="restart"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</w:rPr>
            </w:pPr>
            <w:r w:rsidRPr="00F52619">
              <w:rPr>
                <w:rFonts w:hint="eastAsia"/>
              </w:rPr>
              <w:t>堅實</w:t>
            </w:r>
            <w:r>
              <w:br/>
            </w:r>
            <w:r w:rsidRPr="00F52619">
              <w:rPr>
                <w:rFonts w:hint="eastAsia"/>
              </w:rPr>
              <w:t>測試</w:t>
            </w: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阻斷式攻擊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攻擊發生時不應發生當機或重新啟動等情況，待攻擊結束後安全功能應正常運作。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snapToGrid w:val="0"/>
              <w:jc w:val="left"/>
            </w:pP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403228" w:rsidRPr="00F52619" w:rsidRDefault="00403228" w:rsidP="00403228">
            <w:pPr>
              <w:snapToGrid w:val="0"/>
              <w:jc w:val="center"/>
            </w:pPr>
            <w:r>
              <w:rPr>
                <w:rFonts w:hint="eastAsia"/>
              </w:rPr>
              <w:t>V</w:t>
            </w: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snapToGrid w:val="0"/>
              <w:jc w:val="center"/>
            </w:pPr>
            <w:r>
              <w:rPr>
                <w:rFonts w:hint="eastAsia"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惡意流量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應可承受針對設備本身各項服務的惡意行為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snapToGrid w:val="0"/>
              <w:jc w:val="left"/>
              <w:rPr>
                <w:rFonts w:hint="eastAsia"/>
                <w:lang/>
              </w:rPr>
            </w:pPr>
          </w:p>
        </w:tc>
        <w:tc>
          <w:tcPr>
            <w:tcW w:w="616" w:type="dxa"/>
            <w:tcBorders>
              <w:tr2bl w:val="single" w:sz="4" w:space="0" w:color="auto"/>
            </w:tcBorders>
            <w:vAlign w:val="center"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  <w:lang/>
              </w:rPr>
            </w:pP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</w:rPr>
            </w:pPr>
          </w:p>
        </w:tc>
        <w:tc>
          <w:tcPr>
            <w:tcW w:w="1417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非正常關機復原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非正常關機後，應可於開機時恢復關機前之正常運作狀態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snapToGrid w:val="0"/>
              <w:jc w:val="left"/>
              <w:rPr>
                <w:rFonts w:hint="eastAsia"/>
                <w:lang/>
              </w:rPr>
            </w:pPr>
          </w:p>
        </w:tc>
        <w:tc>
          <w:tcPr>
            <w:tcW w:w="616" w:type="dxa"/>
            <w:vAlign w:val="center"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  <w:tr w:rsidR="00403228" w:rsidRPr="00F52619" w:rsidTr="00403228">
        <w:tc>
          <w:tcPr>
            <w:tcW w:w="1185" w:type="dxa"/>
            <w:vMerge w:val="restart"/>
          </w:tcPr>
          <w:p w:rsidR="00403228" w:rsidRPr="00F52619" w:rsidRDefault="00403228" w:rsidP="00403228">
            <w:pPr>
              <w:snapToGrid w:val="0"/>
              <w:jc w:val="center"/>
              <w:rPr>
                <w:rFonts w:hint="eastAsia"/>
              </w:rPr>
            </w:pPr>
            <w:r w:rsidRPr="00F52619">
              <w:rPr>
                <w:rFonts w:hint="eastAsia"/>
              </w:rPr>
              <w:t>穩定</w:t>
            </w:r>
            <w:r>
              <w:br/>
            </w:r>
            <w:r w:rsidRPr="00F52619">
              <w:rPr>
                <w:rFonts w:hint="eastAsia"/>
              </w:rPr>
              <w:t>測試</w:t>
            </w:r>
          </w:p>
        </w:tc>
        <w:tc>
          <w:tcPr>
            <w:tcW w:w="1417" w:type="dxa"/>
            <w:vMerge w:val="restart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真實流量測試</w:t>
            </w: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與實際網路連線時，應可持續</w:t>
            </w:r>
            <w:r w:rsidRPr="00F52619">
              <w:rPr>
                <w:rFonts w:hint="eastAsia"/>
                <w:lang/>
              </w:rPr>
              <w:t>168</w:t>
            </w:r>
            <w:r w:rsidRPr="00F52619">
              <w:rPr>
                <w:rFonts w:hint="eastAsia"/>
                <w:lang/>
              </w:rPr>
              <w:t>小時正常運作。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  <w:tc>
          <w:tcPr>
            <w:tcW w:w="567" w:type="dxa"/>
            <w:tcBorders>
              <w:tr2bl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</w:p>
        </w:tc>
      </w:tr>
      <w:tr w:rsidR="00403228" w:rsidRPr="00F52619" w:rsidTr="00403228">
        <w:tc>
          <w:tcPr>
            <w:tcW w:w="1185" w:type="dxa"/>
            <w:vMerge/>
          </w:tcPr>
          <w:p w:rsidR="00403228" w:rsidRPr="00F52619" w:rsidRDefault="00403228" w:rsidP="00403228">
            <w:pPr>
              <w:snapToGrid w:val="0"/>
              <w:rPr>
                <w:rFonts w:hint="eastAsia"/>
              </w:rPr>
            </w:pPr>
          </w:p>
        </w:tc>
        <w:tc>
          <w:tcPr>
            <w:tcW w:w="1417" w:type="dxa"/>
            <w:vMerge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3529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  <w:r w:rsidRPr="00F52619">
              <w:rPr>
                <w:rFonts w:hint="eastAsia"/>
                <w:lang/>
              </w:rPr>
              <w:t>與實際網路連線時，應可持續</w:t>
            </w:r>
            <w:r w:rsidRPr="00F52619">
              <w:rPr>
                <w:rFonts w:hint="eastAsia"/>
                <w:lang/>
              </w:rPr>
              <w:t>336</w:t>
            </w:r>
            <w:r w:rsidRPr="00F52619">
              <w:rPr>
                <w:rFonts w:hint="eastAsia"/>
                <w:lang/>
              </w:rPr>
              <w:t>小時正常運作。</w:t>
            </w:r>
          </w:p>
        </w:tc>
        <w:tc>
          <w:tcPr>
            <w:tcW w:w="2404" w:type="dxa"/>
          </w:tcPr>
          <w:p w:rsidR="00403228" w:rsidRPr="00F52619" w:rsidRDefault="00403228" w:rsidP="00403228">
            <w:pPr>
              <w:adjustRightInd w:val="0"/>
              <w:snapToGrid w:val="0"/>
              <w:rPr>
                <w:rFonts w:hint="eastAsia"/>
                <w:lang/>
              </w:rPr>
            </w:pPr>
          </w:p>
        </w:tc>
        <w:tc>
          <w:tcPr>
            <w:tcW w:w="616" w:type="dxa"/>
            <w:tcBorders>
              <w:tr2bl w:val="single" w:sz="4" w:space="0" w:color="auto"/>
            </w:tcBorders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</w:p>
        </w:tc>
        <w:tc>
          <w:tcPr>
            <w:tcW w:w="567" w:type="dxa"/>
            <w:vAlign w:val="center"/>
          </w:tcPr>
          <w:p w:rsidR="00403228" w:rsidRPr="00F52619" w:rsidRDefault="00403228" w:rsidP="00403228">
            <w:pPr>
              <w:adjustRightInd w:val="0"/>
              <w:snapToGrid w:val="0"/>
              <w:jc w:val="center"/>
              <w:rPr>
                <w:rFonts w:hint="eastAsia"/>
                <w:lang/>
              </w:rPr>
            </w:pPr>
            <w:r>
              <w:rPr>
                <w:rFonts w:hint="eastAsia"/>
                <w:lang/>
              </w:rPr>
              <w:t>V</w:t>
            </w:r>
          </w:p>
        </w:tc>
      </w:tr>
    </w:tbl>
    <w:p w:rsidR="00403228" w:rsidRPr="00F52619" w:rsidRDefault="00403228" w:rsidP="00403228">
      <w:pPr>
        <w:pStyle w:val="30"/>
        <w:spacing w:before="180" w:after="180"/>
        <w:ind w:leftChars="200" w:left="560"/>
        <w:rPr>
          <w:rFonts w:hint="eastAsia"/>
        </w:rPr>
      </w:pPr>
      <w:bookmarkStart w:id="97" w:name="_Toc289883827"/>
      <w:bookmarkStart w:id="98" w:name="_Toc304273536"/>
      <w:r w:rsidRPr="00F52619">
        <w:rPr>
          <w:rFonts w:hint="eastAsia"/>
          <w:lang w:eastAsia="zh-TW"/>
        </w:rPr>
        <w:t>安全</w:t>
      </w:r>
      <w:r w:rsidRPr="00F52619">
        <w:rPr>
          <w:rFonts w:hint="eastAsia"/>
        </w:rPr>
        <w:t>功能</w:t>
      </w:r>
      <w:bookmarkEnd w:id="97"/>
      <w:r w:rsidRPr="00F52619">
        <w:rPr>
          <w:rFonts w:hint="eastAsia"/>
        </w:rPr>
        <w:t>測試</w:t>
      </w:r>
      <w:bookmarkEnd w:id="98"/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封包過濾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</w:p>
    <w:p w:rsidR="00403228" w:rsidRPr="00F52619" w:rsidRDefault="00764BF7" w:rsidP="00403228">
      <w:pPr>
        <w:spacing w:line="240" w:lineRule="auto"/>
        <w:jc w:val="center"/>
        <w:rPr>
          <w:rFonts w:hint="eastAsia"/>
        </w:rPr>
      </w:pPr>
      <w:bookmarkStart w:id="99" w:name="OLE_LINK13"/>
      <w:bookmarkStart w:id="100" w:name="OLE_LINK14"/>
      <w:r>
        <w:rPr>
          <w:noProof/>
        </w:rPr>
        <w:lastRenderedPageBreak/>
        <w:drawing>
          <wp:inline distT="0" distB="0" distL="0" distR="0">
            <wp:extent cx="4352925" cy="1447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9"/>
      <w:bookmarkEnd w:id="100"/>
    </w:p>
    <w:p w:rsidR="00403228" w:rsidRPr="00F52619" w:rsidRDefault="00403228" w:rsidP="00403228">
      <w:pPr>
        <w:pStyle w:val="a"/>
        <w:spacing w:after="180"/>
        <w:rPr>
          <w:rFonts w:hint="eastAsia"/>
        </w:rPr>
      </w:pPr>
      <w:bookmarkStart w:id="101" w:name="_Toc288587115"/>
      <w:bookmarkStart w:id="102" w:name="_Toc291319368"/>
      <w:bookmarkStart w:id="103" w:name="_Toc304273541"/>
      <w:r w:rsidRPr="00F52619">
        <w:rPr>
          <w:rFonts w:hint="eastAsia"/>
        </w:rPr>
        <w:t>封包過濾</w:t>
      </w:r>
      <w:bookmarkEnd w:id="101"/>
      <w:r w:rsidRPr="00F52619">
        <w:rPr>
          <w:rFonts w:hint="eastAsia"/>
        </w:rPr>
        <w:t>測試環境</w:t>
      </w:r>
      <w:bookmarkEnd w:id="102"/>
      <w:bookmarkEnd w:id="103"/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403228" w:rsidRPr="00F52619" w:rsidRDefault="00403228" w:rsidP="00EB337A">
      <w:pPr>
        <w:pStyle w:val="6"/>
        <w:numPr>
          <w:ilvl w:val="0"/>
          <w:numId w:val="14"/>
        </w:numPr>
        <w:tabs>
          <w:tab w:val="left" w:pos="518"/>
        </w:tabs>
        <w:spacing w:before="180" w:after="180"/>
        <w:ind w:leftChars="400" w:left="1638" w:hanging="518"/>
        <w:rPr>
          <w:rFonts w:hint="eastAsia"/>
        </w:rPr>
      </w:pPr>
      <w:r w:rsidRPr="00F52619">
        <w:rPr>
          <w:rFonts w:hint="eastAsia"/>
        </w:rPr>
        <w:t>連線至待測物設定兩條</w:t>
      </w:r>
      <w:r>
        <w:rPr>
          <w:rFonts w:hint="eastAsia"/>
        </w:rPr>
        <w:t>待測物</w:t>
      </w:r>
      <w:r w:rsidRPr="00F52619">
        <w:rPr>
          <w:rFonts w:hint="eastAsia"/>
        </w:rPr>
        <w:t>規則，規則內容分別為</w:t>
      </w:r>
      <w:r w:rsidRPr="00F52619">
        <w:rPr>
          <w:rFonts w:hint="eastAsia"/>
        </w:rPr>
        <w:t>(1)</w:t>
      </w:r>
      <w:r w:rsidRPr="00F52619">
        <w:rPr>
          <w:rFonts w:hint="eastAsia"/>
        </w:rPr>
        <w:t>阻擋來源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位址為指定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</w:t>
      </w:r>
      <w:r w:rsidRPr="00F52619">
        <w:rPr>
          <w:rFonts w:hint="eastAsia"/>
        </w:rPr>
        <w:t>(2)</w:t>
      </w:r>
      <w:r w:rsidRPr="00F52619">
        <w:rPr>
          <w:rFonts w:hint="eastAsia"/>
        </w:rPr>
        <w:t>阻擋目的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為指定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的封包。</w:t>
      </w:r>
    </w:p>
    <w:p w:rsidR="00403228" w:rsidRPr="00F52619" w:rsidRDefault="00403228" w:rsidP="00EB337A">
      <w:pPr>
        <w:pStyle w:val="6"/>
        <w:numPr>
          <w:ilvl w:val="0"/>
          <w:numId w:val="14"/>
        </w:numPr>
        <w:tabs>
          <w:tab w:val="left" w:pos="518"/>
        </w:tabs>
        <w:spacing w:before="180" w:after="180"/>
        <w:ind w:leftChars="400" w:left="1638" w:hanging="518"/>
        <w:rPr>
          <w:rFonts w:hint="eastAsia"/>
        </w:rPr>
      </w:pPr>
      <w:r w:rsidRPr="00F52619">
        <w:rPr>
          <w:rFonts w:hint="eastAsia"/>
        </w:rPr>
        <w:t>參數設定</w:t>
      </w:r>
    </w:p>
    <w:p w:rsidR="00403228" w:rsidRPr="00F52619" w:rsidRDefault="00403228" w:rsidP="00403228">
      <w:pPr>
        <w:pStyle w:val="7"/>
        <w:spacing w:before="180" w:after="180"/>
        <w:ind w:left="851" w:firstLine="567"/>
        <w:rPr>
          <w:rFonts w:hint="eastAsia"/>
        </w:rPr>
      </w:pPr>
      <w:r w:rsidRPr="00F52619">
        <w:rPr>
          <w:rFonts w:hint="eastAsia"/>
        </w:rPr>
        <w:t>封包大小：</w:t>
      </w:r>
      <w:r>
        <w:rPr>
          <w:rFonts w:hint="eastAsia"/>
          <w:lang w:eastAsia="zh-TW"/>
        </w:rPr>
        <w:t xml:space="preserve">IPv4 </w:t>
      </w:r>
      <w:r w:rsidRPr="00F52619">
        <w:rPr>
          <w:rFonts w:hint="eastAsia"/>
          <w:lang w:eastAsia="zh-TW"/>
        </w:rPr>
        <w:t>64~1518</w:t>
      </w:r>
      <w:r>
        <w:rPr>
          <w:rFonts w:hint="eastAsia"/>
          <w:lang w:eastAsia="zh-TW"/>
        </w:rPr>
        <w:t>位元組，</w:t>
      </w:r>
      <w:r>
        <w:rPr>
          <w:rFonts w:hint="eastAsia"/>
          <w:lang w:eastAsia="zh-TW"/>
        </w:rPr>
        <w:t>IPv6 320~65535</w:t>
      </w:r>
      <w:r>
        <w:rPr>
          <w:rFonts w:hint="eastAsia"/>
          <w:lang w:eastAsia="zh-TW"/>
        </w:rPr>
        <w:t>位元組</w:t>
      </w:r>
    </w:p>
    <w:p w:rsidR="00403228" w:rsidRPr="00F52619" w:rsidRDefault="00403228" w:rsidP="00403228">
      <w:pPr>
        <w:pStyle w:val="7"/>
        <w:spacing w:before="180" w:after="180"/>
        <w:ind w:left="851" w:firstLine="567"/>
        <w:rPr>
          <w:rFonts w:hint="eastAsia"/>
        </w:rPr>
      </w:pPr>
      <w:r w:rsidRPr="00F52619">
        <w:rPr>
          <w:rFonts w:hint="eastAsia"/>
        </w:rPr>
        <w:t>封包內容：</w:t>
      </w:r>
      <w:r w:rsidRPr="00F52619">
        <w:rPr>
          <w:rFonts w:hint="eastAsia"/>
        </w:rPr>
        <w:t xml:space="preserve"> </w:t>
      </w:r>
      <w:r>
        <w:rPr>
          <w:rFonts w:hint="eastAsia"/>
          <w:lang w:eastAsia="zh-TW"/>
        </w:rPr>
        <w:t xml:space="preserve">TCP over </w:t>
      </w:r>
      <w:r w:rsidRPr="00F52619">
        <w:rPr>
          <w:rFonts w:hint="eastAsia"/>
        </w:rPr>
        <w:t>I</w:t>
      </w:r>
      <w:r>
        <w:rPr>
          <w:rFonts w:hint="eastAsia"/>
          <w:lang w:eastAsia="zh-TW"/>
        </w:rPr>
        <w:t>Pv4</w:t>
      </w:r>
      <w:r>
        <w:rPr>
          <w:rFonts w:hint="eastAsia"/>
          <w:lang w:eastAsia="zh-TW"/>
        </w:rPr>
        <w:t>及</w:t>
      </w:r>
      <w:r>
        <w:rPr>
          <w:rFonts w:hint="eastAsia"/>
          <w:lang w:eastAsia="zh-TW"/>
        </w:rPr>
        <w:t>TCP over IPv6</w:t>
      </w:r>
      <w:r w:rsidRPr="00F52619">
        <w:rPr>
          <w:rFonts w:hint="eastAsia"/>
        </w:rPr>
        <w:t>封包。</w:t>
      </w:r>
    </w:p>
    <w:p w:rsidR="00403228" w:rsidRPr="00F52619" w:rsidRDefault="00403228" w:rsidP="00403228">
      <w:pPr>
        <w:pStyle w:val="7"/>
        <w:spacing w:before="180" w:after="180"/>
        <w:ind w:left="851" w:firstLine="567"/>
        <w:rPr>
          <w:rFonts w:hint="eastAsia"/>
        </w:rPr>
      </w:pPr>
      <w:r w:rsidRPr="00F52619">
        <w:rPr>
          <w:rFonts w:hint="eastAsia"/>
        </w:rPr>
        <w:t>規則數目：</w:t>
      </w:r>
      <w:r w:rsidRPr="00F52619">
        <w:rPr>
          <w:rFonts w:hint="eastAsia"/>
          <w:lang w:eastAsia="zh-TW"/>
        </w:rPr>
        <w:t>2</w:t>
      </w:r>
      <w:r w:rsidRPr="00F52619">
        <w:rPr>
          <w:rFonts w:hint="eastAsia"/>
          <w:lang w:eastAsia="zh-TW"/>
        </w:rPr>
        <w:t>。</w:t>
      </w:r>
    </w:p>
    <w:p w:rsidR="00403228" w:rsidRPr="00F52619" w:rsidRDefault="00403228" w:rsidP="00403228">
      <w:pPr>
        <w:pStyle w:val="7"/>
        <w:spacing w:before="180" w:after="180"/>
        <w:ind w:left="851" w:firstLine="567"/>
        <w:rPr>
          <w:rFonts w:hint="eastAsia"/>
        </w:rPr>
      </w:pPr>
      <w:r w:rsidRPr="00F52619">
        <w:rPr>
          <w:rFonts w:hint="eastAsia"/>
        </w:rPr>
        <w:t>規則</w:t>
      </w:r>
      <w:r w:rsidRPr="00F52619">
        <w:rPr>
          <w:rFonts w:hint="eastAsia"/>
        </w:rPr>
        <w:t>1</w:t>
      </w:r>
      <w:r w:rsidRPr="00F52619">
        <w:rPr>
          <w:rFonts w:hint="eastAsia"/>
        </w:rPr>
        <w:t>內容：阻擋封包來源位址為指定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的封包。</w:t>
      </w:r>
    </w:p>
    <w:p w:rsidR="00403228" w:rsidRPr="00F52619" w:rsidRDefault="00403228" w:rsidP="00403228">
      <w:pPr>
        <w:pStyle w:val="7"/>
        <w:spacing w:before="180" w:after="180"/>
        <w:ind w:left="851" w:firstLine="567"/>
        <w:rPr>
          <w:rFonts w:hint="eastAsia"/>
        </w:rPr>
      </w:pPr>
      <w:r w:rsidRPr="00F52619">
        <w:rPr>
          <w:rFonts w:hint="eastAsia"/>
        </w:rPr>
        <w:t>規則</w:t>
      </w:r>
      <w:r w:rsidRPr="00F52619">
        <w:rPr>
          <w:rFonts w:hint="eastAsia"/>
        </w:rPr>
        <w:t>2</w:t>
      </w:r>
      <w:r w:rsidRPr="00F52619">
        <w:rPr>
          <w:rFonts w:hint="eastAsia"/>
        </w:rPr>
        <w:t>內容：阻擋封包目的位址為指定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EB337A">
      <w:pPr>
        <w:pStyle w:val="6"/>
        <w:numPr>
          <w:ilvl w:val="0"/>
          <w:numId w:val="64"/>
        </w:numPr>
        <w:tabs>
          <w:tab w:val="clear" w:pos="2041"/>
          <w:tab w:val="left" w:pos="476"/>
          <w:tab w:val="num" w:pos="1560"/>
        </w:tabs>
        <w:spacing w:before="180" w:after="180"/>
        <w:ind w:leftChars="400" w:left="1600"/>
        <w:rPr>
          <w:rFonts w:hint="eastAsia"/>
        </w:rPr>
      </w:pPr>
      <w:r w:rsidRPr="00F52619">
        <w:rPr>
          <w:rFonts w:hint="eastAsia"/>
        </w:rPr>
        <w:t>開啟規則</w:t>
      </w:r>
      <w:r w:rsidRPr="00F52619">
        <w:rPr>
          <w:rFonts w:hint="eastAsia"/>
        </w:rPr>
        <w:t>(1)</w:t>
      </w:r>
      <w:r w:rsidRPr="00F52619">
        <w:rPr>
          <w:rFonts w:hint="eastAsia"/>
        </w:rPr>
        <w:t>的狀況下，使用測試程式執行平台自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埠產生一來源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位址為特定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的封包，</w:t>
      </w:r>
      <w:r w:rsidRPr="00F52619">
        <w:rPr>
          <w:rFonts w:hint="eastAsia"/>
        </w:rPr>
        <w:t>B</w:t>
      </w:r>
      <w:r w:rsidRPr="00F52619">
        <w:rPr>
          <w:rFonts w:hint="eastAsia"/>
        </w:rPr>
        <w:t>埠無法收到測試封包。</w:t>
      </w:r>
    </w:p>
    <w:p w:rsidR="00403228" w:rsidRPr="00F52619" w:rsidRDefault="00403228" w:rsidP="00EB337A">
      <w:pPr>
        <w:pStyle w:val="6"/>
        <w:numPr>
          <w:ilvl w:val="0"/>
          <w:numId w:val="64"/>
        </w:numPr>
        <w:tabs>
          <w:tab w:val="clear" w:pos="2041"/>
          <w:tab w:val="left" w:pos="476"/>
          <w:tab w:val="num" w:pos="1560"/>
        </w:tabs>
        <w:spacing w:before="180" w:after="180"/>
        <w:ind w:leftChars="400" w:left="1600"/>
        <w:rPr>
          <w:rFonts w:hint="eastAsia"/>
        </w:rPr>
      </w:pPr>
      <w:r w:rsidRPr="00F52619">
        <w:rPr>
          <w:rFonts w:hint="eastAsia"/>
        </w:rPr>
        <w:t>開啟規則</w:t>
      </w:r>
      <w:r w:rsidRPr="00F52619">
        <w:rPr>
          <w:rFonts w:hint="eastAsia"/>
        </w:rPr>
        <w:t>(2)</w:t>
      </w:r>
      <w:r w:rsidRPr="00F52619">
        <w:rPr>
          <w:rFonts w:hint="eastAsia"/>
        </w:rPr>
        <w:t>的狀況下，使用測試程式執行平台自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埠產生一目的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位址為特定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的封包，</w:t>
      </w:r>
      <w:r w:rsidRPr="00F52619">
        <w:rPr>
          <w:rFonts w:hint="eastAsia"/>
        </w:rPr>
        <w:t>B</w:t>
      </w:r>
      <w:r w:rsidRPr="00F52619">
        <w:rPr>
          <w:rFonts w:hint="eastAsia"/>
        </w:rPr>
        <w:t>埠無法收到測試封包。</w:t>
      </w:r>
    </w:p>
    <w:p w:rsidR="00403228" w:rsidRPr="00F52619" w:rsidRDefault="00403228" w:rsidP="00EB337A">
      <w:pPr>
        <w:pStyle w:val="6"/>
        <w:numPr>
          <w:ilvl w:val="0"/>
          <w:numId w:val="64"/>
        </w:numPr>
        <w:tabs>
          <w:tab w:val="clear" w:pos="2041"/>
          <w:tab w:val="left" w:pos="476"/>
          <w:tab w:val="num" w:pos="1560"/>
        </w:tabs>
        <w:spacing w:before="180" w:after="180"/>
        <w:ind w:leftChars="400" w:left="1600"/>
        <w:rPr>
          <w:rFonts w:hint="eastAsia"/>
        </w:rPr>
      </w:pPr>
      <w:r w:rsidRPr="00F52619">
        <w:rPr>
          <w:rFonts w:hint="eastAsia"/>
        </w:rPr>
        <w:t>關閉規則</w:t>
      </w:r>
      <w:r w:rsidRPr="00F52619">
        <w:rPr>
          <w:rFonts w:hint="eastAsia"/>
        </w:rPr>
        <w:t>(1)</w:t>
      </w:r>
      <w:r w:rsidRPr="00F52619">
        <w:rPr>
          <w:rFonts w:hint="eastAsia"/>
        </w:rPr>
        <w:t>的狀況下，使用測試程式執行平台自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埠產生一目的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位址為特定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的封包，</w:t>
      </w:r>
      <w:r w:rsidRPr="00F52619">
        <w:rPr>
          <w:rFonts w:hint="eastAsia"/>
        </w:rPr>
        <w:t>B</w:t>
      </w:r>
      <w:r w:rsidRPr="00F52619">
        <w:rPr>
          <w:rFonts w:hint="eastAsia"/>
        </w:rPr>
        <w:t>埠收到測試封包。</w:t>
      </w:r>
    </w:p>
    <w:p w:rsidR="00403228" w:rsidRPr="00F52619" w:rsidRDefault="00403228" w:rsidP="00EB337A">
      <w:pPr>
        <w:pStyle w:val="6"/>
        <w:numPr>
          <w:ilvl w:val="0"/>
          <w:numId w:val="64"/>
        </w:numPr>
        <w:tabs>
          <w:tab w:val="clear" w:pos="2041"/>
          <w:tab w:val="left" w:pos="476"/>
          <w:tab w:val="num" w:pos="1560"/>
        </w:tabs>
        <w:spacing w:before="180" w:after="180"/>
        <w:ind w:leftChars="400" w:left="1600"/>
        <w:rPr>
          <w:rFonts w:hint="eastAsia"/>
        </w:rPr>
      </w:pPr>
      <w:r w:rsidRPr="00F52619">
        <w:rPr>
          <w:rFonts w:hint="eastAsia"/>
        </w:rPr>
        <w:t>關閉規則</w:t>
      </w:r>
      <w:r w:rsidRPr="00F52619">
        <w:rPr>
          <w:rFonts w:hint="eastAsia"/>
        </w:rPr>
        <w:t>(2)</w:t>
      </w:r>
      <w:r w:rsidRPr="00F52619">
        <w:rPr>
          <w:rFonts w:hint="eastAsia"/>
        </w:rPr>
        <w:t>的狀況下，使用測試程式執行平台自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埠產生一目的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位址為特定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的封包，</w:t>
      </w:r>
      <w:r w:rsidRPr="00F52619">
        <w:rPr>
          <w:rFonts w:hint="eastAsia"/>
        </w:rPr>
        <w:t>B</w:t>
      </w:r>
      <w:r w:rsidRPr="00F52619">
        <w:rPr>
          <w:rFonts w:hint="eastAsia"/>
        </w:rPr>
        <w:t>埠收到測試封包。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lastRenderedPageBreak/>
        <w:t>流量</w:t>
      </w:r>
      <w:r w:rsidRPr="00F52619">
        <w:rPr>
          <w:rFonts w:hint="eastAsia"/>
          <w:lang w:eastAsia="zh-TW"/>
        </w:rPr>
        <w:t>內容</w:t>
      </w:r>
      <w:r w:rsidRPr="00F52619">
        <w:rPr>
          <w:rFonts w:hint="eastAsia"/>
        </w:rPr>
        <w:t>統計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</w:p>
    <w:p w:rsidR="00403228" w:rsidRPr="00F52619" w:rsidRDefault="00764BF7" w:rsidP="00403228">
      <w:pPr>
        <w:spacing w:line="24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86375" cy="1266825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28" w:rsidRPr="00F52619" w:rsidRDefault="00403228" w:rsidP="00403228">
      <w:pPr>
        <w:pStyle w:val="a"/>
        <w:spacing w:after="180"/>
        <w:rPr>
          <w:rFonts w:hint="eastAsia"/>
        </w:rPr>
      </w:pPr>
      <w:bookmarkStart w:id="104" w:name="_Ref295425865"/>
      <w:bookmarkStart w:id="105" w:name="_Ref295425910"/>
      <w:bookmarkStart w:id="106" w:name="_Toc304273542"/>
      <w:r w:rsidRPr="00F52619">
        <w:rPr>
          <w:rFonts w:hint="eastAsia"/>
        </w:rPr>
        <w:t>流量內容統計測試環境</w:t>
      </w:r>
      <w:bookmarkEnd w:id="104"/>
      <w:bookmarkEnd w:id="105"/>
      <w:bookmarkEnd w:id="106"/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  <w:lang w:val="en-CA"/>
        </w:rPr>
      </w:pPr>
      <w:r w:rsidRPr="00F52619">
        <w:rPr>
          <w:rFonts w:hint="eastAsia"/>
        </w:rPr>
        <w:t>測試組態</w:t>
      </w:r>
    </w:p>
    <w:p w:rsidR="00403228" w:rsidRPr="00F52619" w:rsidRDefault="00403228" w:rsidP="00EB337A">
      <w:pPr>
        <w:pStyle w:val="6"/>
        <w:numPr>
          <w:ilvl w:val="0"/>
          <w:numId w:val="65"/>
        </w:numPr>
        <w:tabs>
          <w:tab w:val="clear" w:pos="756"/>
          <w:tab w:val="left" w:pos="1418"/>
        </w:tabs>
        <w:spacing w:before="180" w:after="180"/>
        <w:ind w:left="1418" w:hanging="284"/>
        <w:rPr>
          <w:rFonts w:hint="eastAsia"/>
        </w:rPr>
      </w:pPr>
      <w:r w:rsidRPr="00403228">
        <w:rPr>
          <w:rFonts w:hint="eastAsia"/>
          <w:lang w:val="en-CA"/>
        </w:rPr>
        <w:t>啟用</w:t>
      </w:r>
      <w:r>
        <w:rPr>
          <w:rFonts w:hint="eastAsia"/>
        </w:rPr>
        <w:t>待測物</w:t>
      </w:r>
      <w:r w:rsidRPr="00403228">
        <w:rPr>
          <w:rFonts w:hint="eastAsia"/>
          <w:lang w:val="en-CA"/>
        </w:rPr>
        <w:t>流量統計功能。</w:t>
      </w:r>
      <w:r w:rsidRPr="00F52619">
        <w:rPr>
          <w:rFonts w:hint="eastAsia"/>
        </w:rPr>
        <w:t>透過</w:t>
      </w:r>
      <w:r>
        <w:rPr>
          <w:rFonts w:hint="eastAsia"/>
        </w:rPr>
        <w:t>待測物</w:t>
      </w:r>
      <w:r w:rsidRPr="00F52619">
        <w:rPr>
          <w:rFonts w:hint="eastAsia"/>
        </w:rPr>
        <w:t>提供的</w:t>
      </w:r>
      <w:r w:rsidRPr="00F52619">
        <w:rPr>
          <w:rFonts w:hint="eastAsia"/>
        </w:rPr>
        <w:t>Web GUI</w:t>
      </w:r>
      <w:r w:rsidRPr="00F52619">
        <w:rPr>
          <w:rFonts w:hint="eastAsia"/>
        </w:rPr>
        <w:t>管理介面或</w:t>
      </w:r>
      <w:r w:rsidRPr="00F52619">
        <w:rPr>
          <w:rFonts w:hint="eastAsia"/>
        </w:rPr>
        <w:t>Console</w:t>
      </w:r>
      <w:r w:rsidRPr="00F52619">
        <w:rPr>
          <w:rFonts w:hint="eastAsia"/>
        </w:rPr>
        <w:t>管理介面進入</w:t>
      </w:r>
      <w:r>
        <w:rPr>
          <w:rFonts w:hint="eastAsia"/>
        </w:rPr>
        <w:t>待測物</w:t>
      </w:r>
      <w:r w:rsidRPr="00F52619">
        <w:rPr>
          <w:rFonts w:hint="eastAsia"/>
        </w:rPr>
        <w:t>，找到</w:t>
      </w:r>
      <w:r>
        <w:rPr>
          <w:rFonts w:hint="eastAsia"/>
        </w:rPr>
        <w:t>待測物</w:t>
      </w:r>
      <w:r w:rsidRPr="00F52619">
        <w:rPr>
          <w:rFonts w:hint="eastAsia"/>
        </w:rPr>
        <w:t>流量統計功能的對應設定位置，將</w:t>
      </w:r>
      <w:r>
        <w:rPr>
          <w:rFonts w:hint="eastAsia"/>
        </w:rPr>
        <w:t>待測物</w:t>
      </w:r>
      <w:r w:rsidRPr="00F52619">
        <w:rPr>
          <w:rFonts w:hint="eastAsia"/>
        </w:rPr>
        <w:t>流量統計功能開啟。</w:t>
      </w:r>
    </w:p>
    <w:p w:rsidR="00403228" w:rsidRPr="00F52619" w:rsidRDefault="00403228" w:rsidP="00403228">
      <w:pPr>
        <w:pStyle w:val="6"/>
        <w:tabs>
          <w:tab w:val="clear" w:pos="756"/>
          <w:tab w:val="left" w:pos="490"/>
        </w:tabs>
        <w:spacing w:before="180" w:after="180"/>
        <w:ind w:leftChars="400" w:left="1602" w:hanging="482"/>
        <w:rPr>
          <w:rFonts w:hint="eastAsia"/>
        </w:rPr>
      </w:pPr>
      <w:r w:rsidRPr="00F52619">
        <w:rPr>
          <w:rFonts w:hint="eastAsia"/>
        </w:rPr>
        <w:t>參數設定</w:t>
      </w:r>
    </w:p>
    <w:p w:rsidR="00403228" w:rsidRPr="00F52619" w:rsidRDefault="00403228" w:rsidP="00403228">
      <w:pPr>
        <w:pStyle w:val="15alta"/>
        <w:rPr>
          <w:rFonts w:hint="eastAsia"/>
          <w:lang w:eastAsia="zh-TW"/>
        </w:rPr>
      </w:pPr>
      <w:r w:rsidRPr="00F52619">
        <w:rPr>
          <w:rFonts w:hint="eastAsia"/>
        </w:rPr>
        <w:t>流量大小：</w:t>
      </w:r>
      <w:r w:rsidRPr="00F52619">
        <w:rPr>
          <w:rFonts w:hint="eastAsia"/>
        </w:rPr>
        <w:t>100</w:t>
      </w:r>
      <w:r w:rsidRPr="00F52619">
        <w:rPr>
          <w:rFonts w:hint="eastAsia"/>
          <w:lang w:eastAsia="zh-TW"/>
        </w:rPr>
        <w:t>0</w:t>
      </w:r>
      <w:r w:rsidRPr="00F52619">
        <w:rPr>
          <w:rFonts w:hint="eastAsia"/>
        </w:rPr>
        <w:t>M</w:t>
      </w:r>
      <w:r>
        <w:rPr>
          <w:rFonts w:hint="eastAsia"/>
          <w:lang w:eastAsia="zh-TW"/>
        </w:rPr>
        <w:t>B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403228">
      <w:pPr>
        <w:pStyle w:val="15alta"/>
        <w:jc w:val="both"/>
        <w:rPr>
          <w:rFonts w:hint="eastAsia"/>
        </w:rPr>
      </w:pPr>
      <w:r w:rsidRPr="00F52619">
        <w:rPr>
          <w:rFonts w:hint="eastAsia"/>
        </w:rPr>
        <w:t>由測試程式執行平台產生</w:t>
      </w:r>
      <w:r w:rsidRPr="00F52619">
        <w:rPr>
          <w:rFonts w:hint="eastAsia"/>
        </w:rPr>
        <w:t>1000M</w:t>
      </w:r>
      <w:r>
        <w:rPr>
          <w:rFonts w:hint="eastAsia"/>
          <w:lang w:eastAsia="zh-TW"/>
        </w:rPr>
        <w:t>B</w:t>
      </w:r>
      <w:r w:rsidRPr="00F52619">
        <w:rPr>
          <w:rFonts w:hint="eastAsia"/>
        </w:rPr>
        <w:t>的流量</w:t>
      </w:r>
      <w:r>
        <w:rPr>
          <w:rFonts w:hint="eastAsia"/>
          <w:lang w:eastAsia="zh-TW"/>
        </w:rPr>
        <w:t>(</w:t>
      </w:r>
      <w:r>
        <w:rPr>
          <w:rFonts w:hint="eastAsia"/>
          <w:lang w:eastAsia="zh-TW"/>
        </w:rPr>
        <w:t>包含</w:t>
      </w:r>
      <w:r>
        <w:rPr>
          <w:rFonts w:hint="eastAsia"/>
          <w:lang w:eastAsia="zh-TW"/>
        </w:rPr>
        <w:t>IPv4</w:t>
      </w:r>
      <w:r>
        <w:rPr>
          <w:rFonts w:hint="eastAsia"/>
          <w:lang w:eastAsia="zh-TW"/>
        </w:rPr>
        <w:t>及</w:t>
      </w:r>
      <w:r>
        <w:rPr>
          <w:rFonts w:hint="eastAsia"/>
          <w:lang w:eastAsia="zh-TW"/>
        </w:rPr>
        <w:t>IPv6)</w:t>
      </w:r>
      <w:r w:rsidRPr="00F52619">
        <w:rPr>
          <w:rFonts w:hint="eastAsia"/>
        </w:rPr>
        <w:t>通過</w:t>
      </w:r>
      <w:r>
        <w:rPr>
          <w:rFonts w:hint="eastAsia"/>
        </w:rPr>
        <w:t>待測物</w:t>
      </w:r>
      <w:r w:rsidRPr="00F52619">
        <w:rPr>
          <w:rFonts w:hint="eastAsia"/>
        </w:rPr>
        <w:t>，</w:t>
      </w:r>
      <w:r>
        <w:rPr>
          <w:rFonts w:hint="eastAsia"/>
        </w:rPr>
        <w:t>待測物</w:t>
      </w:r>
      <w:r w:rsidRPr="00F52619">
        <w:rPr>
          <w:rFonts w:hint="eastAsia"/>
        </w:rPr>
        <w:t>的流量統計資訊應正確紀錄已傳送</w:t>
      </w:r>
      <w:r w:rsidRPr="00F52619">
        <w:rPr>
          <w:rFonts w:hint="eastAsia"/>
        </w:rPr>
        <w:t>1000M</w:t>
      </w:r>
      <w:r>
        <w:rPr>
          <w:rFonts w:hint="eastAsia"/>
          <w:lang w:eastAsia="zh-TW"/>
        </w:rPr>
        <w:t>B</w:t>
      </w:r>
      <w:r w:rsidRPr="00F52619">
        <w:rPr>
          <w:rFonts w:hint="eastAsia"/>
        </w:rPr>
        <w:t>流量</w:t>
      </w:r>
      <w:r>
        <w:rPr>
          <w:rFonts w:hint="eastAsia"/>
          <w:lang w:eastAsia="zh-TW"/>
        </w:rPr>
        <w:t>(</w:t>
      </w:r>
      <w:r>
        <w:rPr>
          <w:rFonts w:hint="eastAsia"/>
          <w:lang w:eastAsia="zh-TW"/>
        </w:rPr>
        <w:t>包含</w:t>
      </w:r>
      <w:r>
        <w:rPr>
          <w:rFonts w:hint="eastAsia"/>
          <w:lang w:eastAsia="zh-TW"/>
        </w:rPr>
        <w:t>IPv4</w:t>
      </w:r>
      <w:r>
        <w:rPr>
          <w:rFonts w:hint="eastAsia"/>
          <w:lang w:eastAsia="zh-TW"/>
        </w:rPr>
        <w:t>及</w:t>
      </w:r>
      <w:r>
        <w:rPr>
          <w:rFonts w:hint="eastAsia"/>
          <w:lang w:eastAsia="zh-TW"/>
        </w:rPr>
        <w:t>IPv6)</w:t>
      </w:r>
      <w:r w:rsidRPr="00F52619">
        <w:rPr>
          <w:rFonts w:hint="eastAsia"/>
        </w:rPr>
        <w:t>。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  <w:lang w:val="en-US"/>
        </w:rPr>
        <w:t>安全</w:t>
      </w:r>
      <w:r w:rsidRPr="00F52619">
        <w:rPr>
          <w:rFonts w:hint="eastAsia"/>
          <w:lang w:val="en-US" w:eastAsia="zh-TW"/>
        </w:rPr>
        <w:t>事件</w:t>
      </w:r>
      <w:r w:rsidRPr="00F52619">
        <w:rPr>
          <w:rFonts w:hint="eastAsia"/>
          <w:lang w:val="en-US"/>
        </w:rPr>
        <w:t>紀錄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  <w:r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同</w:t>
      </w:r>
      <w:fldSimple w:instr=" REF _Ref295425865 \r \h  \* MERGEFORMAT ">
        <w:r>
          <w:rPr>
            <w:rFonts w:hint="eastAsia"/>
          </w:rPr>
          <w:t>圖</w:t>
        </w:r>
        <w:r>
          <w:rPr>
            <w:rFonts w:hint="eastAsia"/>
          </w:rPr>
          <w:t>2</w:t>
        </w:r>
      </w:fldSimple>
      <w:r w:rsidRPr="00F52619">
        <w:rPr>
          <w:rFonts w:hint="eastAsia"/>
          <w:lang w:eastAsia="zh-TW"/>
        </w:rPr>
        <w:t>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403228" w:rsidRPr="00F52619" w:rsidRDefault="00403228" w:rsidP="00EB337A">
      <w:pPr>
        <w:pStyle w:val="6"/>
        <w:numPr>
          <w:ilvl w:val="0"/>
          <w:numId w:val="66"/>
        </w:numPr>
        <w:tabs>
          <w:tab w:val="clear" w:pos="756"/>
          <w:tab w:val="left" w:pos="1418"/>
        </w:tabs>
        <w:spacing w:before="180" w:after="180"/>
        <w:ind w:left="1418" w:hanging="284"/>
        <w:rPr>
          <w:rFonts w:hint="eastAsia"/>
        </w:rPr>
      </w:pPr>
      <w:r w:rsidRPr="00F52619">
        <w:rPr>
          <w:rFonts w:hint="eastAsia"/>
        </w:rPr>
        <w:t>啟用</w:t>
      </w:r>
      <w:r>
        <w:rPr>
          <w:rFonts w:hint="eastAsia"/>
        </w:rPr>
        <w:t>待測物</w:t>
      </w:r>
      <w:r w:rsidRPr="00F52619">
        <w:rPr>
          <w:rFonts w:hint="eastAsia"/>
        </w:rPr>
        <w:t>安全紀錄功能。透過</w:t>
      </w:r>
      <w:r>
        <w:rPr>
          <w:rFonts w:hint="eastAsia"/>
        </w:rPr>
        <w:t>待測物</w:t>
      </w:r>
      <w:r w:rsidRPr="00F52619">
        <w:rPr>
          <w:rFonts w:hint="eastAsia"/>
        </w:rPr>
        <w:t>提供的</w:t>
      </w:r>
      <w:r w:rsidRPr="00F52619">
        <w:rPr>
          <w:rFonts w:hint="eastAsia"/>
        </w:rPr>
        <w:t>Web GUI</w:t>
      </w:r>
      <w:r w:rsidRPr="00F52619">
        <w:rPr>
          <w:rFonts w:hint="eastAsia"/>
        </w:rPr>
        <w:t>管理介面或</w:t>
      </w:r>
      <w:r w:rsidRPr="00F52619">
        <w:rPr>
          <w:rFonts w:hint="eastAsia"/>
        </w:rPr>
        <w:t>Console</w:t>
      </w:r>
      <w:r w:rsidRPr="00F52619">
        <w:rPr>
          <w:rFonts w:hint="eastAsia"/>
        </w:rPr>
        <w:t>管理介面進入</w:t>
      </w:r>
      <w:r>
        <w:rPr>
          <w:rFonts w:hint="eastAsia"/>
        </w:rPr>
        <w:t>待測物</w:t>
      </w:r>
      <w:r w:rsidRPr="00F52619">
        <w:rPr>
          <w:rFonts w:hint="eastAsia"/>
        </w:rPr>
        <w:t>，找到</w:t>
      </w:r>
      <w:r>
        <w:rPr>
          <w:rFonts w:hint="eastAsia"/>
        </w:rPr>
        <w:t>待測物</w:t>
      </w:r>
      <w:r w:rsidRPr="00F52619">
        <w:rPr>
          <w:rFonts w:hint="eastAsia"/>
        </w:rPr>
        <w:t>安全紀錄功能的對應設定位置，將</w:t>
      </w:r>
      <w:r>
        <w:rPr>
          <w:rFonts w:hint="eastAsia"/>
        </w:rPr>
        <w:t>待測物</w:t>
      </w:r>
      <w:r w:rsidRPr="00F52619">
        <w:rPr>
          <w:rFonts w:hint="eastAsia"/>
        </w:rPr>
        <w:t>安全紀錄功能開啟。</w:t>
      </w:r>
    </w:p>
    <w:p w:rsidR="00403228" w:rsidRPr="00F52619" w:rsidRDefault="00403228" w:rsidP="00EB337A">
      <w:pPr>
        <w:pStyle w:val="6"/>
        <w:numPr>
          <w:ilvl w:val="0"/>
          <w:numId w:val="20"/>
        </w:numPr>
        <w:tabs>
          <w:tab w:val="clear" w:pos="756"/>
          <w:tab w:val="left" w:pos="490"/>
        </w:tabs>
        <w:spacing w:before="180" w:after="180"/>
        <w:ind w:leftChars="400" w:left="1600"/>
        <w:rPr>
          <w:rFonts w:hint="eastAsia"/>
        </w:rPr>
      </w:pPr>
      <w:r w:rsidRPr="00F52619">
        <w:rPr>
          <w:rFonts w:hint="eastAsia"/>
        </w:rPr>
        <w:t>參數設定</w:t>
      </w:r>
    </w:p>
    <w:p w:rsidR="00403228" w:rsidRPr="00F52619" w:rsidRDefault="00403228" w:rsidP="00EB337A">
      <w:pPr>
        <w:pStyle w:val="7"/>
        <w:numPr>
          <w:ilvl w:val="0"/>
          <w:numId w:val="17"/>
        </w:numPr>
        <w:spacing w:before="180" w:after="180"/>
        <w:ind w:left="900" w:hanging="360"/>
        <w:rPr>
          <w:rFonts w:hint="eastAsia"/>
        </w:rPr>
      </w:pPr>
      <w:r>
        <w:rPr>
          <w:rFonts w:hint="eastAsia"/>
        </w:rPr>
        <w:lastRenderedPageBreak/>
        <w:t>待測物</w:t>
      </w:r>
      <w:r w:rsidRPr="00F52619">
        <w:rPr>
          <w:rFonts w:hint="eastAsia"/>
        </w:rPr>
        <w:t>參數：設定一條</w:t>
      </w:r>
      <w:r w:rsidRPr="00F52619">
        <w:rPr>
          <w:rFonts w:hint="eastAsia"/>
          <w:lang w:eastAsia="zh-TW"/>
        </w:rPr>
        <w:t>防護</w:t>
      </w:r>
      <w:r w:rsidRPr="00F52619">
        <w:rPr>
          <w:rFonts w:hint="eastAsia"/>
        </w:rPr>
        <w:t>規則</w:t>
      </w:r>
      <w:r w:rsidRPr="00F52619">
        <w:rPr>
          <w:rFonts w:hint="eastAsia"/>
          <w:lang w:eastAsia="zh-TW"/>
        </w:rPr>
        <w:t>。</w:t>
      </w:r>
    </w:p>
    <w:p w:rsidR="00403228" w:rsidRPr="00F52619" w:rsidRDefault="00403228" w:rsidP="00EB337A">
      <w:pPr>
        <w:pStyle w:val="7"/>
        <w:numPr>
          <w:ilvl w:val="0"/>
          <w:numId w:val="17"/>
        </w:numPr>
        <w:spacing w:before="180" w:after="180"/>
        <w:ind w:left="851" w:hanging="284"/>
        <w:rPr>
          <w:rFonts w:hint="eastAsia"/>
        </w:rPr>
      </w:pPr>
      <w:r w:rsidRPr="00F52619">
        <w:rPr>
          <w:rFonts w:hint="eastAsia"/>
        </w:rPr>
        <w:t>流量產生參數：使用測試程式執行平台產生違反防護規則的流量通過</w:t>
      </w:r>
      <w:r>
        <w:rPr>
          <w:rFonts w:hint="eastAsia"/>
        </w:rPr>
        <w:t>待測物</w:t>
      </w:r>
      <w:r w:rsidRPr="00F52619">
        <w:rPr>
          <w:rFonts w:hint="eastAsia"/>
        </w:rPr>
        <w:t>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403228">
      <w:pPr>
        <w:pStyle w:val="15alta"/>
        <w:ind w:leftChars="0"/>
        <w:rPr>
          <w:rFonts w:hint="eastAsia"/>
        </w:rPr>
      </w:pPr>
      <w:r w:rsidRPr="00F52619">
        <w:rPr>
          <w:rFonts w:hint="eastAsia"/>
        </w:rPr>
        <w:t>由測試程式執行平台產生違反安全事件的流量通過</w:t>
      </w:r>
      <w:r>
        <w:rPr>
          <w:rFonts w:hint="eastAsia"/>
        </w:rPr>
        <w:t>待測物</w:t>
      </w:r>
      <w:r w:rsidRPr="00F52619">
        <w:rPr>
          <w:rFonts w:hint="eastAsia"/>
        </w:rPr>
        <w:t>，</w:t>
      </w:r>
      <w:r>
        <w:rPr>
          <w:rFonts w:hint="eastAsia"/>
        </w:rPr>
        <w:t>待測物</w:t>
      </w:r>
      <w:r w:rsidRPr="00F52619">
        <w:rPr>
          <w:rFonts w:hint="eastAsia"/>
        </w:rPr>
        <w:t>的流量統計資訊應正確紀錄違反安全事件發生的時間與內容。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  <w:lang w:eastAsia="zh-TW"/>
        </w:rPr>
        <w:t>安全</w:t>
      </w:r>
      <w:r w:rsidRPr="00F52619">
        <w:rPr>
          <w:rFonts w:hint="eastAsia"/>
        </w:rPr>
        <w:t>管理功能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  <w:r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同</w:t>
      </w:r>
      <w:fldSimple w:instr=" REF _Ref295425910 \r \h  \* MERGEFORMAT ">
        <w:r>
          <w:rPr>
            <w:rFonts w:hint="eastAsia"/>
          </w:rPr>
          <w:t>圖</w:t>
        </w:r>
        <w:r>
          <w:rPr>
            <w:rFonts w:hint="eastAsia"/>
          </w:rPr>
          <w:t>2</w:t>
        </w:r>
      </w:fldSimple>
      <w:r w:rsidRPr="00F52619">
        <w:rPr>
          <w:rFonts w:hint="eastAsia"/>
          <w:lang w:eastAsia="zh-TW"/>
        </w:rPr>
        <w:t>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測試組態</w:t>
      </w:r>
      <w:r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無。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EB337A">
      <w:pPr>
        <w:pStyle w:val="6"/>
        <w:numPr>
          <w:ilvl w:val="0"/>
          <w:numId w:val="67"/>
        </w:numPr>
        <w:tabs>
          <w:tab w:val="clear" w:pos="756"/>
          <w:tab w:val="left" w:pos="1418"/>
        </w:tabs>
        <w:spacing w:before="180" w:after="180"/>
        <w:ind w:left="1418" w:hanging="284"/>
        <w:rPr>
          <w:rFonts w:hint="eastAsia"/>
        </w:rPr>
      </w:pPr>
      <w:r w:rsidRPr="00F52619">
        <w:rPr>
          <w:rFonts w:hint="eastAsia"/>
        </w:rPr>
        <w:t>由測試程式執行平台連線至</w:t>
      </w:r>
      <w:r>
        <w:rPr>
          <w:rFonts w:hint="eastAsia"/>
        </w:rPr>
        <w:t>待測物</w:t>
      </w:r>
      <w:r w:rsidRPr="00F52619">
        <w:rPr>
          <w:rFonts w:hint="eastAsia"/>
        </w:rPr>
        <w:t>，確認</w:t>
      </w:r>
      <w:r>
        <w:rPr>
          <w:rFonts w:hint="eastAsia"/>
        </w:rPr>
        <w:t>待測物</w:t>
      </w:r>
      <w:r w:rsidRPr="00F52619">
        <w:rPr>
          <w:rFonts w:hint="eastAsia"/>
        </w:rPr>
        <w:t>是否需要通行碼才可進行設定，</w:t>
      </w:r>
      <w:r>
        <w:rPr>
          <w:rFonts w:hint="eastAsia"/>
        </w:rPr>
        <w:t>待測物</w:t>
      </w:r>
      <w:r w:rsidRPr="00F52619">
        <w:rPr>
          <w:rFonts w:hint="eastAsia"/>
        </w:rPr>
        <w:t>應須通行碼才可進行管理設定。</w:t>
      </w:r>
    </w:p>
    <w:p w:rsidR="00403228" w:rsidRPr="00F52619" w:rsidRDefault="00403228" w:rsidP="00EB337A">
      <w:pPr>
        <w:pStyle w:val="6"/>
        <w:numPr>
          <w:ilvl w:val="0"/>
          <w:numId w:val="67"/>
        </w:numPr>
        <w:tabs>
          <w:tab w:val="clear" w:pos="756"/>
          <w:tab w:val="left" w:pos="1418"/>
        </w:tabs>
        <w:spacing w:before="180" w:after="180"/>
        <w:ind w:left="1418" w:hanging="284"/>
        <w:rPr>
          <w:rFonts w:hint="eastAsia"/>
        </w:rPr>
      </w:pPr>
      <w:r w:rsidRPr="00F52619">
        <w:rPr>
          <w:rFonts w:hint="eastAsia"/>
        </w:rPr>
        <w:t>嘗試輸入錯誤通行碼，</w:t>
      </w:r>
      <w:r>
        <w:rPr>
          <w:rFonts w:hint="eastAsia"/>
        </w:rPr>
        <w:t>檢查當超過最大錯誤次數時，</w:t>
      </w:r>
      <w:r>
        <w:rPr>
          <w:rFonts w:hint="eastAsia"/>
          <w:lang w:eastAsia="zh-TW"/>
        </w:rPr>
        <w:t>待測物</w:t>
      </w:r>
      <w:r>
        <w:rPr>
          <w:rFonts w:hint="eastAsia"/>
        </w:rPr>
        <w:t>是否會</w:t>
      </w:r>
      <w:r>
        <w:rPr>
          <w:rFonts w:hint="eastAsia"/>
          <w:lang w:eastAsia="zh-TW"/>
        </w:rPr>
        <w:t>封</w:t>
      </w:r>
      <w:r>
        <w:rPr>
          <w:rFonts w:hint="eastAsia"/>
        </w:rPr>
        <w:t>鎖管</w:t>
      </w:r>
      <w:r>
        <w:rPr>
          <w:rFonts w:hint="eastAsia"/>
          <w:lang w:eastAsia="zh-TW"/>
        </w:rPr>
        <w:t>介面一段時間</w:t>
      </w:r>
      <w:r>
        <w:rPr>
          <w:rFonts w:hint="eastAsia"/>
        </w:rPr>
        <w:t>，超過最大錯誤次數後待測物應</w:t>
      </w:r>
      <w:r>
        <w:rPr>
          <w:rFonts w:hint="eastAsia"/>
          <w:lang w:eastAsia="zh-TW"/>
        </w:rPr>
        <w:t>封</w:t>
      </w:r>
      <w:r>
        <w:rPr>
          <w:rFonts w:hint="eastAsia"/>
        </w:rPr>
        <w:t>鎖</w:t>
      </w:r>
      <w:r>
        <w:rPr>
          <w:rFonts w:hint="eastAsia"/>
          <w:lang w:eastAsia="zh-TW"/>
        </w:rPr>
        <w:t>管理介面</w:t>
      </w:r>
      <w:r w:rsidRPr="00F52619">
        <w:rPr>
          <w:rFonts w:hint="eastAsia"/>
        </w:rPr>
        <w:t>一段時間，避免遭受攻擊。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  <w:lang w:eastAsia="zh-TW"/>
        </w:rPr>
        <w:t>備援管理</w:t>
      </w:r>
      <w:r w:rsidRPr="00F52619">
        <w:rPr>
          <w:rFonts w:hint="eastAsia"/>
        </w:rPr>
        <w:t>(</w:t>
      </w:r>
      <w:r w:rsidRPr="00F52619">
        <w:rPr>
          <w:rFonts w:hint="eastAsia"/>
          <w:lang w:eastAsia="zh-TW"/>
        </w:rPr>
        <w:t>進階</w:t>
      </w:r>
      <w:r>
        <w:rPr>
          <w:rFonts w:hint="eastAsia"/>
          <w:lang w:eastAsia="zh-TW"/>
        </w:rPr>
        <w:t>型</w:t>
      </w:r>
      <w:r w:rsidRPr="00F52619">
        <w:rPr>
          <w:rFonts w:hint="eastAsia"/>
        </w:rPr>
        <w:t>)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  <w:lang w:eastAsia="zh-CN"/>
        </w:rPr>
      </w:pPr>
      <w:r w:rsidRPr="00F52619">
        <w:rPr>
          <w:rFonts w:hint="eastAsia"/>
          <w:lang w:eastAsia="zh-CN"/>
        </w:rPr>
        <w:t>測試環境</w:t>
      </w:r>
    </w:p>
    <w:p w:rsidR="00403228" w:rsidRPr="00F52619" w:rsidRDefault="00764BF7" w:rsidP="00403228">
      <w:pPr>
        <w:spacing w:line="24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400675" cy="17907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28" w:rsidRPr="00F52619" w:rsidRDefault="00403228" w:rsidP="00403228">
      <w:pPr>
        <w:pStyle w:val="a"/>
        <w:spacing w:after="180"/>
        <w:rPr>
          <w:rFonts w:hint="eastAsia"/>
        </w:rPr>
      </w:pPr>
      <w:bookmarkStart w:id="107" w:name="_Toc291319369"/>
      <w:bookmarkStart w:id="108" w:name="_Ref294604360"/>
      <w:bookmarkStart w:id="109" w:name="_Toc304273543"/>
      <w:r w:rsidRPr="00F52619">
        <w:rPr>
          <w:rFonts w:hint="eastAsia"/>
        </w:rPr>
        <w:t>備援測試環境</w:t>
      </w:r>
      <w:bookmarkEnd w:id="107"/>
      <w:bookmarkEnd w:id="108"/>
      <w:bookmarkEnd w:id="109"/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lastRenderedPageBreak/>
        <w:t>測試組態</w:t>
      </w:r>
    </w:p>
    <w:p w:rsidR="00403228" w:rsidRPr="00F52619" w:rsidRDefault="00403228" w:rsidP="00EB337A">
      <w:pPr>
        <w:pStyle w:val="6"/>
        <w:numPr>
          <w:ilvl w:val="0"/>
          <w:numId w:val="68"/>
        </w:numPr>
        <w:tabs>
          <w:tab w:val="clear" w:pos="756"/>
          <w:tab w:val="left" w:pos="1418"/>
        </w:tabs>
        <w:spacing w:before="180" w:after="180"/>
        <w:ind w:left="1418" w:hanging="284"/>
        <w:rPr>
          <w:rFonts w:hint="eastAsia"/>
        </w:rPr>
      </w:pPr>
      <w:r w:rsidRPr="00F52619">
        <w:rPr>
          <w:rFonts w:hint="eastAsia"/>
        </w:rPr>
        <w:t>啟用</w:t>
      </w:r>
      <w:r>
        <w:rPr>
          <w:rFonts w:hint="eastAsia"/>
        </w:rPr>
        <w:t>待測物</w:t>
      </w:r>
      <w:r w:rsidRPr="00F52619">
        <w:rPr>
          <w:rFonts w:hint="eastAsia"/>
        </w:rPr>
        <w:t>備援功能。</w:t>
      </w:r>
    </w:p>
    <w:p w:rsidR="00403228" w:rsidRPr="00F52619" w:rsidRDefault="00403228" w:rsidP="00403228">
      <w:pPr>
        <w:pStyle w:val="6"/>
        <w:tabs>
          <w:tab w:val="clear" w:pos="756"/>
          <w:tab w:val="left" w:pos="490"/>
        </w:tabs>
        <w:spacing w:before="180" w:after="180"/>
        <w:ind w:leftChars="400" w:left="1602" w:hanging="482"/>
        <w:rPr>
          <w:rFonts w:hint="eastAsia"/>
        </w:rPr>
      </w:pPr>
      <w:r w:rsidRPr="00F52619">
        <w:rPr>
          <w:rFonts w:hint="eastAsia"/>
        </w:rPr>
        <w:t>參數設定</w:t>
      </w:r>
    </w:p>
    <w:p w:rsidR="00403228" w:rsidRPr="00F52619" w:rsidRDefault="00403228" w:rsidP="00403228">
      <w:pPr>
        <w:pStyle w:val="33"/>
        <w:spacing w:after="180"/>
        <w:ind w:left="1120"/>
        <w:rPr>
          <w:rFonts w:hint="eastAsia"/>
        </w:rPr>
      </w:pPr>
      <w:r w:rsidRPr="00F52619">
        <w:rPr>
          <w:rFonts w:hint="eastAsia"/>
        </w:rPr>
        <w:t>設定兩台待測物互為備援，其中待測物為主要上線服務裝置，待測物</w:t>
      </w:r>
      <w:r w:rsidRPr="00F52619">
        <w:rPr>
          <w:rFonts w:hint="eastAsia"/>
        </w:rPr>
        <w:t>(</w:t>
      </w:r>
      <w:r w:rsidRPr="00F52619">
        <w:rPr>
          <w:rFonts w:hint="eastAsia"/>
        </w:rPr>
        <w:t>備援</w:t>
      </w:r>
      <w:r w:rsidRPr="00F52619">
        <w:rPr>
          <w:rFonts w:hint="eastAsia"/>
        </w:rPr>
        <w:t>)</w:t>
      </w:r>
      <w:r w:rsidRPr="00F52619">
        <w:rPr>
          <w:rFonts w:hint="eastAsia"/>
        </w:rPr>
        <w:t>則為備份裝置。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403228">
      <w:pPr>
        <w:pStyle w:val="25"/>
        <w:spacing w:after="180"/>
        <w:ind w:left="840"/>
        <w:rPr>
          <w:rFonts w:hint="eastAsia"/>
        </w:rPr>
      </w:pPr>
      <w:r w:rsidRPr="00F52619">
        <w:rPr>
          <w:rFonts w:hint="eastAsia"/>
        </w:rPr>
        <w:t>由測試程式執行平台持續產生流量通過</w:t>
      </w:r>
      <w:r>
        <w:rPr>
          <w:rFonts w:hint="eastAsia"/>
        </w:rPr>
        <w:t>待測物</w:t>
      </w:r>
      <w:r w:rsidRPr="00F52619">
        <w:rPr>
          <w:rFonts w:hint="eastAsia"/>
        </w:rPr>
        <w:t>至網際網路，</w:t>
      </w:r>
      <w:r w:rsidRPr="00F52619">
        <w:rPr>
          <w:rFonts w:hint="eastAsia"/>
        </w:rPr>
        <w:t>30</w:t>
      </w:r>
      <w:r w:rsidRPr="00F52619">
        <w:rPr>
          <w:rFonts w:hint="eastAsia"/>
        </w:rPr>
        <w:t>秒後移除待測物電源，備援</w:t>
      </w:r>
      <w:r>
        <w:rPr>
          <w:rFonts w:hint="eastAsia"/>
        </w:rPr>
        <w:t>待測物</w:t>
      </w:r>
      <w:r w:rsidRPr="00F52619">
        <w:rPr>
          <w:rFonts w:hint="eastAsia"/>
        </w:rPr>
        <w:t>應可取代原本</w:t>
      </w:r>
      <w:r>
        <w:rPr>
          <w:rFonts w:hint="eastAsia"/>
        </w:rPr>
        <w:t>待測物</w:t>
      </w:r>
      <w:r w:rsidRPr="00F52619">
        <w:rPr>
          <w:rFonts w:hint="eastAsia"/>
        </w:rPr>
        <w:t>，使流量可繼續傳送至網際網路。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  <w:lang w:eastAsia="zh-TW"/>
        </w:rPr>
        <w:t>規則控管</w:t>
      </w:r>
      <w:r w:rsidRPr="00F52619">
        <w:t>(</w:t>
      </w:r>
      <w:r w:rsidRPr="00F52619">
        <w:rPr>
          <w:rFonts w:hint="eastAsia"/>
        </w:rPr>
        <w:t>進階</w:t>
      </w:r>
      <w:r>
        <w:rPr>
          <w:rFonts w:hint="eastAsia"/>
        </w:rPr>
        <w:t>型</w:t>
      </w:r>
      <w:r w:rsidRPr="00F52619">
        <w:t>)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  <w:lang w:eastAsia="zh-TW"/>
        </w:rPr>
        <w:t>測試環境</w:t>
      </w:r>
      <w:r w:rsidRPr="00F52619">
        <w:rPr>
          <w:rFonts w:hint="eastAsia"/>
        </w:rPr>
        <w:t xml:space="preserve"> </w:t>
      </w:r>
      <w:r w:rsidRPr="00F52619">
        <w:rPr>
          <w:rFonts w:hint="eastAsia"/>
          <w:lang w:eastAsia="zh-TW"/>
        </w:rPr>
        <w:t>同</w:t>
      </w:r>
      <w:fldSimple w:instr=" REF _Ref294604360 \r \h  \* MERGEFORMAT ">
        <w:r>
          <w:rPr>
            <w:rFonts w:hint="eastAsia"/>
            <w:lang w:eastAsia="zh-TW"/>
          </w:rPr>
          <w:t>圖</w:t>
        </w:r>
        <w:r>
          <w:rPr>
            <w:rFonts w:hint="eastAsia"/>
            <w:lang w:eastAsia="zh-TW"/>
          </w:rPr>
          <w:t>3</w:t>
        </w:r>
      </w:fldSimple>
      <w:r w:rsidRPr="00F52619">
        <w:t>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403228" w:rsidRPr="00F52619" w:rsidRDefault="00403228" w:rsidP="00403228">
      <w:pPr>
        <w:pStyle w:val="25"/>
        <w:spacing w:after="180"/>
        <w:ind w:left="840"/>
        <w:rPr>
          <w:rFonts w:hint="eastAsia"/>
        </w:rPr>
      </w:pPr>
      <w:r w:rsidRPr="00F52619">
        <w:rPr>
          <w:rFonts w:hint="eastAsia"/>
        </w:rPr>
        <w:t>啟用</w:t>
      </w:r>
      <w:r>
        <w:rPr>
          <w:rFonts w:hint="eastAsia"/>
        </w:rPr>
        <w:t>待測物</w:t>
      </w:r>
      <w:r w:rsidRPr="00F52619">
        <w:rPr>
          <w:rFonts w:hint="eastAsia"/>
        </w:rPr>
        <w:t>策略控管功能。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EB337A">
      <w:pPr>
        <w:pStyle w:val="6"/>
        <w:numPr>
          <w:ilvl w:val="0"/>
          <w:numId w:val="69"/>
        </w:numPr>
        <w:tabs>
          <w:tab w:val="clear" w:pos="756"/>
          <w:tab w:val="left" w:pos="1418"/>
        </w:tabs>
        <w:spacing w:before="180" w:after="180"/>
        <w:ind w:left="1418" w:hanging="284"/>
        <w:rPr>
          <w:rFonts w:hint="eastAsia"/>
        </w:rPr>
      </w:pPr>
      <w:r w:rsidRPr="00F52619">
        <w:rPr>
          <w:rFonts w:hint="eastAsia"/>
        </w:rPr>
        <w:t>由測試程式執行平台產生符合策略的流量通過</w:t>
      </w:r>
      <w:r>
        <w:rPr>
          <w:rFonts w:hint="eastAsia"/>
        </w:rPr>
        <w:t>待測物</w:t>
      </w:r>
      <w:r w:rsidRPr="00F52619">
        <w:rPr>
          <w:rFonts w:hint="eastAsia"/>
        </w:rPr>
        <w:t>，流量應正常通過</w:t>
      </w:r>
      <w:r>
        <w:rPr>
          <w:rFonts w:hint="eastAsia"/>
        </w:rPr>
        <w:t>待測物</w:t>
      </w:r>
      <w:r w:rsidRPr="00F52619">
        <w:rPr>
          <w:rFonts w:hint="eastAsia"/>
        </w:rPr>
        <w:t>。</w:t>
      </w:r>
    </w:p>
    <w:p w:rsidR="00403228" w:rsidRPr="00F52619" w:rsidRDefault="00403228" w:rsidP="00EB337A">
      <w:pPr>
        <w:pStyle w:val="6"/>
        <w:numPr>
          <w:ilvl w:val="0"/>
          <w:numId w:val="14"/>
        </w:numPr>
        <w:tabs>
          <w:tab w:val="clear" w:pos="756"/>
          <w:tab w:val="left" w:pos="1418"/>
        </w:tabs>
        <w:spacing w:before="180" w:after="180"/>
        <w:ind w:leftChars="400" w:left="1404" w:hanging="284"/>
        <w:rPr>
          <w:rFonts w:hint="eastAsia"/>
        </w:rPr>
      </w:pPr>
      <w:r w:rsidRPr="00F52619">
        <w:rPr>
          <w:rFonts w:hint="eastAsia"/>
        </w:rPr>
        <w:t>由測試程式執行平台產生不符合策略的流量通過</w:t>
      </w:r>
      <w:r>
        <w:rPr>
          <w:rFonts w:hint="eastAsia"/>
        </w:rPr>
        <w:t>待測物</w:t>
      </w:r>
      <w:r w:rsidRPr="00F52619">
        <w:rPr>
          <w:rFonts w:hint="eastAsia"/>
        </w:rPr>
        <w:t>，流量應無法通過</w:t>
      </w:r>
      <w:r>
        <w:rPr>
          <w:rFonts w:hint="eastAsia"/>
        </w:rPr>
        <w:t>待測物</w:t>
      </w:r>
      <w:r w:rsidRPr="00F52619">
        <w:rPr>
          <w:rFonts w:hint="eastAsia"/>
        </w:rPr>
        <w:t>。</w:t>
      </w:r>
    </w:p>
    <w:p w:rsidR="00403228" w:rsidRPr="00F52619" w:rsidRDefault="00403228" w:rsidP="00403228">
      <w:pPr>
        <w:pStyle w:val="30"/>
        <w:spacing w:before="180" w:after="180"/>
        <w:ind w:leftChars="200" w:left="560"/>
        <w:rPr>
          <w:rFonts w:hint="eastAsia"/>
        </w:rPr>
      </w:pPr>
      <w:bookmarkStart w:id="110" w:name="_Toc304273537"/>
      <w:r>
        <w:rPr>
          <w:rFonts w:hint="eastAsia"/>
          <w:lang w:eastAsia="zh-TW"/>
        </w:rPr>
        <w:t>壓力</w:t>
      </w:r>
      <w:r w:rsidRPr="00F52619">
        <w:rPr>
          <w:rFonts w:hint="eastAsia"/>
        </w:rPr>
        <w:t>測試</w:t>
      </w:r>
      <w:bookmarkEnd w:id="110"/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  <w:lang w:eastAsia="zh-TW"/>
        </w:rPr>
        <w:t>吞吐量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</w:p>
    <w:p w:rsidR="00403228" w:rsidRPr="00F52619" w:rsidRDefault="00764BF7" w:rsidP="00403228">
      <w:pPr>
        <w:spacing w:line="24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33875" cy="14478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28" w:rsidRPr="00F52619" w:rsidRDefault="00403228" w:rsidP="00403228">
      <w:pPr>
        <w:pStyle w:val="a"/>
        <w:spacing w:after="180"/>
        <w:rPr>
          <w:rFonts w:hint="eastAsia"/>
        </w:rPr>
      </w:pPr>
      <w:bookmarkStart w:id="111" w:name="_Toc288587116"/>
      <w:bookmarkStart w:id="112" w:name="_Toc291319370"/>
      <w:bookmarkStart w:id="113" w:name="_Ref294604184"/>
      <w:bookmarkStart w:id="114" w:name="_Toc304273544"/>
      <w:r w:rsidRPr="00F52619">
        <w:rPr>
          <w:rFonts w:hint="eastAsia"/>
        </w:rPr>
        <w:t>吞吐量測試</w:t>
      </w:r>
      <w:bookmarkEnd w:id="111"/>
      <w:r w:rsidRPr="00F52619">
        <w:rPr>
          <w:rFonts w:hint="eastAsia"/>
        </w:rPr>
        <w:t>環境</w:t>
      </w:r>
      <w:bookmarkEnd w:id="112"/>
      <w:bookmarkEnd w:id="113"/>
      <w:bookmarkEnd w:id="114"/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403228" w:rsidRPr="00F52619" w:rsidRDefault="00403228" w:rsidP="00EB337A">
      <w:pPr>
        <w:pStyle w:val="6"/>
        <w:numPr>
          <w:ilvl w:val="0"/>
          <w:numId w:val="70"/>
        </w:numPr>
        <w:tabs>
          <w:tab w:val="clear" w:pos="756"/>
          <w:tab w:val="left" w:pos="490"/>
        </w:tabs>
        <w:spacing w:before="180" w:after="180"/>
        <w:ind w:firstLine="654"/>
        <w:rPr>
          <w:rFonts w:hint="eastAsia"/>
        </w:rPr>
      </w:pPr>
      <w:r w:rsidRPr="00F52619">
        <w:rPr>
          <w:rFonts w:hint="eastAsia"/>
        </w:rPr>
        <w:t>開啟</w:t>
      </w:r>
      <w:r>
        <w:rPr>
          <w:rFonts w:hint="eastAsia"/>
        </w:rPr>
        <w:t>待測物</w:t>
      </w:r>
      <w:r w:rsidRPr="00F52619">
        <w:rPr>
          <w:rFonts w:hint="eastAsia"/>
        </w:rPr>
        <w:t>之安全功能。</w:t>
      </w:r>
    </w:p>
    <w:p w:rsidR="00403228" w:rsidRPr="00F52619" w:rsidRDefault="00403228" w:rsidP="00403228">
      <w:pPr>
        <w:pStyle w:val="6"/>
        <w:tabs>
          <w:tab w:val="clear" w:pos="756"/>
          <w:tab w:val="left" w:pos="490"/>
        </w:tabs>
        <w:spacing w:before="180" w:after="180"/>
        <w:ind w:leftChars="400" w:left="1602" w:hanging="482"/>
        <w:rPr>
          <w:rFonts w:hint="eastAsia"/>
        </w:rPr>
      </w:pPr>
      <w:r w:rsidRPr="00F52619">
        <w:rPr>
          <w:rFonts w:hint="eastAsia"/>
        </w:rPr>
        <w:t>參數設定</w:t>
      </w:r>
    </w:p>
    <w:p w:rsidR="00403228" w:rsidRPr="00F52619" w:rsidRDefault="00403228" w:rsidP="00403228">
      <w:pPr>
        <w:pStyle w:val="7"/>
        <w:numPr>
          <w:ilvl w:val="0"/>
          <w:numId w:val="0"/>
        </w:numPr>
        <w:spacing w:before="180" w:after="180"/>
        <w:ind w:left="567"/>
        <w:rPr>
          <w:rFonts w:hint="eastAsia"/>
          <w:lang w:eastAsia="zh-TW"/>
        </w:rPr>
      </w:pPr>
      <w:r w:rsidRPr="00F52619">
        <w:rPr>
          <w:rFonts w:hint="eastAsia"/>
        </w:rPr>
        <w:t>封包大小：</w:t>
      </w:r>
      <w:r w:rsidRPr="00F52619">
        <w:rPr>
          <w:rFonts w:hint="eastAsia"/>
        </w:rPr>
        <w:t>64</w:t>
      </w:r>
      <w:r w:rsidRPr="00F52619">
        <w:rPr>
          <w:rFonts w:hint="eastAsia"/>
          <w:lang w:eastAsia="zh-TW"/>
        </w:rPr>
        <w:t>~1518</w:t>
      </w:r>
      <w:r w:rsidRPr="00F52619">
        <w:rPr>
          <w:rFonts w:hint="eastAsia"/>
        </w:rPr>
        <w:t>位元組。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403228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</w:rPr>
        <w:t>測試程式執行平台自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埠產生</w:t>
      </w:r>
      <w:r w:rsidRPr="00F52619">
        <w:rPr>
          <w:rFonts w:hint="eastAsia"/>
          <w:lang w:eastAsia="zh-TW"/>
        </w:rPr>
        <w:t>各種封包大小的流量送往</w:t>
      </w:r>
      <w:r w:rsidRPr="00F52619">
        <w:rPr>
          <w:rFonts w:hint="eastAsia"/>
          <w:lang w:eastAsia="zh-TW"/>
        </w:rPr>
        <w:t>B</w:t>
      </w:r>
      <w:r w:rsidRPr="00F52619">
        <w:rPr>
          <w:rFonts w:hint="eastAsia"/>
          <w:lang w:eastAsia="zh-TW"/>
        </w:rPr>
        <w:t>埠</w:t>
      </w:r>
      <w:r w:rsidRPr="00F52619">
        <w:rPr>
          <w:rFonts w:hint="eastAsia"/>
        </w:rPr>
        <w:t>，</w:t>
      </w:r>
      <w:r w:rsidRPr="00F52619">
        <w:rPr>
          <w:rFonts w:hint="eastAsia"/>
          <w:lang w:eastAsia="zh-TW"/>
        </w:rPr>
        <w:t>過程中不能發生封包遺失，當</w:t>
      </w:r>
      <w:r>
        <w:rPr>
          <w:rFonts w:hint="eastAsia"/>
        </w:rPr>
        <w:t>待測物</w:t>
      </w:r>
      <w:r w:rsidRPr="00F52619">
        <w:rPr>
          <w:rFonts w:hint="eastAsia"/>
          <w:lang w:eastAsia="zh-TW"/>
        </w:rPr>
        <w:t>所負荷的吞吐量達到其規格說明之最大值時，其安全功能應能正常運作。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bookmarkStart w:id="115" w:name="_Ref289886221"/>
      <w:r w:rsidRPr="00F52619">
        <w:rPr>
          <w:rFonts w:hint="eastAsia"/>
        </w:rPr>
        <w:t>最大同時連線數</w:t>
      </w:r>
      <w:bookmarkEnd w:id="115"/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  <w:r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同</w:t>
      </w:r>
      <w:fldSimple w:instr=" REF _Ref294604184 \r \h  \* MERGEFORMAT ">
        <w:r>
          <w:rPr>
            <w:rFonts w:hint="eastAsia"/>
          </w:rPr>
          <w:t>圖</w:t>
        </w:r>
        <w:r>
          <w:rPr>
            <w:rFonts w:hint="eastAsia"/>
          </w:rPr>
          <w:t>4</w:t>
        </w:r>
      </w:fldSimple>
      <w:r w:rsidRPr="00F52619">
        <w:rPr>
          <w:rFonts w:hint="eastAsia"/>
          <w:lang w:eastAsia="zh-TW"/>
        </w:rPr>
        <w:t>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403228" w:rsidRPr="00F52619" w:rsidRDefault="00403228" w:rsidP="00403228">
      <w:pPr>
        <w:pStyle w:val="6"/>
        <w:numPr>
          <w:ilvl w:val="0"/>
          <w:numId w:val="0"/>
        </w:numPr>
        <w:tabs>
          <w:tab w:val="clear" w:pos="756"/>
          <w:tab w:val="left" w:pos="490"/>
        </w:tabs>
        <w:spacing w:before="180" w:after="180"/>
        <w:ind w:leftChars="100" w:left="479" w:hangingChars="71" w:hanging="199"/>
        <w:rPr>
          <w:rFonts w:hint="eastAsia"/>
        </w:rPr>
      </w:pPr>
      <w:r w:rsidRPr="00F52619">
        <w:rPr>
          <w:rFonts w:hint="eastAsia"/>
        </w:rPr>
        <w:t>開啟</w:t>
      </w:r>
      <w:r>
        <w:rPr>
          <w:rFonts w:hint="eastAsia"/>
        </w:rPr>
        <w:t>待測物</w:t>
      </w:r>
      <w:r w:rsidRPr="00F52619">
        <w:rPr>
          <w:rFonts w:hint="eastAsia"/>
        </w:rPr>
        <w:t>之安全功能。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403228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</w:rPr>
        <w:t>測試程式執行平台自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埠每秒建立一條</w:t>
      </w:r>
      <w:r w:rsidRPr="00F52619">
        <w:rPr>
          <w:rFonts w:hint="eastAsia"/>
          <w:lang w:eastAsia="zh-TW"/>
        </w:rPr>
        <w:t>TCP</w:t>
      </w:r>
      <w:r w:rsidRPr="00F52619">
        <w:rPr>
          <w:rFonts w:hint="eastAsia"/>
        </w:rPr>
        <w:t>連線至</w:t>
      </w:r>
      <w:r w:rsidRPr="00F52619">
        <w:rPr>
          <w:rFonts w:hint="eastAsia"/>
        </w:rPr>
        <w:t>B</w:t>
      </w:r>
      <w:r w:rsidRPr="00F52619">
        <w:rPr>
          <w:rFonts w:hint="eastAsia"/>
        </w:rPr>
        <w:t>埠，</w:t>
      </w:r>
      <w:r w:rsidRPr="00F52619">
        <w:rPr>
          <w:rFonts w:hint="eastAsia"/>
          <w:lang w:eastAsia="zh-TW"/>
        </w:rPr>
        <w:t>過程中</w:t>
      </w:r>
      <w:r w:rsidRPr="00F52619">
        <w:rPr>
          <w:rFonts w:hint="eastAsia"/>
        </w:rPr>
        <w:t>所有</w:t>
      </w:r>
      <w:r w:rsidRPr="00F52619">
        <w:rPr>
          <w:rFonts w:hint="eastAsia"/>
          <w:lang w:eastAsia="zh-TW"/>
        </w:rPr>
        <w:t>TCP</w:t>
      </w:r>
      <w:r w:rsidRPr="00F52619">
        <w:rPr>
          <w:rFonts w:hint="eastAsia"/>
        </w:rPr>
        <w:t>連線</w:t>
      </w:r>
      <w:r w:rsidRPr="00F52619">
        <w:rPr>
          <w:rFonts w:hint="eastAsia"/>
          <w:lang w:eastAsia="zh-TW"/>
        </w:rPr>
        <w:t>皆</w:t>
      </w:r>
      <w:r w:rsidRPr="00F52619">
        <w:rPr>
          <w:rFonts w:hint="eastAsia"/>
        </w:rPr>
        <w:t>建立成功</w:t>
      </w:r>
      <w:r w:rsidRPr="00F52619">
        <w:rPr>
          <w:rFonts w:hint="eastAsia"/>
          <w:lang w:eastAsia="zh-TW"/>
        </w:rPr>
        <w:t>且</w:t>
      </w:r>
      <w:r w:rsidRPr="00F52619">
        <w:rPr>
          <w:rFonts w:hint="eastAsia"/>
        </w:rPr>
        <w:t>維持不斷線，</w:t>
      </w:r>
      <w:r w:rsidRPr="00F52619">
        <w:rPr>
          <w:rFonts w:hint="eastAsia"/>
          <w:lang w:eastAsia="zh-TW"/>
        </w:rPr>
        <w:t>當</w:t>
      </w:r>
      <w:r>
        <w:rPr>
          <w:rFonts w:hint="eastAsia"/>
        </w:rPr>
        <w:t>待測物</w:t>
      </w:r>
      <w:r w:rsidRPr="00F52619">
        <w:rPr>
          <w:rFonts w:hint="eastAsia"/>
          <w:lang w:eastAsia="zh-TW"/>
        </w:rPr>
        <w:t>所負荷的同時</w:t>
      </w:r>
      <w:r w:rsidRPr="00F52619">
        <w:rPr>
          <w:rFonts w:hint="eastAsia"/>
          <w:lang w:eastAsia="zh-TW"/>
        </w:rPr>
        <w:t>TCP</w:t>
      </w:r>
      <w:r w:rsidRPr="00F52619">
        <w:rPr>
          <w:rFonts w:hint="eastAsia"/>
          <w:lang w:eastAsia="zh-TW"/>
        </w:rPr>
        <w:t>連線數達到其規格說明之最大值時，其安全功能應能正常運作。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最大</w:t>
      </w:r>
      <w:r w:rsidRPr="00F52619">
        <w:rPr>
          <w:rFonts w:hint="eastAsia"/>
          <w:lang w:eastAsia="zh-TW"/>
        </w:rPr>
        <w:t>連線建立</w:t>
      </w:r>
      <w:r w:rsidRPr="00F52619">
        <w:rPr>
          <w:rFonts w:hint="eastAsia"/>
        </w:rPr>
        <w:t>速率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  <w:r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同</w:t>
      </w:r>
      <w:fldSimple w:instr=" REF _Ref294604184 \r \h  \* MERGEFORMAT ">
        <w:r>
          <w:rPr>
            <w:rFonts w:hint="eastAsia"/>
          </w:rPr>
          <w:t>圖</w:t>
        </w:r>
        <w:r>
          <w:rPr>
            <w:rFonts w:hint="eastAsia"/>
          </w:rPr>
          <w:t>4</w:t>
        </w:r>
      </w:fldSimple>
      <w:r w:rsidRPr="00F52619">
        <w:rPr>
          <w:rFonts w:hint="eastAsia"/>
          <w:lang w:eastAsia="zh-TW"/>
        </w:rPr>
        <w:t>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lastRenderedPageBreak/>
        <w:t>測試組態</w:t>
      </w:r>
    </w:p>
    <w:p w:rsidR="00403228" w:rsidRPr="00F52619" w:rsidRDefault="00403228" w:rsidP="00403228">
      <w:pPr>
        <w:pStyle w:val="6"/>
        <w:numPr>
          <w:ilvl w:val="0"/>
          <w:numId w:val="0"/>
        </w:numPr>
        <w:tabs>
          <w:tab w:val="clear" w:pos="756"/>
          <w:tab w:val="left" w:pos="490"/>
        </w:tabs>
        <w:spacing w:before="180" w:after="180"/>
        <w:ind w:leftChars="100" w:left="479" w:hangingChars="71" w:hanging="199"/>
        <w:rPr>
          <w:rFonts w:hint="eastAsia"/>
        </w:rPr>
      </w:pPr>
      <w:r w:rsidRPr="00F52619">
        <w:rPr>
          <w:rFonts w:hint="eastAsia"/>
        </w:rPr>
        <w:t>開啟</w:t>
      </w:r>
      <w:r>
        <w:rPr>
          <w:rFonts w:hint="eastAsia"/>
        </w:rPr>
        <w:t>待測物</w:t>
      </w:r>
      <w:r w:rsidRPr="00F52619">
        <w:rPr>
          <w:rFonts w:hint="eastAsia"/>
        </w:rPr>
        <w:t>之安全功能。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403228">
      <w:pPr>
        <w:pStyle w:val="15alta"/>
        <w:jc w:val="both"/>
        <w:rPr>
          <w:rFonts w:hint="eastAsia"/>
          <w:lang w:eastAsia="zh-TW"/>
        </w:rPr>
      </w:pPr>
      <w:r w:rsidRPr="00F52619">
        <w:rPr>
          <w:rFonts w:hint="eastAsia"/>
        </w:rPr>
        <w:t>測試程式執行平台自</w:t>
      </w:r>
      <w:r w:rsidRPr="00F52619">
        <w:rPr>
          <w:rFonts w:hint="eastAsia"/>
        </w:rPr>
        <w:t>A</w:t>
      </w:r>
      <w:r w:rsidRPr="00F52619">
        <w:rPr>
          <w:rFonts w:hint="eastAsia"/>
        </w:rPr>
        <w:t>埠建</w:t>
      </w:r>
      <w:r w:rsidRPr="00F52619">
        <w:rPr>
          <w:rFonts w:hint="eastAsia"/>
          <w:lang w:eastAsia="zh-TW"/>
        </w:rPr>
        <w:t>立</w:t>
      </w:r>
      <w:r w:rsidRPr="00F52619">
        <w:rPr>
          <w:rFonts w:hint="eastAsia"/>
          <w:lang w:eastAsia="zh-TW"/>
        </w:rPr>
        <w:t>TCP</w:t>
      </w:r>
      <w:r w:rsidRPr="00F52619">
        <w:rPr>
          <w:rFonts w:hint="eastAsia"/>
        </w:rPr>
        <w:t>連線至</w:t>
      </w:r>
      <w:r w:rsidRPr="00F52619">
        <w:rPr>
          <w:rFonts w:hint="eastAsia"/>
        </w:rPr>
        <w:t>B</w:t>
      </w:r>
      <w:r w:rsidRPr="00F52619">
        <w:rPr>
          <w:rFonts w:hint="eastAsia"/>
        </w:rPr>
        <w:t>埠</w:t>
      </w:r>
      <w:r w:rsidRPr="00F52619">
        <w:rPr>
          <w:rFonts w:hint="eastAsia"/>
          <w:lang w:eastAsia="zh-TW"/>
        </w:rPr>
        <w:t>，過程中</w:t>
      </w:r>
      <w:r w:rsidRPr="00F52619">
        <w:rPr>
          <w:rFonts w:hint="eastAsia"/>
        </w:rPr>
        <w:t>所有</w:t>
      </w:r>
      <w:r w:rsidRPr="00F52619">
        <w:rPr>
          <w:rFonts w:hint="eastAsia"/>
          <w:lang w:eastAsia="zh-TW"/>
        </w:rPr>
        <w:t>TCP</w:t>
      </w:r>
      <w:r w:rsidRPr="00F52619">
        <w:rPr>
          <w:rFonts w:hint="eastAsia"/>
        </w:rPr>
        <w:t>連線</w:t>
      </w:r>
      <w:r w:rsidRPr="00F52619">
        <w:rPr>
          <w:rFonts w:hint="eastAsia"/>
          <w:lang w:eastAsia="zh-TW"/>
        </w:rPr>
        <w:t>皆</w:t>
      </w:r>
      <w:r w:rsidRPr="00F52619">
        <w:rPr>
          <w:rFonts w:hint="eastAsia"/>
        </w:rPr>
        <w:t>建立成功</w:t>
      </w:r>
      <w:r w:rsidRPr="00F52619">
        <w:rPr>
          <w:rFonts w:hint="eastAsia"/>
          <w:lang w:eastAsia="zh-TW"/>
        </w:rPr>
        <w:t>且</w:t>
      </w:r>
      <w:r w:rsidRPr="00F52619">
        <w:rPr>
          <w:rFonts w:hint="eastAsia"/>
        </w:rPr>
        <w:t>維持不斷線，</w:t>
      </w:r>
      <w:r w:rsidRPr="00F52619">
        <w:rPr>
          <w:rFonts w:hint="eastAsia"/>
          <w:lang w:eastAsia="zh-TW"/>
        </w:rPr>
        <w:t>TCP</w:t>
      </w:r>
      <w:r w:rsidRPr="00F52619">
        <w:rPr>
          <w:rFonts w:hint="eastAsia"/>
          <w:lang w:eastAsia="zh-TW"/>
        </w:rPr>
        <w:t>連線建立速率持續加快直到</w:t>
      </w:r>
      <w:r>
        <w:rPr>
          <w:rFonts w:hint="eastAsia"/>
        </w:rPr>
        <w:t>待測物</w:t>
      </w:r>
      <w:r w:rsidRPr="00F52619">
        <w:rPr>
          <w:rFonts w:hint="eastAsia"/>
          <w:lang w:eastAsia="zh-TW"/>
        </w:rPr>
        <w:t>所負荷的</w:t>
      </w:r>
      <w:r w:rsidRPr="00F52619">
        <w:rPr>
          <w:rFonts w:hint="eastAsia"/>
          <w:lang w:eastAsia="zh-TW"/>
        </w:rPr>
        <w:t>TCP</w:t>
      </w:r>
      <w:r w:rsidRPr="00F52619">
        <w:rPr>
          <w:rFonts w:hint="eastAsia"/>
          <w:lang w:eastAsia="zh-TW"/>
        </w:rPr>
        <w:t>連線建立速率達到其規格說明之最大值時，其安全功能應能正常運作。</w:t>
      </w:r>
    </w:p>
    <w:p w:rsidR="00403228" w:rsidRPr="00F52619" w:rsidRDefault="00403228" w:rsidP="00403228">
      <w:pPr>
        <w:pStyle w:val="30"/>
        <w:spacing w:before="180" w:after="180"/>
        <w:ind w:leftChars="200" w:left="560"/>
        <w:rPr>
          <w:rFonts w:hint="eastAsia"/>
        </w:rPr>
      </w:pPr>
      <w:bookmarkStart w:id="116" w:name="_Toc289883829"/>
      <w:bookmarkStart w:id="117" w:name="_Toc304273538"/>
      <w:r w:rsidRPr="00F52619">
        <w:rPr>
          <w:rFonts w:hint="eastAsia"/>
        </w:rPr>
        <w:t>堅實</w:t>
      </w:r>
      <w:bookmarkEnd w:id="116"/>
      <w:r w:rsidRPr="00F52619">
        <w:rPr>
          <w:rFonts w:hint="eastAsia"/>
        </w:rPr>
        <w:t>測試</w:t>
      </w:r>
      <w:bookmarkEnd w:id="117"/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阻斷式攻擊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</w:p>
    <w:p w:rsidR="00403228" w:rsidRPr="00F52619" w:rsidRDefault="00764BF7" w:rsidP="00403228">
      <w:pPr>
        <w:spacing w:line="24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524375" cy="1447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28" w:rsidRPr="00F52619" w:rsidRDefault="00403228" w:rsidP="00403228">
      <w:pPr>
        <w:pStyle w:val="a"/>
        <w:spacing w:after="180"/>
        <w:rPr>
          <w:rFonts w:hint="eastAsia"/>
        </w:rPr>
      </w:pPr>
      <w:bookmarkStart w:id="118" w:name="_Toc288587117"/>
      <w:bookmarkStart w:id="119" w:name="_Toc289888316"/>
      <w:bookmarkStart w:id="120" w:name="_Toc291319371"/>
      <w:bookmarkStart w:id="121" w:name="_Ref294604212"/>
      <w:bookmarkStart w:id="122" w:name="_Toc304273545"/>
      <w:r w:rsidRPr="00F52619">
        <w:rPr>
          <w:rFonts w:hint="eastAsia"/>
        </w:rPr>
        <w:t>阻斷式攻擊承受測試網路拓樸</w:t>
      </w:r>
      <w:bookmarkEnd w:id="118"/>
      <w:bookmarkEnd w:id="119"/>
      <w:bookmarkEnd w:id="120"/>
      <w:bookmarkEnd w:id="121"/>
      <w:bookmarkEnd w:id="122"/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測試組態</w:t>
      </w:r>
    </w:p>
    <w:p w:rsidR="00403228" w:rsidRPr="00F52619" w:rsidRDefault="00403228" w:rsidP="00403228">
      <w:pPr>
        <w:pStyle w:val="6"/>
        <w:numPr>
          <w:ilvl w:val="0"/>
          <w:numId w:val="0"/>
        </w:numPr>
        <w:tabs>
          <w:tab w:val="clear" w:pos="756"/>
          <w:tab w:val="left" w:pos="476"/>
        </w:tabs>
        <w:spacing w:before="180" w:after="180"/>
        <w:ind w:leftChars="100" w:left="479" w:hangingChars="71" w:hanging="199"/>
        <w:rPr>
          <w:rFonts w:hint="eastAsia"/>
        </w:rPr>
      </w:pPr>
      <w:r w:rsidRPr="00F52619">
        <w:rPr>
          <w:rFonts w:hint="eastAsia"/>
        </w:rPr>
        <w:t>針對待測物提供服務的連接埠發動阻斷式攻擊。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403228">
      <w:pPr>
        <w:pStyle w:val="15alta"/>
        <w:jc w:val="both"/>
        <w:rPr>
          <w:rFonts w:hint="eastAsia"/>
        </w:rPr>
      </w:pPr>
      <w:r w:rsidRPr="00F52619">
        <w:rPr>
          <w:rFonts w:hint="eastAsia"/>
        </w:rPr>
        <w:t>自測試程式執行平台</w:t>
      </w:r>
      <w:r w:rsidRPr="00F52619">
        <w:rPr>
          <w:rFonts w:hint="eastAsia"/>
          <w:lang w:eastAsia="zh-TW"/>
        </w:rPr>
        <w:t>產生</w:t>
      </w:r>
      <w:r w:rsidRPr="00F52619">
        <w:rPr>
          <w:rFonts w:hint="eastAsia"/>
        </w:rPr>
        <w:t>各</w:t>
      </w:r>
      <w:r w:rsidRPr="00F52619">
        <w:rPr>
          <w:rFonts w:hint="eastAsia"/>
          <w:lang w:eastAsia="zh-TW"/>
        </w:rPr>
        <w:t>類</w:t>
      </w:r>
      <w:r w:rsidRPr="00F52619">
        <w:rPr>
          <w:rFonts w:hint="eastAsia"/>
        </w:rPr>
        <w:t>阻斷式攻擊</w:t>
      </w:r>
      <w:r w:rsidRPr="00F52619">
        <w:rPr>
          <w:rFonts w:hint="eastAsia"/>
          <w:lang w:eastAsia="zh-TW"/>
        </w:rPr>
        <w:t>，攻擊待測物有開啟服務的連接埠，攻擊發生時待測物不應發生當機或重新啟動等情況，等攻擊</w:t>
      </w:r>
      <w:r w:rsidRPr="00F52619">
        <w:rPr>
          <w:rFonts w:hint="eastAsia"/>
        </w:rPr>
        <w:t>結束後</w:t>
      </w:r>
      <w:r w:rsidRPr="00F52619">
        <w:rPr>
          <w:rFonts w:hint="eastAsia"/>
          <w:lang w:eastAsia="zh-TW"/>
        </w:rPr>
        <w:t>待測物之封包過濾功能應正常運作</w:t>
      </w:r>
      <w:r w:rsidRPr="00F52619">
        <w:rPr>
          <w:rFonts w:hint="eastAsia"/>
        </w:rPr>
        <w:t>。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>
        <w:rPr>
          <w:rFonts w:hint="eastAsia"/>
        </w:rPr>
        <w:t>惡意流量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  <w:lang w:eastAsia="zh-TW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  <w:r w:rsidRPr="00F52619">
        <w:rPr>
          <w:rFonts w:hint="eastAsia"/>
          <w:lang w:eastAsia="zh-TW"/>
        </w:rPr>
        <w:t xml:space="preserve"> </w:t>
      </w:r>
      <w:r w:rsidRPr="00F52619">
        <w:rPr>
          <w:rFonts w:hint="eastAsia"/>
        </w:rPr>
        <w:t>同</w:t>
      </w:r>
      <w:fldSimple w:instr=" REF _Ref294604212 \r \h  \* MERGEFORMAT ">
        <w:r>
          <w:rPr>
            <w:rFonts w:hint="eastAsia"/>
          </w:rPr>
          <w:t>圖</w:t>
        </w:r>
        <w:r>
          <w:rPr>
            <w:rFonts w:hint="eastAsia"/>
          </w:rPr>
          <w:t>5</w:t>
        </w:r>
      </w:fldSimple>
      <w:r w:rsidRPr="00F52619">
        <w:rPr>
          <w:rFonts w:hint="eastAsia"/>
          <w:lang w:eastAsia="zh-TW"/>
        </w:rPr>
        <w:t>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  <w:lang w:eastAsia="zh-TW"/>
        </w:rPr>
      </w:pPr>
      <w:r w:rsidRPr="00F52619">
        <w:rPr>
          <w:rFonts w:hint="eastAsia"/>
        </w:rPr>
        <w:t>測試組態</w:t>
      </w:r>
    </w:p>
    <w:p w:rsidR="00403228" w:rsidRPr="00F52619" w:rsidRDefault="00403228" w:rsidP="00403228">
      <w:pPr>
        <w:pStyle w:val="15alta"/>
        <w:rPr>
          <w:rFonts w:hint="eastAsia"/>
        </w:rPr>
      </w:pPr>
      <w:r w:rsidRPr="00F52619">
        <w:rPr>
          <w:rFonts w:hint="eastAsia"/>
        </w:rPr>
        <w:lastRenderedPageBreak/>
        <w:t>啟用</w:t>
      </w:r>
      <w:r>
        <w:rPr>
          <w:rFonts w:hint="eastAsia"/>
        </w:rPr>
        <w:t>待測物</w:t>
      </w:r>
      <w:r w:rsidRPr="00F52619">
        <w:rPr>
          <w:rFonts w:hint="eastAsia"/>
        </w:rPr>
        <w:t>遠端管理功能。透過</w:t>
      </w:r>
      <w:r>
        <w:rPr>
          <w:rFonts w:hint="eastAsia"/>
        </w:rPr>
        <w:t>待測物</w:t>
      </w:r>
      <w:r w:rsidRPr="00F52619">
        <w:rPr>
          <w:rFonts w:hint="eastAsia"/>
        </w:rPr>
        <w:t>提供的</w:t>
      </w:r>
      <w:r w:rsidRPr="00F52619">
        <w:rPr>
          <w:rFonts w:hint="eastAsia"/>
        </w:rPr>
        <w:t>Console</w:t>
      </w:r>
      <w:r w:rsidRPr="00F52619">
        <w:rPr>
          <w:rFonts w:hint="eastAsia"/>
        </w:rPr>
        <w:t>管理介面進入</w:t>
      </w:r>
      <w:r>
        <w:rPr>
          <w:rFonts w:hint="eastAsia"/>
        </w:rPr>
        <w:t>待測物</w:t>
      </w:r>
      <w:r w:rsidRPr="00F52619">
        <w:rPr>
          <w:rFonts w:hint="eastAsia"/>
        </w:rPr>
        <w:t>進行設定，開啟</w:t>
      </w:r>
      <w:r>
        <w:rPr>
          <w:rFonts w:hint="eastAsia"/>
        </w:rPr>
        <w:t>待測物</w:t>
      </w:r>
      <w:r w:rsidRPr="00F52619">
        <w:rPr>
          <w:rFonts w:hint="eastAsia"/>
        </w:rPr>
        <w:t>Web</w:t>
      </w:r>
      <w:r w:rsidRPr="00F52619">
        <w:rPr>
          <w:rFonts w:hint="eastAsia"/>
        </w:rPr>
        <w:t>、</w:t>
      </w:r>
      <w:r w:rsidRPr="00F52619">
        <w:rPr>
          <w:rFonts w:hint="eastAsia"/>
        </w:rPr>
        <w:t>Telnet</w:t>
      </w:r>
      <w:r w:rsidRPr="00F52619">
        <w:rPr>
          <w:rFonts w:hint="eastAsia"/>
        </w:rPr>
        <w:t>或</w:t>
      </w:r>
      <w:r w:rsidRPr="00F52619">
        <w:rPr>
          <w:rFonts w:hint="eastAsia"/>
        </w:rPr>
        <w:t>SSH</w:t>
      </w:r>
      <w:r w:rsidRPr="00F52619">
        <w:rPr>
          <w:rFonts w:hint="eastAsia"/>
          <w:lang w:eastAsia="zh-TW"/>
        </w:rPr>
        <w:t>等</w:t>
      </w:r>
      <w:r w:rsidRPr="00F52619">
        <w:rPr>
          <w:rFonts w:hint="eastAsia"/>
        </w:rPr>
        <w:t>的管理功能。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403228">
      <w:pPr>
        <w:pStyle w:val="15alta"/>
        <w:rPr>
          <w:rFonts w:hint="eastAsia"/>
        </w:rPr>
      </w:pPr>
      <w:r w:rsidRPr="00F52619">
        <w:rPr>
          <w:rFonts w:hint="eastAsia"/>
        </w:rPr>
        <w:t>根據</w:t>
      </w:r>
      <w:r w:rsidRPr="00F52619">
        <w:rPr>
          <w:rFonts w:hint="eastAsia"/>
          <w:lang w:eastAsia="zh-TW"/>
        </w:rPr>
        <w:t>待測物</w:t>
      </w:r>
      <w:r w:rsidRPr="00F52619">
        <w:rPr>
          <w:rFonts w:hint="eastAsia"/>
        </w:rPr>
        <w:t>所提供的遠端管理功能，選擇對應的服務攻擊程式</w:t>
      </w:r>
      <w:r w:rsidRPr="00F52619">
        <w:rPr>
          <w:rFonts w:hint="eastAsia"/>
        </w:rPr>
        <w:t>(</w:t>
      </w:r>
      <w:r w:rsidRPr="00F52619">
        <w:rPr>
          <w:rFonts w:hint="eastAsia"/>
        </w:rPr>
        <w:t>如</w:t>
      </w:r>
      <w:r w:rsidRPr="00F52619">
        <w:rPr>
          <w:rFonts w:hint="eastAsia"/>
          <w:lang w:eastAsia="zh-TW"/>
        </w:rPr>
        <w:t>待測物</w:t>
      </w:r>
      <w:r w:rsidRPr="00F52619">
        <w:rPr>
          <w:rFonts w:hint="eastAsia"/>
        </w:rPr>
        <w:t>提供</w:t>
      </w:r>
      <w:r w:rsidRPr="00F52619">
        <w:rPr>
          <w:rFonts w:hint="eastAsia"/>
        </w:rPr>
        <w:t>Web</w:t>
      </w:r>
      <w:r w:rsidRPr="00F52619">
        <w:rPr>
          <w:rFonts w:hint="eastAsia"/>
        </w:rPr>
        <w:t>服務，則使用</w:t>
      </w:r>
      <w:r w:rsidRPr="00F52619">
        <w:rPr>
          <w:rFonts w:hint="eastAsia"/>
        </w:rPr>
        <w:t>HTTP</w:t>
      </w:r>
      <w:r w:rsidRPr="00F52619">
        <w:rPr>
          <w:rFonts w:hint="eastAsia"/>
        </w:rPr>
        <w:t>攻擊程式</w:t>
      </w:r>
      <w:r w:rsidRPr="00F52619">
        <w:rPr>
          <w:rFonts w:hint="eastAsia"/>
        </w:rPr>
        <w:t>)</w:t>
      </w:r>
      <w:r w:rsidRPr="00F52619">
        <w:rPr>
          <w:rFonts w:hint="eastAsia"/>
          <w:lang w:eastAsia="zh-TW"/>
        </w:rPr>
        <w:t>，</w:t>
      </w:r>
      <w:r w:rsidRPr="00F52619">
        <w:rPr>
          <w:rFonts w:hint="eastAsia"/>
        </w:rPr>
        <w:t>從外部網路對</w:t>
      </w:r>
      <w:r w:rsidRPr="00F52619">
        <w:rPr>
          <w:rFonts w:hint="eastAsia"/>
          <w:lang w:eastAsia="zh-TW"/>
        </w:rPr>
        <w:t>待測物</w:t>
      </w:r>
      <w:r w:rsidRPr="00F52619">
        <w:rPr>
          <w:rFonts w:hint="eastAsia"/>
        </w:rPr>
        <w:t>施加各項服務攻擊流量</w:t>
      </w:r>
      <w:r w:rsidRPr="00F52619">
        <w:rPr>
          <w:rFonts w:hint="eastAsia"/>
        </w:rPr>
        <w:t>(</w:t>
      </w:r>
      <w:r w:rsidRPr="00F52619">
        <w:rPr>
          <w:rFonts w:hint="eastAsia"/>
        </w:rPr>
        <w:t>如</w:t>
      </w:r>
      <w:r w:rsidRPr="00F52619">
        <w:rPr>
          <w:rFonts w:hint="eastAsia"/>
          <w:lang w:eastAsia="zh-TW"/>
        </w:rPr>
        <w:t>HTTP</w:t>
      </w:r>
      <w:r w:rsidRPr="00F52619">
        <w:rPr>
          <w:rFonts w:hint="eastAsia"/>
        </w:rPr>
        <w:t xml:space="preserve"> </w:t>
      </w:r>
      <w:r w:rsidRPr="00F52619">
        <w:rPr>
          <w:rFonts w:hint="eastAsia"/>
          <w:lang w:eastAsia="zh-TW"/>
        </w:rPr>
        <w:t>緩衝區溢位</w:t>
      </w:r>
      <w:r w:rsidRPr="00F52619">
        <w:rPr>
          <w:rFonts w:hint="eastAsia"/>
        </w:rPr>
        <w:t>)</w:t>
      </w:r>
      <w:r w:rsidRPr="00F52619">
        <w:rPr>
          <w:rFonts w:hint="eastAsia"/>
        </w:rPr>
        <w:t>，嘗試繞過</w:t>
      </w:r>
      <w:r w:rsidRPr="00F52619">
        <w:rPr>
          <w:rFonts w:hint="eastAsia"/>
          <w:lang w:eastAsia="zh-TW"/>
        </w:rPr>
        <w:t>待測物</w:t>
      </w:r>
      <w:r w:rsidRPr="00F52619">
        <w:rPr>
          <w:rFonts w:hint="eastAsia"/>
        </w:rPr>
        <w:t>的通行碼保護取得管理權限，各項攻擊流量應無法順利取得</w:t>
      </w:r>
      <w:r w:rsidRPr="00F52619">
        <w:rPr>
          <w:rFonts w:hint="eastAsia"/>
          <w:lang w:eastAsia="zh-TW"/>
        </w:rPr>
        <w:t>待測物</w:t>
      </w:r>
      <w:r w:rsidRPr="00F52619">
        <w:rPr>
          <w:rFonts w:hint="eastAsia"/>
        </w:rPr>
        <w:t>之管理權限</w:t>
      </w:r>
      <w:r w:rsidRPr="00F52619">
        <w:rPr>
          <w:rFonts w:hint="eastAsia"/>
          <w:lang w:eastAsia="zh-TW"/>
        </w:rPr>
        <w:t>，此外待測物各項服務應正常運作</w:t>
      </w:r>
      <w:r w:rsidRPr="00F52619">
        <w:rPr>
          <w:rFonts w:hint="eastAsia"/>
        </w:rPr>
        <w:t>。</w:t>
      </w:r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非正常關機</w:t>
      </w:r>
      <w:r w:rsidRPr="00F52619">
        <w:rPr>
          <w:rFonts w:hint="eastAsia"/>
          <w:lang w:eastAsia="zh-TW"/>
        </w:rPr>
        <w:t>恢復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測試環境：無。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測試組態</w:t>
      </w:r>
      <w:r w:rsidRPr="00F52619">
        <w:rPr>
          <w:rFonts w:hint="eastAsia"/>
          <w:lang w:eastAsia="zh-TW"/>
        </w:rPr>
        <w:t>：</w:t>
      </w:r>
      <w:r w:rsidRPr="00F52619">
        <w:rPr>
          <w:rFonts w:hint="eastAsia"/>
        </w:rPr>
        <w:t>無</w:t>
      </w:r>
      <w:r w:rsidRPr="00F52619">
        <w:rPr>
          <w:rFonts w:hint="eastAsia"/>
          <w:lang w:eastAsia="zh-TW"/>
        </w:rPr>
        <w:t>。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403228">
      <w:pPr>
        <w:pStyle w:val="15alta"/>
        <w:rPr>
          <w:rFonts w:hint="eastAsia"/>
        </w:rPr>
      </w:pPr>
      <w:r w:rsidRPr="00F52619">
        <w:rPr>
          <w:rFonts w:hint="eastAsia"/>
        </w:rPr>
        <w:t>於</w:t>
      </w:r>
      <w:r>
        <w:rPr>
          <w:rFonts w:hint="eastAsia"/>
        </w:rPr>
        <w:t>待測物</w:t>
      </w:r>
      <w:r w:rsidRPr="00F52619">
        <w:rPr>
          <w:rFonts w:hint="eastAsia"/>
        </w:rPr>
        <w:t>運作期間不正常移除電源，</w:t>
      </w:r>
      <w:r>
        <w:rPr>
          <w:rFonts w:hint="eastAsia"/>
        </w:rPr>
        <w:t>待測物</w:t>
      </w:r>
      <w:r w:rsidRPr="00F52619">
        <w:rPr>
          <w:rFonts w:hint="eastAsia"/>
        </w:rPr>
        <w:t>於重新啟動後，應可正常恢復到失去電源前的最後正常狀態。</w:t>
      </w:r>
    </w:p>
    <w:p w:rsidR="00403228" w:rsidRPr="00F52619" w:rsidRDefault="00403228" w:rsidP="00403228">
      <w:pPr>
        <w:pStyle w:val="30"/>
        <w:spacing w:before="180" w:after="180"/>
        <w:ind w:leftChars="200" w:left="560"/>
        <w:rPr>
          <w:rFonts w:hint="eastAsia"/>
        </w:rPr>
      </w:pPr>
      <w:bookmarkStart w:id="123" w:name="_Toc289883830"/>
      <w:bookmarkStart w:id="124" w:name="_Toc304273539"/>
      <w:r w:rsidRPr="00F52619">
        <w:rPr>
          <w:rFonts w:hint="eastAsia"/>
        </w:rPr>
        <w:t>穩定</w:t>
      </w:r>
      <w:bookmarkEnd w:id="123"/>
      <w:r w:rsidRPr="00F52619">
        <w:rPr>
          <w:rFonts w:hint="eastAsia"/>
        </w:rPr>
        <w:t>測試</w:t>
      </w:r>
      <w:bookmarkEnd w:id="124"/>
    </w:p>
    <w:p w:rsidR="00403228" w:rsidRPr="00F52619" w:rsidRDefault="00403228" w:rsidP="00403228">
      <w:pPr>
        <w:pStyle w:val="4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真實流量測試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</w:t>
      </w:r>
      <w:r w:rsidRPr="00F52619">
        <w:rPr>
          <w:rFonts w:hint="eastAsia"/>
          <w:lang w:eastAsia="zh-TW"/>
        </w:rPr>
        <w:t>環境</w:t>
      </w:r>
    </w:p>
    <w:p w:rsidR="00403228" w:rsidRPr="00F52619" w:rsidRDefault="00764BF7" w:rsidP="00403228">
      <w:pPr>
        <w:spacing w:line="240" w:lineRule="auto"/>
        <w:rPr>
          <w:rFonts w:hint="eastAsia"/>
          <w:b/>
        </w:rPr>
      </w:pPr>
      <w:bookmarkStart w:id="125" w:name="OLE_LINK11"/>
      <w:bookmarkStart w:id="126" w:name="OLE_LINK12"/>
      <w:r>
        <w:rPr>
          <w:noProof/>
        </w:rPr>
        <w:drawing>
          <wp:inline distT="0" distB="0" distL="0" distR="0">
            <wp:extent cx="5876925" cy="1381125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25"/>
      <w:bookmarkEnd w:id="126"/>
    </w:p>
    <w:p w:rsidR="00403228" w:rsidRDefault="00403228" w:rsidP="00403228">
      <w:pPr>
        <w:pStyle w:val="a"/>
        <w:spacing w:after="180"/>
        <w:rPr>
          <w:rFonts w:hint="eastAsia"/>
        </w:rPr>
      </w:pPr>
      <w:bookmarkStart w:id="127" w:name="_Toc288587118"/>
      <w:bookmarkStart w:id="128" w:name="_Toc289888317"/>
      <w:bookmarkStart w:id="129" w:name="_Toc291319372"/>
      <w:bookmarkStart w:id="130" w:name="_Toc304273546"/>
      <w:r>
        <w:rPr>
          <w:rFonts w:hint="eastAsia"/>
        </w:rPr>
        <w:t>真實流量</w:t>
      </w:r>
      <w:r w:rsidRPr="00F52619">
        <w:rPr>
          <w:rFonts w:hint="eastAsia"/>
        </w:rPr>
        <w:t>測試網路拓樸</w:t>
      </w:r>
      <w:bookmarkEnd w:id="127"/>
      <w:bookmarkEnd w:id="128"/>
      <w:bookmarkEnd w:id="129"/>
      <w:r>
        <w:rPr>
          <w:rFonts w:hint="eastAsia"/>
        </w:rPr>
        <w:t>(</w:t>
      </w:r>
      <w:r>
        <w:rPr>
          <w:rFonts w:hint="eastAsia"/>
        </w:rPr>
        <w:t>重播方式</w:t>
      </w:r>
      <w:r>
        <w:rPr>
          <w:rFonts w:hint="eastAsia"/>
        </w:rPr>
        <w:t>)</w:t>
      </w:r>
      <w:bookmarkEnd w:id="130"/>
    </w:p>
    <w:p w:rsidR="00403228" w:rsidRPr="001B38F8" w:rsidRDefault="00403228" w:rsidP="00403228">
      <w:pPr>
        <w:rPr>
          <w:rFonts w:hint="eastAsia"/>
        </w:rPr>
      </w:pP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lastRenderedPageBreak/>
        <w:t>測試組態</w:t>
      </w:r>
    </w:p>
    <w:p w:rsidR="00403228" w:rsidRPr="00F52619" w:rsidRDefault="00403228" w:rsidP="00EB337A">
      <w:pPr>
        <w:pStyle w:val="6"/>
        <w:numPr>
          <w:ilvl w:val="0"/>
          <w:numId w:val="71"/>
        </w:numPr>
        <w:tabs>
          <w:tab w:val="clear" w:pos="756"/>
          <w:tab w:val="left" w:pos="1418"/>
        </w:tabs>
        <w:spacing w:before="180" w:after="180"/>
        <w:ind w:left="1418" w:hanging="284"/>
        <w:rPr>
          <w:rFonts w:hint="eastAsia"/>
        </w:rPr>
      </w:pPr>
      <w:r w:rsidRPr="00F52619">
        <w:rPr>
          <w:rFonts w:hint="eastAsia"/>
        </w:rPr>
        <w:t>設定一組</w:t>
      </w:r>
      <w:r>
        <w:rPr>
          <w:rFonts w:hint="eastAsia"/>
        </w:rPr>
        <w:t>待測物</w:t>
      </w:r>
      <w:r w:rsidRPr="00F52619">
        <w:rPr>
          <w:rFonts w:hint="eastAsia"/>
        </w:rPr>
        <w:t>規則，阻擋來源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位址為特定</w:t>
      </w:r>
      <w:r w:rsidRPr="00F52619">
        <w:rPr>
          <w:rFonts w:hint="eastAsia"/>
        </w:rPr>
        <w:t>IP</w:t>
      </w:r>
      <w:r w:rsidRPr="00F52619">
        <w:rPr>
          <w:rFonts w:hint="eastAsia"/>
        </w:rPr>
        <w:t>位址的封包。</w:t>
      </w:r>
    </w:p>
    <w:p w:rsidR="00403228" w:rsidRPr="00F52619" w:rsidRDefault="00403228" w:rsidP="00403228">
      <w:pPr>
        <w:pStyle w:val="6"/>
        <w:tabs>
          <w:tab w:val="clear" w:pos="756"/>
          <w:tab w:val="left" w:pos="1418"/>
        </w:tabs>
        <w:spacing w:before="180" w:after="180"/>
        <w:ind w:leftChars="400" w:left="1404" w:hanging="284"/>
        <w:rPr>
          <w:rFonts w:hint="eastAsia"/>
        </w:rPr>
      </w:pPr>
      <w:r w:rsidRPr="00F52619">
        <w:rPr>
          <w:rFonts w:hint="eastAsia"/>
        </w:rPr>
        <w:t>參數設定</w:t>
      </w:r>
    </w:p>
    <w:p w:rsidR="00403228" w:rsidRDefault="00403228" w:rsidP="00EB337A">
      <w:pPr>
        <w:pStyle w:val="7"/>
        <w:numPr>
          <w:ilvl w:val="0"/>
          <w:numId w:val="63"/>
        </w:numPr>
        <w:spacing w:before="180" w:after="180"/>
        <w:ind w:hanging="678"/>
        <w:rPr>
          <w:rFonts w:hint="eastAsia"/>
          <w:lang w:eastAsia="zh-TW"/>
        </w:rPr>
      </w:pPr>
      <w:r>
        <w:rPr>
          <w:rFonts w:hint="eastAsia"/>
          <w:lang w:eastAsia="zh-TW"/>
        </w:rPr>
        <w:t>流量產生自至少</w:t>
      </w:r>
      <w:r>
        <w:rPr>
          <w:rFonts w:hint="eastAsia"/>
          <w:lang w:eastAsia="zh-TW"/>
        </w:rPr>
        <w:t>100</w:t>
      </w:r>
      <w:r>
        <w:rPr>
          <w:rFonts w:hint="eastAsia"/>
          <w:lang w:eastAsia="zh-TW"/>
        </w:rPr>
        <w:t>位使用者同時上線的網路環境</w:t>
      </w:r>
    </w:p>
    <w:p w:rsidR="00403228" w:rsidRPr="00A96A48" w:rsidRDefault="00403228" w:rsidP="00EB337A">
      <w:pPr>
        <w:numPr>
          <w:ilvl w:val="0"/>
          <w:numId w:val="63"/>
        </w:numPr>
        <w:ind w:left="2127" w:hanging="284"/>
        <w:rPr>
          <w:rFonts w:hint="eastAsia"/>
          <w:lang/>
        </w:rPr>
      </w:pPr>
      <w:r w:rsidRPr="009A191D">
        <w:rPr>
          <w:rFonts w:hint="eastAsia"/>
        </w:rPr>
        <w:t>流量最大同時連線數量應至少達</w:t>
      </w:r>
      <w:r w:rsidRPr="009A191D">
        <w:rPr>
          <w:rFonts w:hint="eastAsia"/>
        </w:rPr>
        <w:t>10,000</w:t>
      </w:r>
      <w:r>
        <w:rPr>
          <w:rFonts w:hint="eastAsia"/>
        </w:rPr>
        <w:t>條，平均同時連線數量應至少達</w:t>
      </w:r>
      <w:r>
        <w:rPr>
          <w:rFonts w:hint="eastAsia"/>
        </w:rPr>
        <w:t>3,000</w:t>
      </w:r>
      <w:r>
        <w:rPr>
          <w:rFonts w:hint="eastAsia"/>
        </w:rPr>
        <w:t>條，並可</w:t>
      </w:r>
      <w:r w:rsidRPr="009A191D">
        <w:rPr>
          <w:rFonts w:hint="eastAsia"/>
        </w:rPr>
        <w:t>依待測物規格進行調整。</w:t>
      </w:r>
    </w:p>
    <w:p w:rsidR="00403228" w:rsidRPr="006F0A62" w:rsidRDefault="00403228" w:rsidP="00EB337A">
      <w:pPr>
        <w:numPr>
          <w:ilvl w:val="0"/>
          <w:numId w:val="63"/>
        </w:numPr>
        <w:ind w:left="2127" w:hanging="284"/>
        <w:rPr>
          <w:rFonts w:hint="eastAsia"/>
          <w:lang/>
        </w:rPr>
      </w:pPr>
      <w:r w:rsidRPr="009A191D">
        <w:rPr>
          <w:rFonts w:hint="eastAsia"/>
        </w:rPr>
        <w:t>流量最大速度應至少達</w:t>
      </w:r>
      <w:r w:rsidRPr="009A191D">
        <w:rPr>
          <w:rFonts w:hint="eastAsia"/>
        </w:rPr>
        <w:t>100Mbps</w:t>
      </w:r>
      <w:r>
        <w:rPr>
          <w:rFonts w:hint="eastAsia"/>
        </w:rPr>
        <w:t>，平均速度至少達</w:t>
      </w:r>
      <w:r>
        <w:rPr>
          <w:rFonts w:hint="eastAsia"/>
        </w:rPr>
        <w:t>30Mbps</w:t>
      </w:r>
      <w:r>
        <w:rPr>
          <w:rFonts w:hint="eastAsia"/>
        </w:rPr>
        <w:t>，並可</w:t>
      </w:r>
      <w:r w:rsidRPr="009A191D">
        <w:rPr>
          <w:rFonts w:hint="eastAsia"/>
        </w:rPr>
        <w:t>依待測物規格進行調整。</w:t>
      </w:r>
    </w:p>
    <w:p w:rsidR="00403228" w:rsidRDefault="00403228" w:rsidP="00EB337A">
      <w:pPr>
        <w:pStyle w:val="7"/>
        <w:numPr>
          <w:ilvl w:val="0"/>
          <w:numId w:val="63"/>
        </w:numPr>
        <w:spacing w:before="180" w:after="180"/>
        <w:ind w:left="2127" w:hanging="284"/>
        <w:rPr>
          <w:rFonts w:hint="eastAsia"/>
          <w:lang w:eastAsia="zh-TW"/>
        </w:rPr>
      </w:pPr>
      <w:r>
        <w:rPr>
          <w:rFonts w:hint="eastAsia"/>
          <w:lang w:eastAsia="zh-TW"/>
        </w:rPr>
        <w:t>流量內容包含至少</w:t>
      </w:r>
      <w:r>
        <w:rPr>
          <w:rFonts w:hint="eastAsia"/>
          <w:lang w:eastAsia="zh-TW"/>
        </w:rPr>
        <w:t>10</w:t>
      </w:r>
      <w:r>
        <w:rPr>
          <w:rFonts w:hint="eastAsia"/>
          <w:lang w:eastAsia="zh-TW"/>
        </w:rPr>
        <w:t>種應用類型，</w:t>
      </w:r>
      <w:r>
        <w:rPr>
          <w:rFonts w:hint="eastAsia"/>
        </w:rPr>
        <w:t>每一</w:t>
      </w:r>
      <w:r>
        <w:rPr>
          <w:rFonts w:hint="eastAsia"/>
          <w:lang w:eastAsia="zh-TW"/>
        </w:rPr>
        <w:t>種應用</w:t>
      </w:r>
      <w:r>
        <w:rPr>
          <w:rFonts w:hint="eastAsia"/>
        </w:rPr>
        <w:t>類型至少包括一個應用</w:t>
      </w:r>
      <w:r>
        <w:rPr>
          <w:rFonts w:hint="eastAsia"/>
          <w:lang w:eastAsia="zh-TW"/>
        </w:rPr>
        <w:t>項目</w:t>
      </w:r>
      <w:r>
        <w:rPr>
          <w:rFonts w:hint="eastAsia"/>
        </w:rPr>
        <w:t>，全部</w:t>
      </w:r>
      <w:r w:rsidRPr="008442C8">
        <w:rPr>
          <w:rFonts w:hint="eastAsia"/>
        </w:rPr>
        <w:t>之應用項目須達</w:t>
      </w:r>
      <w:r w:rsidRPr="008442C8">
        <w:rPr>
          <w:rFonts w:hint="eastAsia"/>
        </w:rPr>
        <w:t>50</w:t>
      </w:r>
      <w:r w:rsidRPr="008442C8">
        <w:rPr>
          <w:rFonts w:hint="eastAsia"/>
        </w:rPr>
        <w:t>個以上</w:t>
      </w:r>
      <w:r>
        <w:rPr>
          <w:rFonts w:hint="eastAsia"/>
          <w:lang w:eastAsia="zh-TW"/>
        </w:rPr>
        <w:t>。舉例如下</w:t>
      </w:r>
      <w:r>
        <w:rPr>
          <w:rFonts w:hint="eastAsia"/>
          <w:lang w:eastAsia="zh-TW"/>
        </w:rPr>
        <w:t>:</w:t>
      </w:r>
    </w:p>
    <w:p w:rsidR="00403228" w:rsidRDefault="00403228" w:rsidP="00EB337A">
      <w:pPr>
        <w:numPr>
          <w:ilvl w:val="0"/>
          <w:numId w:val="61"/>
        </w:numPr>
        <w:ind w:hanging="19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Chat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msn, yahoo messenger, icq, qq</w:t>
      </w:r>
    </w:p>
    <w:p w:rsidR="00403228" w:rsidRDefault="00403228" w:rsidP="00EB337A">
      <w:pPr>
        <w:numPr>
          <w:ilvl w:val="0"/>
          <w:numId w:val="6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Email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 xml:space="preserve">gmail, </w:t>
      </w:r>
      <w:r>
        <w:rPr>
          <w:rFonts w:hint="eastAsia"/>
          <w:lang/>
        </w:rPr>
        <w:t xml:space="preserve">hotmail, </w:t>
      </w:r>
      <w:r w:rsidRPr="00AF01AA">
        <w:rPr>
          <w:lang/>
        </w:rPr>
        <w:t>smtp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pop3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imap</w:t>
      </w:r>
      <w:r>
        <w:rPr>
          <w:rFonts w:hint="eastAsia"/>
          <w:lang/>
        </w:rPr>
        <w:t xml:space="preserve"> protocol</w:t>
      </w:r>
    </w:p>
    <w:p w:rsidR="00403228" w:rsidRDefault="00403228" w:rsidP="00EB337A">
      <w:pPr>
        <w:numPr>
          <w:ilvl w:val="0"/>
          <w:numId w:val="61"/>
        </w:numPr>
        <w:ind w:hanging="19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File Transfer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ftp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flashget, smb</w:t>
      </w:r>
      <w:r>
        <w:rPr>
          <w:rFonts w:hint="eastAsia"/>
          <w:lang/>
        </w:rPr>
        <w:t xml:space="preserve"> protocol</w:t>
      </w:r>
    </w:p>
    <w:p w:rsidR="00403228" w:rsidRDefault="00403228" w:rsidP="00EB337A">
      <w:pPr>
        <w:numPr>
          <w:ilvl w:val="0"/>
          <w:numId w:val="61"/>
        </w:numPr>
        <w:ind w:hanging="19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Game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garena, ms-directplay, facebook app</w:t>
      </w:r>
    </w:p>
    <w:p w:rsidR="00403228" w:rsidRDefault="00403228" w:rsidP="00EB337A">
      <w:pPr>
        <w:numPr>
          <w:ilvl w:val="0"/>
          <w:numId w:val="6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P2P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bittorrent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edonkey, xunlei, fs2you, ed2k, ares, emule</w:t>
      </w:r>
    </w:p>
    <w:p w:rsidR="00403228" w:rsidRDefault="00403228" w:rsidP="00EB337A">
      <w:pPr>
        <w:numPr>
          <w:ilvl w:val="0"/>
          <w:numId w:val="6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Remote Access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windows remote desktop, telnet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ssh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vnc, Hamachi</w:t>
      </w:r>
    </w:p>
    <w:p w:rsidR="00403228" w:rsidRDefault="00403228" w:rsidP="00EB337A">
      <w:pPr>
        <w:numPr>
          <w:ilvl w:val="0"/>
          <w:numId w:val="6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Streaming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rtsp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qqtv, pplive, qvod, flashcom, itunes, funshion</w:t>
      </w:r>
    </w:p>
    <w:p w:rsidR="00403228" w:rsidRDefault="00403228" w:rsidP="00EB337A">
      <w:pPr>
        <w:numPr>
          <w:ilvl w:val="0"/>
          <w:numId w:val="61"/>
        </w:numPr>
        <w:ind w:hanging="19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VoIP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skpye, skypeout, sip</w:t>
      </w:r>
      <w:r>
        <w:rPr>
          <w:rFonts w:hint="eastAsia"/>
          <w:lang/>
        </w:rPr>
        <w:t xml:space="preserve"> protocol</w:t>
      </w:r>
    </w:p>
    <w:p w:rsidR="00403228" w:rsidRDefault="00403228" w:rsidP="00EB337A">
      <w:pPr>
        <w:numPr>
          <w:ilvl w:val="0"/>
          <w:numId w:val="6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Web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http, http download, http video, http range get, https, http proxy</w:t>
      </w:r>
    </w:p>
    <w:p w:rsidR="00403228" w:rsidRPr="007357A8" w:rsidRDefault="00403228" w:rsidP="00EB337A">
      <w:pPr>
        <w:numPr>
          <w:ilvl w:val="0"/>
          <w:numId w:val="61"/>
        </w:numPr>
        <w:ind w:left="2552" w:hanging="425"/>
        <w:rPr>
          <w:rFonts w:hint="eastAsia"/>
          <w:lang/>
        </w:rPr>
      </w:pPr>
      <w:r>
        <w:rPr>
          <w:rFonts w:hint="eastAsia"/>
          <w:lang/>
        </w:rPr>
        <w:t xml:space="preserve">  </w:t>
      </w:r>
      <w:r w:rsidRPr="007357A8">
        <w:rPr>
          <w:rFonts w:hint="eastAsia"/>
          <w:lang/>
        </w:rPr>
        <w:t>Others</w:t>
      </w:r>
      <w:r w:rsidRPr="007357A8">
        <w:rPr>
          <w:rFonts w:hint="eastAsia"/>
          <w:lang/>
        </w:rPr>
        <w:t>：</w:t>
      </w:r>
      <w:r w:rsidRPr="00AF01AA">
        <w:rPr>
          <w:lang/>
        </w:rPr>
        <w:t>sslvpn, nntp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dns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snmp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 xml:space="preserve">, </w:t>
      </w:r>
      <w:r w:rsidRPr="00AF01AA">
        <w:rPr>
          <w:lang/>
        </w:rPr>
        <w:lastRenderedPageBreak/>
        <w:t>dhcp</w:t>
      </w:r>
      <w:r>
        <w:rPr>
          <w:rFonts w:hint="eastAsia"/>
          <w:lang/>
        </w:rPr>
        <w:t xml:space="preserve"> protocol</w:t>
      </w:r>
      <w:r w:rsidRPr="00AF01AA">
        <w:rPr>
          <w:lang/>
        </w:rPr>
        <w:t>, mysql</w:t>
      </w:r>
      <w:r>
        <w:rPr>
          <w:rFonts w:hint="eastAsia"/>
          <w:lang/>
        </w:rPr>
        <w:t>, ntp protocol</w:t>
      </w:r>
    </w:p>
    <w:p w:rsidR="00403228" w:rsidRDefault="00403228" w:rsidP="00EB337A">
      <w:pPr>
        <w:pStyle w:val="7"/>
        <w:numPr>
          <w:ilvl w:val="0"/>
          <w:numId w:val="63"/>
        </w:numPr>
        <w:spacing w:before="180" w:after="180"/>
        <w:ind w:hanging="678"/>
        <w:rPr>
          <w:rFonts w:hint="eastAsia"/>
          <w:lang w:eastAsia="zh-TW"/>
        </w:rPr>
      </w:pPr>
      <w:r>
        <w:rPr>
          <w:rFonts w:hint="eastAsia"/>
          <w:lang w:eastAsia="zh-TW"/>
        </w:rPr>
        <w:t>流量內容包含</w:t>
      </w:r>
      <w:r>
        <w:rPr>
          <w:rFonts w:hint="eastAsia"/>
          <w:lang w:eastAsia="zh-TW"/>
        </w:rPr>
        <w:t>IPv4</w:t>
      </w:r>
      <w:r>
        <w:rPr>
          <w:rFonts w:hint="eastAsia"/>
          <w:lang w:eastAsia="zh-TW"/>
        </w:rPr>
        <w:t>及</w:t>
      </w:r>
      <w:r>
        <w:rPr>
          <w:rFonts w:hint="eastAsia"/>
          <w:lang w:eastAsia="zh-TW"/>
        </w:rPr>
        <w:t>IPv6</w:t>
      </w:r>
      <w:r>
        <w:rPr>
          <w:rFonts w:hint="eastAsia"/>
          <w:lang w:eastAsia="zh-TW"/>
        </w:rPr>
        <w:t>。</w:t>
      </w:r>
    </w:p>
    <w:p w:rsidR="00403228" w:rsidRDefault="00403228" w:rsidP="00EB337A">
      <w:pPr>
        <w:pStyle w:val="7"/>
        <w:numPr>
          <w:ilvl w:val="0"/>
          <w:numId w:val="63"/>
        </w:numPr>
        <w:spacing w:before="180" w:after="180"/>
        <w:ind w:left="2127" w:hanging="284"/>
        <w:rPr>
          <w:rFonts w:hint="eastAsia"/>
        </w:rPr>
      </w:pPr>
      <w:r>
        <w:rPr>
          <w:rFonts w:hint="eastAsia"/>
          <w:lang w:eastAsia="zh-TW"/>
        </w:rPr>
        <w:t>以重播方式進行測試所使用之</w:t>
      </w:r>
      <w:r>
        <w:rPr>
          <w:rFonts w:hint="eastAsia"/>
        </w:rPr>
        <w:t>流量</w:t>
      </w:r>
      <w:r>
        <w:rPr>
          <w:rFonts w:hint="eastAsia"/>
          <w:lang w:eastAsia="zh-TW"/>
        </w:rPr>
        <w:t>其被錄製下來時的時間點與</w:t>
      </w:r>
      <w:r>
        <w:rPr>
          <w:rFonts w:hint="eastAsia"/>
        </w:rPr>
        <w:t>進行測試</w:t>
      </w:r>
      <w:r>
        <w:rPr>
          <w:rFonts w:hint="eastAsia"/>
          <w:lang w:eastAsia="zh-TW"/>
        </w:rPr>
        <w:t>時的</w:t>
      </w:r>
      <w:r>
        <w:rPr>
          <w:rFonts w:hint="eastAsia"/>
        </w:rPr>
        <w:t>時間點</w:t>
      </w:r>
      <w:r>
        <w:rPr>
          <w:rFonts w:hint="eastAsia"/>
          <w:lang w:eastAsia="zh-TW"/>
        </w:rPr>
        <w:t>兩者</w:t>
      </w:r>
      <w:r>
        <w:rPr>
          <w:rFonts w:hint="eastAsia"/>
        </w:rPr>
        <w:t>間隔不得超過</w:t>
      </w:r>
      <w:r>
        <w:rPr>
          <w:rFonts w:hint="eastAsia"/>
        </w:rPr>
        <w:t>1</w:t>
      </w:r>
      <w:r>
        <w:rPr>
          <w:rFonts w:hint="eastAsia"/>
        </w:rPr>
        <w:t>周</w:t>
      </w:r>
    </w:p>
    <w:p w:rsidR="00403228" w:rsidRPr="00F52619" w:rsidRDefault="00403228" w:rsidP="00403228">
      <w:pPr>
        <w:pStyle w:val="50"/>
        <w:spacing w:before="180" w:after="180"/>
        <w:ind w:leftChars="300" w:left="840"/>
        <w:rPr>
          <w:rFonts w:hint="eastAsia"/>
        </w:rPr>
      </w:pPr>
      <w:r w:rsidRPr="00F52619">
        <w:rPr>
          <w:rFonts w:hint="eastAsia"/>
        </w:rPr>
        <w:t>測試方法及標準</w:t>
      </w:r>
    </w:p>
    <w:p w:rsidR="00403228" w:rsidRPr="00F52619" w:rsidRDefault="00403228" w:rsidP="00403228">
      <w:pPr>
        <w:pStyle w:val="15alta"/>
        <w:ind w:leftChars="102" w:left="286"/>
        <w:jc w:val="both"/>
        <w:rPr>
          <w:rFonts w:hint="eastAsia"/>
          <w:lang w:eastAsia="zh-TW"/>
        </w:rPr>
      </w:pPr>
      <w:r>
        <w:rPr>
          <w:rFonts w:hint="eastAsia"/>
          <w:lang w:eastAsia="zh-TW"/>
        </w:rPr>
        <w:t>透過場測</w:t>
      </w:r>
      <w:r>
        <w:rPr>
          <w:rFonts w:hint="eastAsia"/>
          <w:lang w:eastAsia="zh-TW"/>
        </w:rPr>
        <w:t>(</w:t>
      </w:r>
      <w:r>
        <w:rPr>
          <w:lang w:eastAsia="zh-TW"/>
        </w:rPr>
        <w:t>Field</w:t>
      </w:r>
      <w:r>
        <w:rPr>
          <w:rFonts w:hint="eastAsia"/>
          <w:lang w:eastAsia="zh-TW"/>
        </w:rPr>
        <w:t xml:space="preserve"> Trial)</w:t>
      </w:r>
      <w:r>
        <w:rPr>
          <w:rFonts w:hint="eastAsia"/>
          <w:lang w:eastAsia="zh-TW"/>
        </w:rPr>
        <w:t>或是</w:t>
      </w:r>
      <w:r w:rsidRPr="00F52619">
        <w:rPr>
          <w:rFonts w:hint="eastAsia"/>
        </w:rPr>
        <w:t>流量</w:t>
      </w:r>
      <w:r>
        <w:rPr>
          <w:rFonts w:hint="eastAsia"/>
          <w:lang w:eastAsia="zh-TW"/>
        </w:rPr>
        <w:t>錄製與</w:t>
      </w:r>
      <w:r w:rsidRPr="00F52619">
        <w:rPr>
          <w:rFonts w:hint="eastAsia"/>
        </w:rPr>
        <w:t>重播</w:t>
      </w:r>
      <w:r w:rsidRPr="00F52619">
        <w:rPr>
          <w:rFonts w:hint="eastAsia"/>
          <w:lang w:eastAsia="zh-TW"/>
        </w:rPr>
        <w:t>工具</w:t>
      </w:r>
      <w:r w:rsidRPr="00F52619">
        <w:rPr>
          <w:rFonts w:hint="eastAsia"/>
        </w:rPr>
        <w:t>將流量</w:t>
      </w:r>
      <w:r>
        <w:rPr>
          <w:rFonts w:hint="eastAsia"/>
          <w:lang w:eastAsia="zh-TW"/>
        </w:rPr>
        <w:t>導入</w:t>
      </w:r>
      <w:r w:rsidRPr="00F52619">
        <w:rPr>
          <w:rFonts w:hint="eastAsia"/>
        </w:rPr>
        <w:t>待測物</w:t>
      </w:r>
      <w:r>
        <w:rPr>
          <w:rFonts w:hint="eastAsia"/>
          <w:lang w:eastAsia="zh-TW"/>
        </w:rPr>
        <w:t>進行測試</w:t>
      </w:r>
      <w:r w:rsidRPr="00F52619">
        <w:rPr>
          <w:rFonts w:hint="eastAsia"/>
        </w:rPr>
        <w:t>，</w:t>
      </w:r>
      <w:r>
        <w:rPr>
          <w:rFonts w:hint="eastAsia"/>
          <w:lang w:eastAsia="zh-TW"/>
        </w:rPr>
        <w:t>測試過程</w:t>
      </w:r>
      <w:r w:rsidRPr="00F52619">
        <w:rPr>
          <w:rFonts w:hint="eastAsia"/>
        </w:rPr>
        <w:t>持續檢查待測物的網路是否暢通、</w:t>
      </w:r>
      <w:r w:rsidRPr="00F52619">
        <w:rPr>
          <w:rFonts w:hint="eastAsia"/>
          <w:lang w:eastAsia="zh-TW"/>
        </w:rPr>
        <w:t>網頁圖形使用者介面</w:t>
      </w:r>
      <w:r w:rsidRPr="00F52619">
        <w:rPr>
          <w:rFonts w:hint="eastAsia"/>
          <w:lang w:eastAsia="zh-TW"/>
        </w:rPr>
        <w:t>(</w:t>
      </w:r>
      <w:r w:rsidRPr="00F52619">
        <w:rPr>
          <w:rFonts w:hint="eastAsia"/>
        </w:rPr>
        <w:t>Web GUI</w:t>
      </w:r>
      <w:r w:rsidRPr="00F52619">
        <w:rPr>
          <w:rFonts w:hint="eastAsia"/>
          <w:lang w:eastAsia="zh-TW"/>
        </w:rPr>
        <w:t>)</w:t>
      </w:r>
      <w:r w:rsidRPr="00F52619">
        <w:rPr>
          <w:rFonts w:hint="eastAsia"/>
        </w:rPr>
        <w:t>設定功能是否可用、待測物沒有發生任何網路中斷或服務停止</w:t>
      </w:r>
      <w:r w:rsidRPr="00F52619">
        <w:rPr>
          <w:rFonts w:hint="eastAsia"/>
          <w:lang w:eastAsia="zh-TW"/>
        </w:rPr>
        <w:t>等</w:t>
      </w:r>
      <w:r w:rsidRPr="00F52619">
        <w:rPr>
          <w:rFonts w:hint="eastAsia"/>
        </w:rPr>
        <w:t>狀況。</w:t>
      </w:r>
    </w:p>
    <w:p w:rsidR="00403228" w:rsidRPr="00F52619" w:rsidRDefault="00403228" w:rsidP="00EB337A">
      <w:pPr>
        <w:pStyle w:val="6"/>
        <w:numPr>
          <w:ilvl w:val="0"/>
          <w:numId w:val="72"/>
        </w:numPr>
        <w:tabs>
          <w:tab w:val="clear" w:pos="756"/>
          <w:tab w:val="left" w:pos="1418"/>
        </w:tabs>
        <w:spacing w:before="180" w:after="180"/>
        <w:ind w:left="1418" w:hanging="284"/>
        <w:rPr>
          <w:rFonts w:hint="eastAsia"/>
        </w:rPr>
      </w:pPr>
      <w:r w:rsidRPr="00F52619">
        <w:rPr>
          <w:rFonts w:hint="eastAsia"/>
        </w:rPr>
        <w:t>基礎</w:t>
      </w:r>
      <w:r>
        <w:rPr>
          <w:rFonts w:hint="eastAsia"/>
        </w:rPr>
        <w:t>型</w:t>
      </w:r>
      <w:r>
        <w:rPr>
          <w:rFonts w:hint="eastAsia"/>
          <w:lang w:eastAsia="zh-TW"/>
        </w:rPr>
        <w:t>待測物</w:t>
      </w:r>
      <w:r w:rsidRPr="00F52619">
        <w:rPr>
          <w:rFonts w:hint="eastAsia"/>
        </w:rPr>
        <w:t>需通過連續</w:t>
      </w:r>
      <w:r w:rsidRPr="00F52619">
        <w:rPr>
          <w:rFonts w:hint="eastAsia"/>
        </w:rPr>
        <w:t>168</w:t>
      </w:r>
      <w:r w:rsidRPr="00F52619">
        <w:rPr>
          <w:rFonts w:hint="eastAsia"/>
        </w:rPr>
        <w:t>小時</w:t>
      </w:r>
      <w:r>
        <w:rPr>
          <w:rFonts w:hint="eastAsia"/>
          <w:lang w:eastAsia="zh-TW"/>
        </w:rPr>
        <w:t>的測試</w:t>
      </w:r>
      <w:r w:rsidRPr="00F52619">
        <w:rPr>
          <w:rFonts w:hint="eastAsia"/>
        </w:rPr>
        <w:t>。</w:t>
      </w:r>
    </w:p>
    <w:p w:rsidR="005E4E6F" w:rsidRPr="00F52619" w:rsidRDefault="00403228" w:rsidP="00403228">
      <w:pPr>
        <w:pStyle w:val="6"/>
        <w:tabs>
          <w:tab w:val="left" w:pos="1418"/>
        </w:tabs>
        <w:spacing w:before="180" w:after="180"/>
        <w:ind w:left="1418" w:hanging="284"/>
        <w:rPr>
          <w:rFonts w:hint="eastAsia"/>
        </w:rPr>
      </w:pPr>
      <w:r w:rsidRPr="00F52619">
        <w:rPr>
          <w:rFonts w:hint="eastAsia"/>
        </w:rPr>
        <w:t>進階</w:t>
      </w:r>
      <w:r>
        <w:rPr>
          <w:rFonts w:hint="eastAsia"/>
        </w:rPr>
        <w:t>型</w:t>
      </w:r>
      <w:r>
        <w:rPr>
          <w:rFonts w:hint="eastAsia"/>
          <w:lang w:eastAsia="zh-TW"/>
        </w:rPr>
        <w:t>待測物</w:t>
      </w:r>
      <w:r w:rsidRPr="00F52619">
        <w:rPr>
          <w:rFonts w:hint="eastAsia"/>
        </w:rPr>
        <w:t>需通過連續</w:t>
      </w:r>
      <w:r w:rsidRPr="00F52619">
        <w:rPr>
          <w:rFonts w:hint="eastAsia"/>
        </w:rPr>
        <w:t>336</w:t>
      </w:r>
      <w:r w:rsidRPr="00F52619">
        <w:rPr>
          <w:rFonts w:hint="eastAsia"/>
        </w:rPr>
        <w:t>小時</w:t>
      </w:r>
      <w:r>
        <w:rPr>
          <w:rFonts w:hint="eastAsia"/>
          <w:lang w:eastAsia="zh-TW"/>
        </w:rPr>
        <w:t>的測試</w:t>
      </w:r>
      <w:r w:rsidRPr="00F52619">
        <w:rPr>
          <w:rFonts w:hint="eastAsia"/>
        </w:rPr>
        <w:t>。</w:t>
      </w:r>
    </w:p>
    <w:p w:rsidR="00A13358" w:rsidRPr="00F52619" w:rsidRDefault="00A13358" w:rsidP="00757D00">
      <w:pPr>
        <w:rPr>
          <w:lang/>
        </w:rPr>
        <w:sectPr w:rsidR="00A13358" w:rsidRPr="00F52619" w:rsidSect="009B1658">
          <w:footerReference w:type="default" r:id="rId18"/>
          <w:pgSz w:w="11906" w:h="16838"/>
          <w:pgMar w:top="1134" w:right="1134" w:bottom="1134" w:left="1418" w:header="851" w:footer="602" w:gutter="0"/>
          <w:pgNumType w:start="1"/>
          <w:cols w:space="425"/>
          <w:docGrid w:type="lines" w:linePitch="360"/>
        </w:sectPr>
      </w:pPr>
    </w:p>
    <w:p w:rsidR="00403228" w:rsidRPr="00F52619" w:rsidRDefault="00403228" w:rsidP="00403228">
      <w:pPr>
        <w:pStyle w:val="05"/>
        <w:spacing w:after="180"/>
        <w:ind w:firstLine="0"/>
        <w:rPr>
          <w:rFonts w:hint="eastAsia"/>
        </w:rPr>
      </w:pPr>
      <w:bookmarkStart w:id="131" w:name="_Toc299752938"/>
      <w:bookmarkStart w:id="132" w:name="_Ref299753136"/>
      <w:bookmarkStart w:id="133" w:name="_Ref299753223"/>
      <w:bookmarkStart w:id="134" w:name="_Ref299753266"/>
      <w:bookmarkStart w:id="135" w:name="_Ref299753461"/>
      <w:bookmarkStart w:id="136" w:name="_Ref299753474"/>
      <w:bookmarkStart w:id="137" w:name="_Toc304273549"/>
      <w:bookmarkEnd w:id="39"/>
      <w:r w:rsidRPr="00F52619">
        <w:rPr>
          <w:rFonts w:hint="eastAsia"/>
        </w:rPr>
        <w:lastRenderedPageBreak/>
        <w:t>安全功能介面表</w:t>
      </w:r>
      <w:bookmarkEnd w:id="131"/>
      <w:bookmarkEnd w:id="132"/>
      <w:bookmarkEnd w:id="133"/>
      <w:bookmarkEnd w:id="134"/>
      <w:bookmarkEnd w:id="135"/>
      <w:bookmarkEnd w:id="136"/>
      <w:bookmarkEnd w:id="13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9"/>
        <w:gridCol w:w="1269"/>
        <w:gridCol w:w="1620"/>
        <w:gridCol w:w="1440"/>
        <w:gridCol w:w="2558"/>
        <w:gridCol w:w="3742"/>
        <w:gridCol w:w="2700"/>
      </w:tblGrid>
      <w:tr w:rsidR="00403228" w:rsidRPr="00F52619" w:rsidTr="00403228">
        <w:trPr>
          <w:trHeight w:val="1226"/>
          <w:tblHeader/>
        </w:trPr>
        <w:tc>
          <w:tcPr>
            <w:tcW w:w="1359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功能介面</w:t>
            </w:r>
          </w:p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TSFI</w:t>
            </w:r>
          </w:p>
        </w:tc>
        <w:tc>
          <w:tcPr>
            <w:tcW w:w="1269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目的</w:t>
            </w:r>
          </w:p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Purpose</w:t>
            </w:r>
          </w:p>
        </w:tc>
        <w:tc>
          <w:tcPr>
            <w:tcW w:w="1620" w:type="dxa"/>
            <w:shd w:val="clear" w:color="auto" w:fill="FFFF99"/>
          </w:tcPr>
          <w:p w:rsidR="00403228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>
              <w:rPr>
                <w:rFonts w:hint="eastAsia"/>
                <w:b/>
                <w:bCs/>
                <w:lang w:eastAsia="zh-TW"/>
              </w:rPr>
              <w:t>可執行的安全功能需求</w:t>
            </w:r>
          </w:p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>
              <w:rPr>
                <w:rFonts w:hint="eastAsia"/>
                <w:b/>
                <w:bCs/>
                <w:lang w:eastAsia="zh-TW"/>
              </w:rPr>
              <w:t>SFR</w:t>
            </w:r>
          </w:p>
        </w:tc>
        <w:tc>
          <w:tcPr>
            <w:tcW w:w="1440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操作方式</w:t>
            </w:r>
          </w:p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Method of Use</w:t>
            </w:r>
          </w:p>
        </w:tc>
        <w:tc>
          <w:tcPr>
            <w:tcW w:w="2558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參數</w:t>
            </w:r>
          </w:p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Parameter</w:t>
            </w:r>
          </w:p>
        </w:tc>
        <w:tc>
          <w:tcPr>
            <w:tcW w:w="3742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執行動作</w:t>
            </w:r>
          </w:p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Actions</w:t>
            </w:r>
          </w:p>
        </w:tc>
        <w:tc>
          <w:tcPr>
            <w:tcW w:w="2700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錯誤訊息</w:t>
            </w:r>
          </w:p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Error Message</w:t>
            </w:r>
          </w:p>
        </w:tc>
      </w:tr>
      <w:tr w:rsidR="00403228" w:rsidRPr="00F52619" w:rsidTr="00403228">
        <w:tc>
          <w:tcPr>
            <w:tcW w:w="1359" w:type="dxa"/>
            <w:vAlign w:val="center"/>
          </w:tcPr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269" w:type="dxa"/>
            <w:vAlign w:val="center"/>
          </w:tcPr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620" w:type="dxa"/>
          </w:tcPr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440" w:type="dxa"/>
            <w:vAlign w:val="center"/>
          </w:tcPr>
          <w:p w:rsidR="00403228" w:rsidRPr="00F52619" w:rsidRDefault="00403228" w:rsidP="00403228">
            <w:pPr>
              <w:pStyle w:val="15alta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558" w:type="dxa"/>
          </w:tcPr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基礎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需提供此介面與安全功能相關之參數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內容應與指引文件相符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進階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需提供此介面的</w:t>
            </w:r>
            <w:r w:rsidRPr="00F52619">
              <w:rPr>
                <w:rFonts w:hint="eastAsia"/>
                <w:bCs/>
                <w:i/>
                <w:iCs/>
                <w:sz w:val="24"/>
                <w:szCs w:val="24"/>
                <w:lang w:eastAsia="zh-TW"/>
              </w:rPr>
              <w:t>所有參數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內容應與指引文件相符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3742" w:type="dxa"/>
          </w:tcPr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基礎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需提供此介面與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SFR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的預期動作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內容應與設計文件對應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進階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需提供此介面的</w:t>
            </w:r>
            <w:r w:rsidRPr="00F52619">
              <w:rPr>
                <w:rFonts w:hint="eastAsia"/>
                <w:bCs/>
                <w:i/>
                <w:iCs/>
                <w:sz w:val="24"/>
                <w:szCs w:val="24"/>
                <w:lang w:eastAsia="zh-TW"/>
              </w:rPr>
              <w:t>所有預期動作，包括非執行</w:t>
            </w:r>
            <w:r w:rsidRPr="00F52619">
              <w:rPr>
                <w:rFonts w:hint="eastAsia"/>
                <w:bCs/>
                <w:i/>
                <w:iCs/>
                <w:sz w:val="24"/>
                <w:szCs w:val="24"/>
                <w:lang w:eastAsia="zh-TW"/>
              </w:rPr>
              <w:t>SFR</w:t>
            </w:r>
            <w:r w:rsidRPr="00F52619">
              <w:rPr>
                <w:rFonts w:hint="eastAsia"/>
                <w:bCs/>
                <w:i/>
                <w:iCs/>
                <w:sz w:val="24"/>
                <w:szCs w:val="24"/>
                <w:lang w:eastAsia="zh-TW"/>
              </w:rPr>
              <w:t>的動作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內容應與設計文件對應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2700" w:type="dxa"/>
          </w:tcPr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基礎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需提供此介面與安全功能相關的錯誤訊息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內容應與指引文件相符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進階</w:t>
            </w:r>
            <w:r>
              <w:rPr>
                <w:rFonts w:hint="eastAsia"/>
                <w:i/>
                <w:iCs/>
                <w:sz w:val="24"/>
                <w:szCs w:val="24"/>
                <w:lang w:eastAsia="zh-TW"/>
              </w:rPr>
              <w:t>型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12" w:left="34"/>
              <w:jc w:val="both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需提供此介面的</w:t>
            </w:r>
            <w:r w:rsidRPr="00F52619">
              <w:rPr>
                <w:rFonts w:hint="eastAsia"/>
                <w:bCs/>
                <w:i/>
                <w:iCs/>
                <w:sz w:val="24"/>
                <w:szCs w:val="24"/>
                <w:lang w:eastAsia="zh-TW"/>
              </w:rPr>
              <w:t>所有可能的錯誤訊息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內容應與指引文件相符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</w:tc>
      </w:tr>
    </w:tbl>
    <w:p w:rsidR="00403228" w:rsidRPr="00F52619" w:rsidRDefault="00403228" w:rsidP="00403228">
      <w:pPr>
        <w:pStyle w:val="12"/>
        <w:numPr>
          <w:ilvl w:val="0"/>
          <w:numId w:val="0"/>
        </w:numPr>
        <w:spacing w:after="180"/>
        <w:rPr>
          <w:rFonts w:hint="eastAsia"/>
          <w:lang w:eastAsia="zh-TW"/>
        </w:rPr>
      </w:pPr>
    </w:p>
    <w:p w:rsidR="00403228" w:rsidRPr="00F52619" w:rsidRDefault="00403228" w:rsidP="00403228">
      <w:pPr>
        <w:rPr>
          <w:lang/>
        </w:rPr>
      </w:pPr>
    </w:p>
    <w:p w:rsidR="00403228" w:rsidRDefault="00403228" w:rsidP="00403228">
      <w:pPr>
        <w:rPr>
          <w:rFonts w:hint="eastAsia"/>
        </w:rPr>
      </w:pPr>
    </w:p>
    <w:p w:rsidR="00403228" w:rsidRPr="00F52619" w:rsidRDefault="00403228" w:rsidP="00403228">
      <w:pPr>
        <w:rPr>
          <w:rFonts w:hint="eastAsia"/>
        </w:rPr>
      </w:pPr>
    </w:p>
    <w:p w:rsidR="00403228" w:rsidRPr="00F52619" w:rsidRDefault="00403228" w:rsidP="00403228">
      <w:pPr>
        <w:pStyle w:val="05"/>
        <w:pageBreakBefore w:val="0"/>
        <w:tabs>
          <w:tab w:val="clear" w:pos="0"/>
          <w:tab w:val="num" w:pos="480"/>
        </w:tabs>
        <w:spacing w:afterLines="0"/>
        <w:ind w:left="480"/>
        <w:rPr>
          <w:rFonts w:hint="eastAsia"/>
        </w:rPr>
      </w:pPr>
      <w:bookmarkStart w:id="138" w:name="_Toc299752939"/>
      <w:bookmarkStart w:id="139" w:name="_Ref299753143"/>
      <w:bookmarkStart w:id="140" w:name="_Ref299753233"/>
      <w:bookmarkStart w:id="141" w:name="_Ref299753234"/>
      <w:bookmarkStart w:id="142" w:name="_Ref299753273"/>
      <w:bookmarkStart w:id="143" w:name="_Ref299753341"/>
      <w:bookmarkStart w:id="144" w:name="_Toc304273550"/>
      <w:r w:rsidRPr="00F52619">
        <w:rPr>
          <w:rFonts w:hint="eastAsia"/>
        </w:rPr>
        <w:lastRenderedPageBreak/>
        <w:t>子系統描述與分類表</w:t>
      </w:r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1110"/>
        <w:gridCol w:w="6"/>
        <w:gridCol w:w="1101"/>
        <w:gridCol w:w="1115"/>
        <w:gridCol w:w="8929"/>
      </w:tblGrid>
      <w:tr w:rsidR="00403228" w:rsidRPr="00F52619" w:rsidTr="00403228">
        <w:trPr>
          <w:trHeight w:val="680"/>
          <w:tblHeader/>
        </w:trPr>
        <w:tc>
          <w:tcPr>
            <w:tcW w:w="2448" w:type="dxa"/>
            <w:vMerge w:val="restart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名稱</w:t>
            </w:r>
          </w:p>
        </w:tc>
        <w:tc>
          <w:tcPr>
            <w:tcW w:w="3332" w:type="dxa"/>
            <w:gridSpan w:val="4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子系統與</w:t>
            </w:r>
            <w:r w:rsidRPr="00F52619">
              <w:rPr>
                <w:rFonts w:hint="eastAsia"/>
                <w:b/>
                <w:bCs/>
                <w:lang w:eastAsia="zh-TW"/>
              </w:rPr>
              <w:t>SFR</w:t>
            </w:r>
            <w:r w:rsidRPr="00F52619">
              <w:rPr>
                <w:rFonts w:hint="eastAsia"/>
                <w:b/>
                <w:bCs/>
                <w:lang w:eastAsia="zh-TW"/>
              </w:rPr>
              <w:t>之對應</w:t>
            </w:r>
          </w:p>
        </w:tc>
        <w:tc>
          <w:tcPr>
            <w:tcW w:w="8929" w:type="dxa"/>
            <w:vMerge w:val="restart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行為描述</w:t>
            </w:r>
          </w:p>
        </w:tc>
      </w:tr>
      <w:tr w:rsidR="00403228" w:rsidRPr="00F52619" w:rsidTr="00403228">
        <w:trPr>
          <w:trHeight w:val="680"/>
          <w:tblHeader/>
        </w:trPr>
        <w:tc>
          <w:tcPr>
            <w:tcW w:w="2448" w:type="dxa"/>
            <w:vMerge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rPr>
                <w:rFonts w:hint="eastAsia"/>
                <w:b/>
                <w:bCs/>
                <w:lang w:eastAsia="zh-TW"/>
              </w:rPr>
            </w:pPr>
          </w:p>
        </w:tc>
        <w:tc>
          <w:tcPr>
            <w:tcW w:w="1110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25" w:left="7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執行</w:t>
            </w:r>
          </w:p>
        </w:tc>
        <w:tc>
          <w:tcPr>
            <w:tcW w:w="1107" w:type="dxa"/>
            <w:gridSpan w:val="2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支援</w:t>
            </w:r>
          </w:p>
        </w:tc>
        <w:tc>
          <w:tcPr>
            <w:tcW w:w="1115" w:type="dxa"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非涉</w:t>
            </w:r>
          </w:p>
        </w:tc>
        <w:tc>
          <w:tcPr>
            <w:tcW w:w="8929" w:type="dxa"/>
            <w:vMerge/>
            <w:shd w:val="clear" w:color="auto" w:fill="FFFF99"/>
            <w:vAlign w:val="center"/>
          </w:tcPr>
          <w:p w:rsidR="00403228" w:rsidRPr="00F52619" w:rsidRDefault="00403228" w:rsidP="00403228">
            <w:pPr>
              <w:pStyle w:val="15alta"/>
              <w:spacing w:afterLines="0" w:line="0" w:lineRule="atLeast"/>
              <w:ind w:leftChars="0" w:left="0"/>
              <w:rPr>
                <w:rFonts w:hint="eastAsia"/>
                <w:b/>
                <w:bCs/>
                <w:lang w:eastAsia="zh-TW"/>
              </w:rPr>
            </w:pPr>
          </w:p>
        </w:tc>
      </w:tr>
      <w:tr w:rsidR="00403228" w:rsidRPr="00F52619" w:rsidTr="00403228">
        <w:tc>
          <w:tcPr>
            <w:tcW w:w="2448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10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07" w:type="dxa"/>
            <w:gridSpan w:val="2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15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8929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填寫說明：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需提供子系統行為資料如次：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1.TSFI(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須與</w:t>
            </w:r>
            <w:fldSimple w:instr=" REF _Ref292124813 \w  \* MERGEFORMAT ">
              <w:r>
                <w:rPr>
                  <w:i/>
                  <w:iCs/>
                  <w:sz w:val="24"/>
                  <w:szCs w:val="24"/>
                  <w:lang w:eastAsia="zh-TW"/>
                </w:rPr>
                <w:t>6.2.2.1</w:t>
              </w:r>
            </w:fldSimple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相符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)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2.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描述與其他子系統之互動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3.</w:t>
            </w:r>
            <w:r w:rsidRPr="00F52619">
              <w:rPr>
                <w:rFonts w:hint="eastAsia"/>
                <w:i/>
                <w:iCs/>
                <w:sz w:val="24"/>
                <w:szCs w:val="24"/>
                <w:lang w:eastAsia="zh-TW"/>
              </w:rPr>
              <w:t>如為非涉，需敍明與安全功能無關之理由</w:t>
            </w:r>
          </w:p>
        </w:tc>
      </w:tr>
      <w:tr w:rsidR="00403228" w:rsidRPr="00F52619" w:rsidTr="00403228">
        <w:tc>
          <w:tcPr>
            <w:tcW w:w="2448" w:type="dxa"/>
            <w:shd w:val="clear" w:color="auto" w:fill="E6E6E6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範例：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Subsystem XXX</w:t>
            </w:r>
          </w:p>
        </w:tc>
        <w:tc>
          <w:tcPr>
            <w:tcW w:w="1110" w:type="dxa"/>
            <w:shd w:val="clear" w:color="auto" w:fill="E6E6E6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07" w:type="dxa"/>
            <w:gridSpan w:val="2"/>
            <w:shd w:val="clear" w:color="auto" w:fill="E6E6E6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>
              <w:rPr>
                <w:rFonts w:ascii="標楷體" w:hAnsi="標楷體" w:hint="eastAsia"/>
                <w:lang w:eastAsia="zh-TW"/>
              </w:rPr>
              <w:t>14.可選取之稽核審查</w:t>
            </w:r>
          </w:p>
        </w:tc>
        <w:tc>
          <w:tcPr>
            <w:tcW w:w="1115" w:type="dxa"/>
            <w:shd w:val="clear" w:color="auto" w:fill="E6E6E6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8929" w:type="dxa"/>
            <w:shd w:val="clear" w:color="auto" w:fill="E6E6E6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30" w:left="983" w:hangingChars="321" w:hanging="899"/>
              <w:rPr>
                <w:rFonts w:hint="eastAsia"/>
                <w:lang w:eastAsia="zh-TW"/>
              </w:rPr>
            </w:pPr>
            <w:r w:rsidRPr="00F52619">
              <w:rPr>
                <w:lang w:eastAsia="zh-TW"/>
              </w:rPr>
              <w:t>1.TSFI:</w:t>
            </w:r>
            <w:r w:rsidRPr="00F52619">
              <w:rPr>
                <w:rFonts w:hint="eastAsia"/>
                <w:lang w:eastAsia="zh-TW"/>
              </w:rPr>
              <w:t xml:space="preserve"> TSFI_WebGUI, TSFI_CLI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30" w:left="504" w:hangingChars="150" w:hanging="42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2.</w:t>
            </w:r>
            <w:r w:rsidRPr="00F52619">
              <w:rPr>
                <w:rFonts w:hint="eastAsia"/>
                <w:lang w:eastAsia="zh-TW"/>
              </w:rPr>
              <w:t>與其他子系統之互動：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30" w:left="801" w:hangingChars="256" w:hanging="717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 xml:space="preserve"> (1)</w:t>
            </w:r>
            <w:r w:rsidRPr="00F52619">
              <w:rPr>
                <w:rFonts w:hint="eastAsia"/>
                <w:lang w:eastAsia="zh-TW"/>
              </w:rPr>
              <w:t>向記憶體管理子系統要求一個記憶體區塊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94" w:left="801" w:hangingChars="192" w:hanging="538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(2)</w:t>
            </w:r>
            <w:r w:rsidRPr="00F52619">
              <w:rPr>
                <w:rFonts w:hint="eastAsia"/>
                <w:lang w:eastAsia="zh-TW"/>
              </w:rPr>
              <w:t>記憶體管理子系統回應所分配之記憶體起始位址</w:t>
            </w:r>
          </w:p>
        </w:tc>
      </w:tr>
      <w:tr w:rsidR="00403228" w:rsidRPr="00F52619" w:rsidTr="00403228">
        <w:tc>
          <w:tcPr>
            <w:tcW w:w="2448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lang w:eastAsia="zh-TW"/>
              </w:rPr>
            </w:pPr>
          </w:p>
        </w:tc>
        <w:tc>
          <w:tcPr>
            <w:tcW w:w="1110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07" w:type="dxa"/>
            <w:gridSpan w:val="2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15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8929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140" w:hangingChars="50" w:hanging="14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c>
          <w:tcPr>
            <w:tcW w:w="2448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lang w:eastAsia="zh-TW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01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115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8929" w:type="dxa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140" w:hangingChars="50" w:hanging="140"/>
              <w:rPr>
                <w:rFonts w:hint="eastAsia"/>
                <w:lang w:eastAsia="zh-TW"/>
              </w:rPr>
            </w:pPr>
          </w:p>
        </w:tc>
      </w:tr>
    </w:tbl>
    <w:p w:rsidR="00403228" w:rsidRPr="00F52619" w:rsidRDefault="00403228" w:rsidP="00403228">
      <w:pPr>
        <w:pStyle w:val="05"/>
        <w:tabs>
          <w:tab w:val="clear" w:pos="0"/>
          <w:tab w:val="num" w:pos="480"/>
        </w:tabs>
        <w:spacing w:afterLines="0"/>
        <w:ind w:left="482" w:hanging="482"/>
        <w:rPr>
          <w:rFonts w:hint="eastAsia"/>
        </w:rPr>
      </w:pPr>
      <w:bookmarkStart w:id="145" w:name="_Toc299752940"/>
      <w:bookmarkStart w:id="146" w:name="_Ref299753242"/>
      <w:bookmarkStart w:id="147" w:name="_Ref299753357"/>
      <w:bookmarkStart w:id="148" w:name="_Toc304273551"/>
      <w:r w:rsidRPr="00F52619">
        <w:rPr>
          <w:rFonts w:hint="eastAsia"/>
        </w:rPr>
        <w:lastRenderedPageBreak/>
        <w:t>安全架構描述表</w:t>
      </w:r>
      <w:bookmarkEnd w:id="145"/>
      <w:bookmarkEnd w:id="146"/>
      <w:bookmarkEnd w:id="147"/>
      <w:bookmarkEnd w:id="148"/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8"/>
        <w:gridCol w:w="2124"/>
        <w:gridCol w:w="2582"/>
        <w:gridCol w:w="7655"/>
      </w:tblGrid>
      <w:tr w:rsidR="00403228" w:rsidRPr="00F52619" w:rsidTr="00403228">
        <w:trPr>
          <w:tblHeader/>
        </w:trPr>
        <w:tc>
          <w:tcPr>
            <w:tcW w:w="2348" w:type="dxa"/>
            <w:shd w:val="clear" w:color="auto" w:fill="C4BC96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項目</w:t>
            </w:r>
          </w:p>
        </w:tc>
        <w:tc>
          <w:tcPr>
            <w:tcW w:w="12361" w:type="dxa"/>
            <w:gridSpan w:val="3"/>
            <w:shd w:val="clear" w:color="auto" w:fill="C4BC96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描述</w:t>
            </w:r>
          </w:p>
        </w:tc>
      </w:tr>
      <w:tr w:rsidR="00403228" w:rsidRPr="00F52619" w:rsidTr="00403228">
        <w:tc>
          <w:tcPr>
            <w:tcW w:w="2348" w:type="dxa"/>
            <w:vMerge w:val="restart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1.</w:t>
            </w:r>
            <w:r w:rsidRPr="00F52619">
              <w:rPr>
                <w:rFonts w:hint="eastAsia"/>
                <w:lang w:eastAsia="zh-TW"/>
              </w:rPr>
              <w:t>安全</w:t>
            </w:r>
            <w:r w:rsidRPr="00F52619">
              <w:rPr>
                <w:rFonts w:hint="eastAsia"/>
                <w:bCs/>
                <w:lang w:val="en-US" w:eastAsia="zh-TW"/>
              </w:rPr>
              <w:t>領域</w:t>
            </w:r>
          </w:p>
          <w:p w:rsidR="00403228" w:rsidRPr="00F52619" w:rsidRDefault="00403228" w:rsidP="00403228">
            <w:pPr>
              <w:pStyle w:val="15alta"/>
              <w:spacing w:afterLines="0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Security Domain</w:t>
            </w:r>
          </w:p>
        </w:tc>
        <w:tc>
          <w:tcPr>
            <w:tcW w:w="2124" w:type="dxa"/>
            <w:shd w:val="clear" w:color="auto" w:fill="EEECE1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安全功能</w:t>
            </w:r>
          </w:p>
        </w:tc>
        <w:tc>
          <w:tcPr>
            <w:tcW w:w="10237" w:type="dxa"/>
            <w:gridSpan w:val="2"/>
            <w:shd w:val="clear" w:color="auto" w:fill="EEECE1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領域說明</w:t>
            </w: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安全稽核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480" w:hangingChars="200" w:hanging="48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密碼支援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身分認驗證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資料安全管理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功能自我保護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用戶資料保護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c>
          <w:tcPr>
            <w:tcW w:w="4472" w:type="dxa"/>
            <w:gridSpan w:val="2"/>
            <w:shd w:val="clear" w:color="auto" w:fill="auto"/>
            <w:vAlign w:val="center"/>
          </w:tcPr>
          <w:p w:rsidR="00403228" w:rsidRPr="00F52619" w:rsidDel="008A1EE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填寫說明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在安全功能操作環境及內部執行限制下，如何區隔所需保護的資料。</w:t>
            </w:r>
          </w:p>
        </w:tc>
      </w:tr>
      <w:tr w:rsidR="00403228" w:rsidRPr="00F52619" w:rsidTr="00403228">
        <w:tc>
          <w:tcPr>
            <w:tcW w:w="4472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範例：安全稽核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安全稽核透過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TSFI_GUI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來執行，該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TSFI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同一時間只能執行單一功能之資料處理請求。</w:t>
            </w:r>
          </w:p>
        </w:tc>
      </w:tr>
      <w:tr w:rsidR="00403228" w:rsidRPr="00F52619" w:rsidTr="00403228">
        <w:tc>
          <w:tcPr>
            <w:tcW w:w="2348" w:type="dxa"/>
            <w:vMerge w:val="restart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2.</w:t>
            </w:r>
            <w:r w:rsidRPr="00F52619">
              <w:rPr>
                <w:rFonts w:hint="eastAsia"/>
                <w:lang w:eastAsia="zh-TW"/>
              </w:rPr>
              <w:t>初始程序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36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Secure Initialization</w:t>
            </w:r>
          </w:p>
        </w:tc>
        <w:tc>
          <w:tcPr>
            <w:tcW w:w="2124" w:type="dxa"/>
            <w:shd w:val="clear" w:color="auto" w:fill="EEECE1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相關元件</w:t>
            </w:r>
          </w:p>
        </w:tc>
        <w:tc>
          <w:tcPr>
            <w:tcW w:w="10237" w:type="dxa"/>
            <w:gridSpan w:val="2"/>
            <w:shd w:val="clear" w:color="auto" w:fill="EEECE1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程序說明</w:t>
            </w:r>
          </w:p>
        </w:tc>
      </w:tr>
      <w:tr w:rsidR="00403228" w:rsidRPr="00F52619" w:rsidTr="00403228">
        <w:trPr>
          <w:trHeight w:val="70"/>
        </w:trPr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</w:p>
        </w:tc>
        <w:tc>
          <w:tcPr>
            <w:tcW w:w="10237" w:type="dxa"/>
            <w:gridSpan w:val="2"/>
            <w:shd w:val="clear" w:color="auto" w:fill="auto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300" w:hangingChars="107" w:hanging="30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rPr>
          <w:trHeight w:val="992"/>
        </w:trPr>
        <w:tc>
          <w:tcPr>
            <w:tcW w:w="2348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填寫說明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操作設備的相關元件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/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環境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iCs/>
                <w:lang w:eastAsia="zh-TW"/>
              </w:rPr>
              <w:t>提供安全啟動該設備之相關元件起始步驟及安裝程序。</w:t>
            </w:r>
          </w:p>
        </w:tc>
      </w:tr>
      <w:tr w:rsidR="00403228" w:rsidRPr="00F52619" w:rsidTr="00403228">
        <w:trPr>
          <w:trHeight w:val="992"/>
        </w:trPr>
        <w:tc>
          <w:tcPr>
            <w:tcW w:w="2348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lastRenderedPageBreak/>
              <w:t>範例：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網路連接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386" w:hangingChars="138" w:hanging="386"/>
              <w:jc w:val="both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1. 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從端口標記為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 0/ 0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（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ethernet0 / 0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接口）連接一個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 RJ- 45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電纜到交換機或路由器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Trust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安全區。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386" w:hangingChars="138" w:hanging="386"/>
              <w:jc w:val="both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2. 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從端口標記為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 0/ 1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（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ethernet0 / 1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接口）連接一個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 xml:space="preserve"> RJ- 45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電纜到交換機或路由器中的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DMZ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安全區。</w:t>
            </w:r>
          </w:p>
        </w:tc>
      </w:tr>
      <w:tr w:rsidR="00403228" w:rsidRPr="00F52619" w:rsidTr="00403228">
        <w:trPr>
          <w:trHeight w:val="992"/>
        </w:trPr>
        <w:tc>
          <w:tcPr>
            <w:tcW w:w="2348" w:type="dxa"/>
            <w:vMerge w:val="restart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3.</w:t>
            </w:r>
            <w:r w:rsidRPr="00F52619">
              <w:rPr>
                <w:rFonts w:hint="eastAsia"/>
                <w:lang w:eastAsia="zh-TW"/>
              </w:rPr>
              <w:t>自我保護</w:t>
            </w:r>
          </w:p>
          <w:p w:rsidR="00403228" w:rsidRPr="00F52619" w:rsidRDefault="00403228" w:rsidP="00403228">
            <w:pPr>
              <w:pStyle w:val="15alta"/>
              <w:spacing w:afterLines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Self-Protection</w:t>
            </w:r>
          </w:p>
        </w:tc>
        <w:tc>
          <w:tcPr>
            <w:tcW w:w="2124" w:type="dxa"/>
            <w:shd w:val="clear" w:color="auto" w:fill="EEECE1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安全功能</w:t>
            </w:r>
          </w:p>
        </w:tc>
        <w:tc>
          <w:tcPr>
            <w:tcW w:w="2582" w:type="dxa"/>
            <w:shd w:val="clear" w:color="auto" w:fill="EEECE1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與外部設</w:t>
            </w:r>
            <w:r w:rsidRPr="00F52619">
              <w:rPr>
                <w:rFonts w:hint="eastAsia"/>
                <w:b/>
                <w:bCs/>
                <w:iCs/>
                <w:lang w:val="en-US" w:eastAsia="zh-TW"/>
              </w:rPr>
              <w:t>備</w:t>
            </w:r>
            <w:r w:rsidRPr="00F52619">
              <w:rPr>
                <w:rFonts w:hint="eastAsia"/>
                <w:b/>
                <w:bCs/>
                <w:lang w:eastAsia="zh-TW"/>
              </w:rPr>
              <w:t>之介面</w:t>
            </w:r>
          </w:p>
        </w:tc>
        <w:tc>
          <w:tcPr>
            <w:tcW w:w="7655" w:type="dxa"/>
            <w:shd w:val="clear" w:color="auto" w:fill="EEECE1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保護機制</w:t>
            </w: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安全稽核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/>
                <w:iCs/>
                <w:sz w:val="24"/>
                <w:szCs w:val="24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身分認驗證</w:t>
            </w:r>
          </w:p>
        </w:tc>
        <w:tc>
          <w:tcPr>
            <w:tcW w:w="2582" w:type="dxa"/>
            <w:shd w:val="clear" w:color="auto" w:fill="auto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7655" w:type="dxa"/>
            <w:shd w:val="clear" w:color="auto" w:fill="auto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密碼支援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資料安全管理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功能自我保護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val="en-US" w:eastAsia="zh-TW"/>
              </w:rPr>
              <w:t>用戶資料保護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7655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rPr>
          <w:trHeight w:val="1650"/>
        </w:trPr>
        <w:tc>
          <w:tcPr>
            <w:tcW w:w="4472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填寫說明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b/>
                <w:bCs/>
                <w:lang w:eastAsia="zh-TW"/>
              </w:rPr>
            </w:pPr>
          </w:p>
        </w:tc>
        <w:tc>
          <w:tcPr>
            <w:tcW w:w="2582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安全功能及其介面與外部設備之資料交換動作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需檢視介面是否提供實體上或邏輯上的保護機制，諸如：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1.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通行碼保護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2.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資料傳輸機制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3.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特殊執行方式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iCs/>
                <w:szCs w:val="24"/>
                <w:lang w:eastAsia="zh-TW"/>
              </w:rPr>
              <w:t>4.</w:t>
            </w:r>
            <w:r w:rsidRPr="00F52619">
              <w:rPr>
                <w:rFonts w:hint="eastAsia"/>
                <w:iCs/>
                <w:szCs w:val="24"/>
                <w:lang w:eastAsia="zh-TW"/>
              </w:rPr>
              <w:t>特殊設備需求</w:t>
            </w:r>
          </w:p>
        </w:tc>
      </w:tr>
      <w:tr w:rsidR="00403228" w:rsidRPr="00F52619" w:rsidTr="00403228">
        <w:trPr>
          <w:trHeight w:val="1650"/>
        </w:trPr>
        <w:tc>
          <w:tcPr>
            <w:tcW w:w="4472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lastRenderedPageBreak/>
              <w:t>範例：</w:t>
            </w:r>
            <w:r w:rsidRPr="00F52619">
              <w:rPr>
                <w:rFonts w:hint="eastAsia"/>
                <w:lang w:val="en-US" w:eastAsia="zh-TW"/>
              </w:rPr>
              <w:t>身分認驗證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以網路連結外部弱點資料庫、以</w:t>
            </w:r>
            <w:r w:rsidRPr="00F52619">
              <w:rPr>
                <w:rFonts w:hint="eastAsia"/>
                <w:lang w:eastAsia="zh-TW"/>
              </w:rPr>
              <w:t>TSFI_WEBGUI</w:t>
            </w:r>
            <w:r w:rsidRPr="00F52619">
              <w:rPr>
                <w:rFonts w:hint="eastAsia"/>
                <w:lang w:eastAsia="zh-TW"/>
              </w:rPr>
              <w:t>介面進行身分認驗證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1.</w:t>
            </w:r>
            <w:r w:rsidRPr="00F52619">
              <w:rPr>
                <w:rFonts w:hint="eastAsia"/>
                <w:lang w:eastAsia="zh-TW"/>
              </w:rPr>
              <w:t>應輸入通行碼才能進入介面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2.</w:t>
            </w:r>
            <w:r w:rsidRPr="00F52619">
              <w:rPr>
                <w:rFonts w:hint="eastAsia"/>
                <w:lang w:eastAsia="zh-TW"/>
              </w:rPr>
              <w:t>資料傳輸機制：</w:t>
            </w:r>
            <w:r w:rsidRPr="00F52619">
              <w:rPr>
                <w:rFonts w:hint="eastAsia"/>
                <w:lang w:eastAsia="zh-TW"/>
              </w:rPr>
              <w:t>SSL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both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3.</w:t>
            </w:r>
            <w:r w:rsidRPr="00F52619">
              <w:rPr>
                <w:rFonts w:hint="eastAsia"/>
                <w:lang w:eastAsia="zh-TW"/>
              </w:rPr>
              <w:t>特殊執行方式：指紋辨識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iCs/>
                <w:szCs w:val="24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4.</w:t>
            </w:r>
            <w:r w:rsidRPr="00F52619">
              <w:rPr>
                <w:rFonts w:hint="eastAsia"/>
                <w:lang w:eastAsia="zh-TW"/>
              </w:rPr>
              <w:t>特殊設備需求：指紋辨識器</w:t>
            </w:r>
          </w:p>
        </w:tc>
      </w:tr>
      <w:tr w:rsidR="00403228" w:rsidRPr="00F52619" w:rsidTr="00403228">
        <w:tc>
          <w:tcPr>
            <w:tcW w:w="2348" w:type="dxa"/>
            <w:vMerge w:val="restart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4.</w:t>
            </w:r>
            <w:r w:rsidRPr="00F52619">
              <w:rPr>
                <w:rFonts w:hint="eastAsia"/>
                <w:lang w:eastAsia="zh-TW"/>
              </w:rPr>
              <w:t>防止繞道攻擊</w:t>
            </w:r>
          </w:p>
          <w:p w:rsidR="00403228" w:rsidRPr="00F52619" w:rsidRDefault="00403228" w:rsidP="00403228">
            <w:pPr>
              <w:pStyle w:val="15alta"/>
              <w:spacing w:afterLines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Bypass</w:t>
            </w:r>
          </w:p>
        </w:tc>
        <w:tc>
          <w:tcPr>
            <w:tcW w:w="2124" w:type="dxa"/>
            <w:shd w:val="clear" w:color="auto" w:fill="EEECE1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安全功能</w:t>
            </w:r>
          </w:p>
        </w:tc>
        <w:tc>
          <w:tcPr>
            <w:tcW w:w="10237" w:type="dxa"/>
            <w:gridSpan w:val="2"/>
            <w:shd w:val="clear" w:color="auto" w:fill="EEECE1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b/>
                <w:bCs/>
                <w:lang w:eastAsia="zh-TW"/>
              </w:rPr>
            </w:pPr>
            <w:r w:rsidRPr="00F52619">
              <w:rPr>
                <w:rFonts w:hint="eastAsia"/>
                <w:b/>
                <w:bCs/>
                <w:lang w:eastAsia="zh-TW"/>
              </w:rPr>
              <w:t>防護機制</w:t>
            </w:r>
          </w:p>
        </w:tc>
      </w:tr>
      <w:tr w:rsidR="00403228" w:rsidRPr="00F52619" w:rsidTr="00403228">
        <w:trPr>
          <w:trHeight w:val="552"/>
        </w:trPr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安全稽核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350" w:hangingChars="125" w:hanging="35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rPr>
          <w:trHeight w:val="566"/>
        </w:trPr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身分認驗證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rPr>
          <w:trHeight w:val="70"/>
        </w:trPr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密碼支援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rPr>
          <w:trHeight w:val="70"/>
        </w:trPr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資料安全管理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rPr>
          <w:trHeight w:val="70"/>
        </w:trPr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功能自我保護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rPr>
          <w:trHeight w:val="70"/>
        </w:trPr>
        <w:tc>
          <w:tcPr>
            <w:tcW w:w="2348" w:type="dxa"/>
            <w:vMerge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  <w:tc>
          <w:tcPr>
            <w:tcW w:w="2124" w:type="dxa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val="en-US" w:eastAsia="zh-TW"/>
              </w:rPr>
            </w:pPr>
            <w:r w:rsidRPr="00F52619">
              <w:rPr>
                <w:rFonts w:hint="eastAsia"/>
                <w:lang w:val="en-US" w:eastAsia="zh-TW"/>
              </w:rPr>
              <w:t>用戶資料保護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</w:p>
        </w:tc>
      </w:tr>
      <w:tr w:rsidR="00403228" w:rsidRPr="00F52619" w:rsidTr="00403228">
        <w:trPr>
          <w:trHeight w:val="70"/>
        </w:trPr>
        <w:tc>
          <w:tcPr>
            <w:tcW w:w="4472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lang w:eastAsia="zh-TW"/>
              </w:rPr>
            </w:pPr>
            <w:r w:rsidRPr="00F52619">
              <w:rPr>
                <w:rFonts w:hint="eastAsia"/>
                <w:iCs/>
                <w:lang w:eastAsia="zh-TW"/>
              </w:rPr>
              <w:t>填寫說明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1.</w:t>
            </w:r>
            <w:r w:rsidRPr="00F52619">
              <w:rPr>
                <w:rFonts w:hint="eastAsia"/>
                <w:lang w:eastAsia="zh-TW"/>
              </w:rPr>
              <w:t>列舉繞道攻擊之手法</w:t>
            </w:r>
          </w:p>
          <w:p w:rsidR="00403228" w:rsidRPr="00F52619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2.</w:t>
            </w:r>
            <w:r w:rsidRPr="00F52619">
              <w:rPr>
                <w:rFonts w:hint="eastAsia"/>
                <w:lang w:eastAsia="zh-TW"/>
              </w:rPr>
              <w:t>說明防範作法，諸如：進入安全功能的介面如何被保護、執行階段的資料處理如何保護、是否存有其他對外通道及相關防範非法進入之機制等。</w:t>
            </w:r>
          </w:p>
        </w:tc>
      </w:tr>
      <w:tr w:rsidR="00403228" w:rsidRPr="00E26B7A" w:rsidTr="00403228">
        <w:trPr>
          <w:trHeight w:val="70"/>
        </w:trPr>
        <w:tc>
          <w:tcPr>
            <w:tcW w:w="4472" w:type="dxa"/>
            <w:gridSpan w:val="2"/>
            <w:shd w:val="clear" w:color="auto" w:fill="auto"/>
            <w:vAlign w:val="center"/>
          </w:tcPr>
          <w:p w:rsidR="00403228" w:rsidRPr="00F52619" w:rsidRDefault="00403228" w:rsidP="00403228">
            <w:pPr>
              <w:pStyle w:val="15alta"/>
              <w:spacing w:afterLines="0"/>
              <w:ind w:leftChars="0" w:left="0"/>
              <w:jc w:val="center"/>
              <w:rPr>
                <w:rFonts w:hint="eastAsia"/>
                <w:iCs/>
                <w:lang w:eastAsia="zh-TW"/>
              </w:rPr>
            </w:pPr>
            <w:r w:rsidRPr="00F52619">
              <w:rPr>
                <w:rFonts w:hint="eastAsia"/>
                <w:iCs/>
                <w:lang w:eastAsia="zh-TW"/>
              </w:rPr>
              <w:t>範例：身分證驗證</w:t>
            </w:r>
          </w:p>
        </w:tc>
        <w:tc>
          <w:tcPr>
            <w:tcW w:w="10237" w:type="dxa"/>
            <w:gridSpan w:val="2"/>
            <w:shd w:val="clear" w:color="auto" w:fill="auto"/>
            <w:vAlign w:val="center"/>
          </w:tcPr>
          <w:p w:rsidR="00403228" w:rsidRPr="00E26B7A" w:rsidRDefault="00403228" w:rsidP="00403228">
            <w:pPr>
              <w:pStyle w:val="15alta"/>
              <w:spacing w:afterLines="0"/>
              <w:ind w:leftChars="0" w:left="0"/>
              <w:rPr>
                <w:rFonts w:hint="eastAsia"/>
                <w:lang w:eastAsia="zh-TW"/>
              </w:rPr>
            </w:pPr>
            <w:r w:rsidRPr="00F52619">
              <w:rPr>
                <w:rFonts w:hint="eastAsia"/>
                <w:lang w:eastAsia="zh-TW"/>
              </w:rPr>
              <w:t>以實體封鎖方式，防止利用維護介面繞道身分認證程序。</w:t>
            </w:r>
          </w:p>
        </w:tc>
      </w:tr>
    </w:tbl>
    <w:p w:rsidR="002D6870" w:rsidRPr="00E26B7A" w:rsidRDefault="002D6870" w:rsidP="00403228">
      <w:pPr>
        <w:pStyle w:val="05"/>
        <w:pageBreakBefore w:val="0"/>
        <w:numPr>
          <w:ilvl w:val="0"/>
          <w:numId w:val="0"/>
        </w:numPr>
        <w:spacing w:after="180"/>
        <w:rPr>
          <w:rFonts w:hint="eastAsia"/>
        </w:rPr>
      </w:pPr>
    </w:p>
    <w:sectPr w:rsidR="002D6870" w:rsidRPr="00E26B7A" w:rsidSect="00A13358">
      <w:footerReference w:type="default" r:id="rId19"/>
      <w:pgSz w:w="16838" w:h="11906" w:orient="landscape"/>
      <w:pgMar w:top="1418" w:right="1134" w:bottom="1134" w:left="1134" w:header="851" w:footer="601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8BB" w:rsidRDefault="002678BB" w:rsidP="003F325B">
      <w:pPr>
        <w:ind w:left="238" w:firstLine="560"/>
      </w:pPr>
      <w:r>
        <w:separator/>
      </w:r>
    </w:p>
    <w:p w:rsidR="002678BB" w:rsidRDefault="002678BB" w:rsidP="003F325B">
      <w:pPr>
        <w:ind w:left="238"/>
      </w:pPr>
    </w:p>
    <w:p w:rsidR="002678BB" w:rsidRDefault="002678BB" w:rsidP="003F325B">
      <w:pPr>
        <w:ind w:left="238"/>
      </w:pPr>
    </w:p>
    <w:p w:rsidR="002678BB" w:rsidRDefault="002678BB"/>
  </w:endnote>
  <w:endnote w:type="continuationSeparator" w:id="0">
    <w:p w:rsidR="002678BB" w:rsidRDefault="002678BB" w:rsidP="003F325B">
      <w:pPr>
        <w:ind w:left="238" w:firstLine="560"/>
      </w:pPr>
      <w:r>
        <w:continuationSeparator/>
      </w:r>
    </w:p>
    <w:p w:rsidR="002678BB" w:rsidRDefault="002678BB" w:rsidP="003F325B">
      <w:pPr>
        <w:ind w:left="238"/>
      </w:pPr>
    </w:p>
    <w:p w:rsidR="002678BB" w:rsidRDefault="002678BB" w:rsidP="003F325B">
      <w:pPr>
        <w:ind w:left="238"/>
      </w:pPr>
    </w:p>
    <w:p w:rsidR="002678BB" w:rsidRDefault="002678B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0AF" w:rsidRPr="006E5A62" w:rsidRDefault="003200AF" w:rsidP="006E5A62">
    <w:pPr>
      <w:pStyle w:val="af4"/>
      <w:jc w:val="center"/>
      <w:rPr>
        <w:rFonts w:hint="eastAsia"/>
        <w:lang w:eastAsia="zh-TW"/>
      </w:rPr>
    </w:pPr>
    <w:fldSimple w:instr=" PAGE   \* MERGEFORMAT ">
      <w:r w:rsidR="00764BF7" w:rsidRPr="00764BF7">
        <w:rPr>
          <w:noProof/>
          <w:lang w:val="zh-TW"/>
        </w:rPr>
        <w:t>3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0AF" w:rsidRPr="006E5A62" w:rsidRDefault="003200AF" w:rsidP="006E5A62">
    <w:pPr>
      <w:pStyle w:val="af4"/>
      <w:jc w:val="center"/>
      <w:rPr>
        <w:rFonts w:hint="eastAsia"/>
        <w:lang w:eastAsia="zh-TW"/>
      </w:rPr>
    </w:pPr>
    <w:r>
      <w:rPr>
        <w:rFonts w:hint="eastAsia"/>
        <w:lang w:eastAsia="zh-TW"/>
      </w:rPr>
      <w:t>附件</w:t>
    </w:r>
    <w:r>
      <w:rPr>
        <w:rFonts w:hint="eastAsia"/>
        <w:lang w:eastAsia="zh-TW"/>
      </w:rPr>
      <w:t>1-</w:t>
    </w:r>
    <w:fldSimple w:instr=" PAGE   \* MERGEFORMAT ">
      <w:r w:rsidR="00764BF7" w:rsidRPr="00764BF7">
        <w:rPr>
          <w:noProof/>
          <w:lang w:val="zh-TW"/>
        </w:rPr>
        <w:t>30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0AF" w:rsidRPr="006E5A62" w:rsidRDefault="003200AF" w:rsidP="006E5A62">
    <w:pPr>
      <w:pStyle w:val="af4"/>
      <w:jc w:val="center"/>
      <w:rPr>
        <w:rFonts w:hint="eastAsia"/>
        <w:lang w:eastAsia="zh-TW"/>
      </w:rPr>
    </w:pPr>
    <w:r>
      <w:rPr>
        <w:rFonts w:hint="eastAsia"/>
        <w:lang w:eastAsia="zh-TW"/>
      </w:rPr>
      <w:t>附件</w:t>
    </w:r>
    <w:r>
      <w:rPr>
        <w:rFonts w:hint="eastAsia"/>
        <w:lang w:eastAsia="zh-TW"/>
      </w:rPr>
      <w:t>1-</w:t>
    </w:r>
    <w:fldSimple w:instr=" PAGE   \* MERGEFORMAT ">
      <w:r w:rsidR="00764BF7" w:rsidRPr="00764BF7">
        <w:rPr>
          <w:noProof/>
          <w:lang w:val="zh-TW"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8BB" w:rsidRDefault="002678BB" w:rsidP="003F325B">
      <w:pPr>
        <w:ind w:left="238" w:firstLine="560"/>
      </w:pPr>
      <w:r>
        <w:separator/>
      </w:r>
    </w:p>
    <w:p w:rsidR="002678BB" w:rsidRDefault="002678BB" w:rsidP="003F325B">
      <w:pPr>
        <w:ind w:left="238"/>
      </w:pPr>
    </w:p>
    <w:p w:rsidR="002678BB" w:rsidRDefault="002678BB" w:rsidP="003F325B">
      <w:pPr>
        <w:ind w:left="238"/>
      </w:pPr>
    </w:p>
    <w:p w:rsidR="002678BB" w:rsidRDefault="002678BB"/>
  </w:footnote>
  <w:footnote w:type="continuationSeparator" w:id="0">
    <w:p w:rsidR="002678BB" w:rsidRDefault="002678BB" w:rsidP="003F325B">
      <w:pPr>
        <w:ind w:left="238" w:firstLine="560"/>
      </w:pPr>
      <w:r>
        <w:continuationSeparator/>
      </w:r>
    </w:p>
    <w:p w:rsidR="002678BB" w:rsidRDefault="002678BB" w:rsidP="003F325B">
      <w:pPr>
        <w:ind w:left="238"/>
      </w:pPr>
    </w:p>
    <w:p w:rsidR="002678BB" w:rsidRDefault="002678BB" w:rsidP="003F325B">
      <w:pPr>
        <w:ind w:left="238"/>
      </w:pPr>
    </w:p>
    <w:p w:rsidR="002678BB" w:rsidRDefault="002678B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0AF" w:rsidRDefault="003200AF" w:rsidP="009B1658">
    <w:pPr>
      <w:pStyle w:val="af"/>
      <w:tabs>
        <w:tab w:val="clear" w:pos="8306"/>
        <w:tab w:val="right" w:pos="7655"/>
      </w:tabs>
      <w:spacing w:line="240" w:lineRule="auto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0AF" w:rsidRPr="00C8688A" w:rsidRDefault="003200AF" w:rsidP="00C8688A">
    <w:pPr>
      <w:pStyle w:val="af"/>
      <w:spacing w:line="240" w:lineRule="auto"/>
      <w:jc w:val="right"/>
      <w:rPr>
        <w:rFonts w:hint="eastAsia"/>
        <w:lang w:eastAsia="zh-TW"/>
      </w:rPr>
    </w:pPr>
    <w:r>
      <w:rPr>
        <w:rFonts w:hint="eastAsia"/>
        <w:lang w:eastAsia="zh-TW"/>
      </w:rPr>
      <w:t>網路型</w:t>
    </w:r>
    <w:r>
      <w:rPr>
        <w:rFonts w:hint="eastAsia"/>
      </w:rPr>
      <w:t>防火牆</w:t>
    </w:r>
    <w:r>
      <w:rPr>
        <w:rFonts w:hint="eastAsia"/>
        <w:lang w:eastAsia="zh-TW"/>
      </w:rPr>
      <w:t>技術</w:t>
    </w:r>
    <w:r>
      <w:rPr>
        <w:rFonts w:hint="eastAsia"/>
      </w:rPr>
      <w:t>規範</w:t>
    </w:r>
    <w:r w:rsidRPr="00B36AFD">
      <w:rPr>
        <w:lang w:val="en-US"/>
      </w:rPr>
      <w:t>總說明</w:t>
    </w:r>
    <w:r w:rsidRPr="00B36AFD">
      <w:rPr>
        <w:rFonts w:hint="eastAsia"/>
        <w:lang w:val="en-US"/>
      </w:rPr>
      <w:t>及逐點說明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AC6"/>
    <w:multiLevelType w:val="hybridMultilevel"/>
    <w:tmpl w:val="402AFF3A"/>
    <w:lvl w:ilvl="0" w:tplc="04090011">
      <w:start w:val="1"/>
      <w:numFmt w:val="upperLetter"/>
      <w:lvlText w:val="%1."/>
      <w:lvlJc w:val="left"/>
      <w:pPr>
        <w:tabs>
          <w:tab w:val="num" w:pos="959"/>
        </w:tabs>
        <w:ind w:left="95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9"/>
        </w:tabs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9"/>
        </w:tabs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9"/>
        </w:tabs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9"/>
        </w:tabs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9"/>
        </w:tabs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9"/>
        </w:tabs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9"/>
        </w:tabs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9"/>
        </w:tabs>
        <w:ind w:left="4319" w:hanging="480"/>
      </w:pPr>
    </w:lvl>
  </w:abstractNum>
  <w:abstractNum w:abstractNumId="1">
    <w:nsid w:val="02942485"/>
    <w:multiLevelType w:val="hybridMultilevel"/>
    <w:tmpl w:val="52143F5E"/>
    <w:lvl w:ilvl="0" w:tplc="83EC599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">
    <w:nsid w:val="08B81A84"/>
    <w:multiLevelType w:val="hybridMultilevel"/>
    <w:tmpl w:val="97ECA962"/>
    <w:lvl w:ilvl="0" w:tplc="DA3A61A6">
      <w:start w:val="1"/>
      <w:numFmt w:val="decimal"/>
      <w:pStyle w:val="a"/>
      <w:lvlText w:val="圖%1"/>
      <w:lvlJc w:val="left"/>
      <w:pPr>
        <w:tabs>
          <w:tab w:val="num" w:pos="680"/>
        </w:tabs>
      </w:pPr>
      <w:rPr>
        <w:rFonts w:ascii="Times New Roman" w:eastAsia="標楷體" w:hAnsi="Times New Roman" w:hint="default"/>
        <w:b w:val="0"/>
        <w:bCs w:val="0"/>
        <w:i w:val="0"/>
        <w:iCs w:val="0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620E49"/>
    <w:multiLevelType w:val="hybridMultilevel"/>
    <w:tmpl w:val="1534DCBC"/>
    <w:lvl w:ilvl="0" w:tplc="9C82C4A6">
      <w:start w:val="1"/>
      <w:numFmt w:val="decimal"/>
      <w:pStyle w:val="1"/>
      <w:lvlText w:val="%1."/>
      <w:lvlJc w:val="left"/>
      <w:pPr>
        <w:ind w:left="4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2661435"/>
    <w:multiLevelType w:val="hybridMultilevel"/>
    <w:tmpl w:val="C69E29AE"/>
    <w:lvl w:ilvl="0" w:tplc="2F842A4E">
      <w:start w:val="1"/>
      <w:numFmt w:val="lowerLetter"/>
      <w:lvlText w:val="%1."/>
      <w:lvlJc w:val="left"/>
      <w:pPr>
        <w:ind w:left="23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2" w:hanging="480"/>
      </w:pPr>
    </w:lvl>
    <w:lvl w:ilvl="2" w:tplc="0409001B" w:tentative="1">
      <w:start w:val="1"/>
      <w:numFmt w:val="lowerRoman"/>
      <w:lvlText w:val="%3."/>
      <w:lvlJc w:val="right"/>
      <w:pPr>
        <w:ind w:left="3282" w:hanging="480"/>
      </w:pPr>
    </w:lvl>
    <w:lvl w:ilvl="3" w:tplc="0409000F" w:tentative="1">
      <w:start w:val="1"/>
      <w:numFmt w:val="decimal"/>
      <w:lvlText w:val="%4."/>
      <w:lvlJc w:val="left"/>
      <w:pPr>
        <w:ind w:left="37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2" w:hanging="480"/>
      </w:pPr>
    </w:lvl>
    <w:lvl w:ilvl="5" w:tplc="0409001B" w:tentative="1">
      <w:start w:val="1"/>
      <w:numFmt w:val="lowerRoman"/>
      <w:lvlText w:val="%6."/>
      <w:lvlJc w:val="right"/>
      <w:pPr>
        <w:ind w:left="4722" w:hanging="480"/>
      </w:pPr>
    </w:lvl>
    <w:lvl w:ilvl="6" w:tplc="0409000F" w:tentative="1">
      <w:start w:val="1"/>
      <w:numFmt w:val="decimal"/>
      <w:lvlText w:val="%7."/>
      <w:lvlJc w:val="left"/>
      <w:pPr>
        <w:ind w:left="52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2" w:hanging="480"/>
      </w:pPr>
    </w:lvl>
    <w:lvl w:ilvl="8" w:tplc="0409001B" w:tentative="1">
      <w:start w:val="1"/>
      <w:numFmt w:val="lowerRoman"/>
      <w:lvlText w:val="%9."/>
      <w:lvlJc w:val="right"/>
      <w:pPr>
        <w:ind w:left="6162" w:hanging="480"/>
      </w:pPr>
    </w:lvl>
  </w:abstractNum>
  <w:abstractNum w:abstractNumId="5">
    <w:nsid w:val="12D65949"/>
    <w:multiLevelType w:val="hybridMultilevel"/>
    <w:tmpl w:val="BE2873AA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70307D5"/>
    <w:multiLevelType w:val="hybridMultilevel"/>
    <w:tmpl w:val="E71CC0AE"/>
    <w:lvl w:ilvl="0" w:tplc="4F82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7426CC5"/>
    <w:multiLevelType w:val="hybridMultilevel"/>
    <w:tmpl w:val="E71CC0AE"/>
    <w:lvl w:ilvl="0" w:tplc="4F82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9DB2F81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A1C48F6"/>
    <w:multiLevelType w:val="hybridMultilevel"/>
    <w:tmpl w:val="8BAEFA02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A6D7F6D"/>
    <w:multiLevelType w:val="hybridMultilevel"/>
    <w:tmpl w:val="7C44AFB4"/>
    <w:lvl w:ilvl="0" w:tplc="0B4816D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B832C87"/>
    <w:multiLevelType w:val="hybridMultilevel"/>
    <w:tmpl w:val="E3EA23D8"/>
    <w:lvl w:ilvl="0">
      <w:start w:val="1"/>
      <w:numFmt w:val="bullet"/>
      <w:pStyle w:val="10"/>
      <w:lvlText w:val=""/>
      <w:lvlJc w:val="left"/>
      <w:pPr>
        <w:tabs>
          <w:tab w:val="num" w:pos="805"/>
        </w:tabs>
        <w:ind w:left="805" w:hanging="482"/>
      </w:pPr>
      <w:rPr>
        <w:rFonts w:ascii="Wingdings" w:eastAsia="標楷體" w:hAnsi="Wingdings" w:cs="Wingdings" w:hint="default"/>
        <w:sz w:val="28"/>
      </w:rPr>
    </w:lvl>
    <w:lvl w:ilvl="1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0BA2725"/>
    <w:multiLevelType w:val="hybridMultilevel"/>
    <w:tmpl w:val="C5D4DBBE"/>
    <w:lvl w:ilvl="0" w:tplc="0B4816DC">
      <w:start w:val="1"/>
      <w:numFmt w:val="decimal"/>
      <w:lvlText w:val="%1."/>
      <w:lvlJc w:val="left"/>
      <w:pPr>
        <w:ind w:left="538" w:hanging="480"/>
      </w:pPr>
      <w:rPr>
        <w:rFonts w:ascii="Times New Roman" w:eastAsia="標楷體" w:hAnsi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018" w:hanging="480"/>
      </w:pPr>
    </w:lvl>
    <w:lvl w:ilvl="2" w:tplc="0409001B" w:tentative="1">
      <w:start w:val="1"/>
      <w:numFmt w:val="lowerRoman"/>
      <w:lvlText w:val="%3."/>
      <w:lvlJc w:val="right"/>
      <w:pPr>
        <w:ind w:left="1498" w:hanging="480"/>
      </w:pPr>
    </w:lvl>
    <w:lvl w:ilvl="3" w:tplc="0409000F" w:tentative="1">
      <w:start w:val="1"/>
      <w:numFmt w:val="decimal"/>
      <w:lvlText w:val="%4."/>
      <w:lvlJc w:val="left"/>
      <w:pPr>
        <w:ind w:left="19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8" w:hanging="480"/>
      </w:pPr>
    </w:lvl>
    <w:lvl w:ilvl="5" w:tplc="0409001B" w:tentative="1">
      <w:start w:val="1"/>
      <w:numFmt w:val="lowerRoman"/>
      <w:lvlText w:val="%6."/>
      <w:lvlJc w:val="right"/>
      <w:pPr>
        <w:ind w:left="2938" w:hanging="480"/>
      </w:pPr>
    </w:lvl>
    <w:lvl w:ilvl="6" w:tplc="0409000F" w:tentative="1">
      <w:start w:val="1"/>
      <w:numFmt w:val="decimal"/>
      <w:lvlText w:val="%7."/>
      <w:lvlJc w:val="left"/>
      <w:pPr>
        <w:ind w:left="34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8" w:hanging="480"/>
      </w:pPr>
    </w:lvl>
    <w:lvl w:ilvl="8" w:tplc="0409001B" w:tentative="1">
      <w:start w:val="1"/>
      <w:numFmt w:val="lowerRoman"/>
      <w:lvlText w:val="%9."/>
      <w:lvlJc w:val="right"/>
      <w:pPr>
        <w:ind w:left="4378" w:hanging="480"/>
      </w:pPr>
    </w:lvl>
  </w:abstractNum>
  <w:abstractNum w:abstractNumId="13">
    <w:nsid w:val="20C31121"/>
    <w:multiLevelType w:val="hybridMultilevel"/>
    <w:tmpl w:val="A2AC0F56"/>
    <w:lvl w:ilvl="0">
      <w:start w:val="1"/>
      <w:numFmt w:val="decimal"/>
      <w:pStyle w:val="a0"/>
      <w:lvlText w:val="附件%1　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2431306"/>
    <w:multiLevelType w:val="hybridMultilevel"/>
    <w:tmpl w:val="0CCEA306"/>
    <w:lvl w:ilvl="0" w:tplc="35DA3714">
      <w:start w:val="1"/>
      <w:numFmt w:val="decimal"/>
      <w:pStyle w:val="11"/>
      <w:lvlText w:val="表%1"/>
      <w:lvlJc w:val="left"/>
      <w:pPr>
        <w:ind w:left="480" w:hanging="480"/>
      </w:pPr>
      <w:rPr>
        <w:rFonts w:ascii="Times New Roman" w:eastAsia="標楷體" w:hAnsi="Times New Roma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2931DCA"/>
    <w:multiLevelType w:val="hybridMultilevel"/>
    <w:tmpl w:val="905481C0"/>
    <w:lvl w:ilvl="0">
      <w:start w:val="1"/>
      <w:numFmt w:val="none"/>
      <w:pStyle w:val="a1"/>
      <w:lvlText w:val="資料來源："/>
      <w:lvlJc w:val="left"/>
      <w:pPr>
        <w:tabs>
          <w:tab w:val="num" w:pos="0"/>
        </w:tabs>
        <w:ind w:left="1520" w:hanging="15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5A6069D"/>
    <w:multiLevelType w:val="hybridMultilevel"/>
    <w:tmpl w:val="B9B4CE6E"/>
    <w:lvl w:ilvl="0" w:tplc="CC28C4D0">
      <w:start w:val="1"/>
      <w:numFmt w:val="decimal"/>
      <w:pStyle w:val="a2"/>
      <w:lvlText w:val="[%1]"/>
      <w:lvlJc w:val="left"/>
      <w:pPr>
        <w:tabs>
          <w:tab w:val="num" w:pos="0"/>
        </w:tabs>
        <w:ind w:left="437" w:hanging="437"/>
      </w:pPr>
      <w:rPr>
        <w:rFonts w:hint="default"/>
      </w:rPr>
    </w:lvl>
    <w:lvl w:ilvl="1" w:tplc="04090003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03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03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89F0603"/>
    <w:multiLevelType w:val="hybridMultilevel"/>
    <w:tmpl w:val="B2BC6DE8"/>
    <w:lvl w:ilvl="0" w:tplc="52AC0E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29B01008"/>
    <w:multiLevelType w:val="hybridMultilevel"/>
    <w:tmpl w:val="75ACA490"/>
    <w:lvl w:ilvl="0" w:tplc="D1B0D4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9D630C0"/>
    <w:multiLevelType w:val="hybridMultilevel"/>
    <w:tmpl w:val="F92A7E8E"/>
    <w:lvl w:ilvl="0" w:tplc="3CFC01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C516918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2D8E68C5"/>
    <w:multiLevelType w:val="hybridMultilevel"/>
    <w:tmpl w:val="57027092"/>
    <w:lvl w:ilvl="0" w:tplc="32069A78">
      <w:start w:val="1"/>
      <w:numFmt w:val="bullet"/>
      <w:pStyle w:val="3"/>
      <w:lvlText w:val=""/>
      <w:lvlJc w:val="left"/>
      <w:pPr>
        <w:tabs>
          <w:tab w:val="num" w:pos="1389"/>
        </w:tabs>
        <w:ind w:left="1389" w:hanging="482"/>
      </w:pPr>
      <w:rPr>
        <w:rFonts w:ascii="Wingdings" w:hAnsi="Wingdings" w:cs="Times New Roman" w:hint="default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2F580F65"/>
    <w:multiLevelType w:val="hybridMultilevel"/>
    <w:tmpl w:val="5454737C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0404382"/>
    <w:multiLevelType w:val="hybridMultilevel"/>
    <w:tmpl w:val="1DB292B2"/>
    <w:lvl w:ilvl="0" w:tplc="0ADAC698">
      <w:start w:val="1"/>
      <w:numFmt w:val="bullet"/>
      <w:pStyle w:val="4"/>
      <w:lvlText w:val=""/>
      <w:lvlJc w:val="left"/>
      <w:pPr>
        <w:tabs>
          <w:tab w:val="num" w:pos="1361"/>
        </w:tabs>
        <w:ind w:left="1362" w:hanging="256"/>
      </w:pPr>
      <w:rPr>
        <w:rFonts w:ascii="Wingdings 2" w:hAnsi="Wingdings 2" w:cs="Times New Roman" w:hint="default"/>
      </w:rPr>
    </w:lvl>
    <w:lvl w:ilvl="1" w:tplc="04090019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24">
    <w:nsid w:val="30E73B4C"/>
    <w:multiLevelType w:val="hybridMultilevel"/>
    <w:tmpl w:val="1BA04F7C"/>
    <w:lvl w:ilvl="0" w:tplc="8BCC9576">
      <w:start w:val="1"/>
      <w:numFmt w:val="decimal"/>
      <w:lvlText w:val="(%1)"/>
      <w:lvlJc w:val="left"/>
      <w:pPr>
        <w:tabs>
          <w:tab w:val="num" w:pos="2041"/>
        </w:tabs>
        <w:ind w:left="252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1985684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33BF729C"/>
    <w:multiLevelType w:val="hybridMultilevel"/>
    <w:tmpl w:val="5454737C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39996C79"/>
    <w:multiLevelType w:val="hybridMultilevel"/>
    <w:tmpl w:val="3F5C2080"/>
    <w:lvl w:ilvl="0" w:tplc="973C86FE">
      <w:start w:val="1"/>
      <w:numFmt w:val="bullet"/>
      <w:pStyle w:val="5"/>
      <w:lvlText w:val=""/>
      <w:lvlJc w:val="left"/>
      <w:pPr>
        <w:tabs>
          <w:tab w:val="num" w:pos="743"/>
        </w:tabs>
        <w:ind w:left="1593" w:firstLine="23"/>
      </w:pPr>
      <w:rPr>
        <w:rFonts w:ascii="Wingdings 2" w:hAnsi="Wingdings 2" w:cs="Times New Roman" w:hint="default"/>
        <w:color w:val="000000"/>
        <w:u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3A3674FE"/>
    <w:multiLevelType w:val="hybridMultilevel"/>
    <w:tmpl w:val="1C540616"/>
    <w:lvl w:ilvl="0" w:tplc="17EAC48E">
      <w:start w:val="1"/>
      <w:numFmt w:val="decimal"/>
      <w:pStyle w:val="2"/>
      <w:lvlText w:val="5.%1.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3A452052"/>
    <w:multiLevelType w:val="hybridMultilevel"/>
    <w:tmpl w:val="8FB6A324"/>
    <w:lvl w:ilvl="0" w:tplc="973C86FE">
      <w:start w:val="1"/>
      <w:numFmt w:val="upperLetter"/>
      <w:lvlText w:val="%1."/>
      <w:lvlJc w:val="left"/>
      <w:pPr>
        <w:ind w:left="2521" w:hanging="480"/>
      </w:pPr>
      <w:rPr>
        <w:rFonts w:ascii="Times New Roman" w:eastAsia="標楷體" w:hAnsi="Times New Roman" w:hint="default"/>
        <w:sz w:val="28"/>
      </w:rPr>
    </w:lvl>
    <w:lvl w:ilvl="1" w:tplc="04090003">
      <w:start w:val="1"/>
      <w:numFmt w:val="ideographTraditional"/>
      <w:lvlText w:val="%2、"/>
      <w:lvlJc w:val="left"/>
      <w:pPr>
        <w:ind w:left="3001" w:hanging="480"/>
      </w:pPr>
    </w:lvl>
    <w:lvl w:ilvl="2" w:tplc="04090005" w:tentative="1">
      <w:start w:val="1"/>
      <w:numFmt w:val="lowerRoman"/>
      <w:lvlText w:val="%3."/>
      <w:lvlJc w:val="right"/>
      <w:pPr>
        <w:ind w:left="3481" w:hanging="480"/>
      </w:pPr>
    </w:lvl>
    <w:lvl w:ilvl="3" w:tplc="04090001" w:tentative="1">
      <w:start w:val="1"/>
      <w:numFmt w:val="decimal"/>
      <w:lvlText w:val="%4."/>
      <w:lvlJc w:val="left"/>
      <w:pPr>
        <w:ind w:left="3961" w:hanging="480"/>
      </w:pPr>
    </w:lvl>
    <w:lvl w:ilvl="4" w:tplc="04090003" w:tentative="1">
      <w:start w:val="1"/>
      <w:numFmt w:val="ideographTraditional"/>
      <w:lvlText w:val="%5、"/>
      <w:lvlJc w:val="left"/>
      <w:pPr>
        <w:ind w:left="4441" w:hanging="480"/>
      </w:pPr>
    </w:lvl>
    <w:lvl w:ilvl="5" w:tplc="04090005" w:tentative="1">
      <w:start w:val="1"/>
      <w:numFmt w:val="lowerRoman"/>
      <w:lvlText w:val="%6."/>
      <w:lvlJc w:val="right"/>
      <w:pPr>
        <w:ind w:left="4921" w:hanging="480"/>
      </w:pPr>
    </w:lvl>
    <w:lvl w:ilvl="6" w:tplc="04090001" w:tentative="1">
      <w:start w:val="1"/>
      <w:numFmt w:val="decimal"/>
      <w:lvlText w:val="%7."/>
      <w:lvlJc w:val="left"/>
      <w:pPr>
        <w:ind w:left="5401" w:hanging="480"/>
      </w:pPr>
    </w:lvl>
    <w:lvl w:ilvl="7" w:tplc="04090003" w:tentative="1">
      <w:start w:val="1"/>
      <w:numFmt w:val="ideographTraditional"/>
      <w:lvlText w:val="%8、"/>
      <w:lvlJc w:val="left"/>
      <w:pPr>
        <w:ind w:left="5881" w:hanging="480"/>
      </w:pPr>
    </w:lvl>
    <w:lvl w:ilvl="8" w:tplc="04090005" w:tentative="1">
      <w:start w:val="1"/>
      <w:numFmt w:val="lowerRoman"/>
      <w:lvlText w:val="%9."/>
      <w:lvlJc w:val="right"/>
      <w:pPr>
        <w:ind w:left="6361" w:hanging="480"/>
      </w:pPr>
    </w:lvl>
  </w:abstractNum>
  <w:abstractNum w:abstractNumId="30">
    <w:nsid w:val="3DDD7BAF"/>
    <w:multiLevelType w:val="hybridMultilevel"/>
    <w:tmpl w:val="2B468A00"/>
    <w:lvl w:ilvl="0" w:tplc="A942C9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sz w:val="28"/>
      </w:rPr>
    </w:lvl>
    <w:lvl w:ilvl="1" w:tplc="7908A1AA">
      <w:start w:val="1"/>
      <w:numFmt w:val="lowerLetter"/>
      <w:lvlText w:val="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AF748DA6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407C0962"/>
    <w:multiLevelType w:val="hybridMultilevel"/>
    <w:tmpl w:val="E97279F8"/>
    <w:lvl w:ilvl="0" w:tplc="3CB8D252">
      <w:start w:val="1"/>
      <w:numFmt w:val="decimal"/>
      <w:lvlText w:val="3.%1.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424921E9"/>
    <w:multiLevelType w:val="hybridMultilevel"/>
    <w:tmpl w:val="15B299FE"/>
    <w:lvl w:ilvl="0" w:tplc="1ECA76EC">
      <w:start w:val="1"/>
      <w:numFmt w:val="upperLetter"/>
      <w:pStyle w:val="7"/>
      <w:lvlText w:val="%1."/>
      <w:lvlJc w:val="left"/>
      <w:pPr>
        <w:ind w:left="2521" w:hanging="480"/>
      </w:pPr>
      <w:rPr>
        <w:rFonts w:ascii="Times New Roman" w:eastAsia="標楷體" w:hAnsi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3001" w:hanging="480"/>
      </w:pPr>
    </w:lvl>
    <w:lvl w:ilvl="2" w:tplc="0409001B" w:tentative="1">
      <w:start w:val="1"/>
      <w:numFmt w:val="lowerRoman"/>
      <w:lvlText w:val="%3."/>
      <w:lvlJc w:val="right"/>
      <w:pPr>
        <w:ind w:left="3481" w:hanging="480"/>
      </w:pPr>
    </w:lvl>
    <w:lvl w:ilvl="3" w:tplc="0409000F" w:tentative="1">
      <w:start w:val="1"/>
      <w:numFmt w:val="decimal"/>
      <w:lvlText w:val="%4."/>
      <w:lvlJc w:val="left"/>
      <w:pPr>
        <w:ind w:left="3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41" w:hanging="480"/>
      </w:pPr>
    </w:lvl>
    <w:lvl w:ilvl="5" w:tplc="0409001B" w:tentative="1">
      <w:start w:val="1"/>
      <w:numFmt w:val="lowerRoman"/>
      <w:lvlText w:val="%6."/>
      <w:lvlJc w:val="right"/>
      <w:pPr>
        <w:ind w:left="4921" w:hanging="480"/>
      </w:pPr>
    </w:lvl>
    <w:lvl w:ilvl="6" w:tplc="0409000F" w:tentative="1">
      <w:start w:val="1"/>
      <w:numFmt w:val="decimal"/>
      <w:lvlText w:val="%7."/>
      <w:lvlJc w:val="left"/>
      <w:pPr>
        <w:ind w:left="5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81" w:hanging="480"/>
      </w:pPr>
    </w:lvl>
    <w:lvl w:ilvl="8" w:tplc="0409001B" w:tentative="1">
      <w:start w:val="1"/>
      <w:numFmt w:val="lowerRoman"/>
      <w:lvlText w:val="%9."/>
      <w:lvlJc w:val="right"/>
      <w:pPr>
        <w:ind w:left="6361" w:hanging="480"/>
      </w:pPr>
    </w:lvl>
  </w:abstractNum>
  <w:abstractNum w:abstractNumId="33">
    <w:nsid w:val="4651511E"/>
    <w:multiLevelType w:val="hybridMultilevel"/>
    <w:tmpl w:val="2A06AB30"/>
    <w:lvl w:ilvl="0" w:tplc="66566B7C">
      <w:start w:val="491"/>
      <w:numFmt w:val="decimal"/>
      <w:pStyle w:val="a3"/>
      <w:lvlText w:val="%1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1" w:tplc="04090019">
      <w:start w:val="1"/>
      <w:numFmt w:val="bullet"/>
      <w:pStyle w:val="105"/>
      <w:lvlText w:val=""/>
      <w:lvlJc w:val="left"/>
      <w:pPr>
        <w:tabs>
          <w:tab w:val="num" w:pos="1800"/>
        </w:tabs>
        <w:ind w:left="1800" w:hanging="480"/>
      </w:pPr>
      <w:rPr>
        <w:rFonts w:ascii="Symbol" w:hAnsi="Symbol" w:cs="Times New Roman" w:hint="default"/>
        <w:color w:val="auto"/>
        <w:sz w:val="24"/>
        <w:szCs w:val="24"/>
      </w:rPr>
    </w:lvl>
    <w:lvl w:ilvl="2" w:tplc="0409001B">
      <w:start w:val="1"/>
      <w:numFmt w:val="bullet"/>
      <w:pStyle w:val="20"/>
      <w:lvlText w:val="-"/>
      <w:lvlJc w:val="left"/>
      <w:pPr>
        <w:tabs>
          <w:tab w:val="num" w:pos="1440"/>
        </w:tabs>
        <w:ind w:left="1440" w:hanging="480"/>
      </w:pPr>
      <w:rPr>
        <w:rFonts w:ascii="Times New Roman" w:hAnsi="Times New Roman" w:cs="Times New Roman" w:hint="default"/>
        <w:sz w:val="24"/>
        <w:szCs w:val="24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4D0861E2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4EBC55B3"/>
    <w:multiLevelType w:val="hybridMultilevel"/>
    <w:tmpl w:val="402AFF3A"/>
    <w:lvl w:ilvl="0" w:tplc="04090011">
      <w:start w:val="1"/>
      <w:numFmt w:val="upperLetter"/>
      <w:lvlText w:val="%1."/>
      <w:lvlJc w:val="left"/>
      <w:pPr>
        <w:tabs>
          <w:tab w:val="num" w:pos="959"/>
        </w:tabs>
        <w:ind w:left="95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9"/>
        </w:tabs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9"/>
        </w:tabs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9"/>
        </w:tabs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9"/>
        </w:tabs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9"/>
        </w:tabs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9"/>
        </w:tabs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9"/>
        </w:tabs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9"/>
        </w:tabs>
        <w:ind w:left="4319" w:hanging="480"/>
      </w:pPr>
    </w:lvl>
  </w:abstractNum>
  <w:abstractNum w:abstractNumId="36">
    <w:nsid w:val="50905DED"/>
    <w:multiLevelType w:val="hybridMultilevel"/>
    <w:tmpl w:val="685C09FA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514223D0"/>
    <w:multiLevelType w:val="hybridMultilevel"/>
    <w:tmpl w:val="FB5211A6"/>
    <w:lvl w:ilvl="0" w:tplc="646CED70">
      <w:start w:val="2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53227AFC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53AC2E08"/>
    <w:multiLevelType w:val="multilevel"/>
    <w:tmpl w:val="34FC34C4"/>
    <w:lvl w:ilvl="0">
      <w:start w:val="6"/>
      <w:numFmt w:val="decimal"/>
      <w:pStyle w:val="12"/>
      <w:suff w:val="space"/>
      <w:lvlText w:val="%1."/>
      <w:lvlJc w:val="left"/>
      <w:pPr>
        <w:ind w:left="0" w:firstLine="0"/>
      </w:pPr>
      <w:rPr>
        <w:rFonts w:ascii="Times New Roman" w:eastAsia="標楷體" w:hAnsi="Times New Roman" w:hint="default"/>
        <w:b/>
        <w:i w:val="0"/>
        <w:strike w:val="0"/>
        <w:color w:val="auto"/>
        <w:sz w:val="28"/>
        <w:shd w:val="clear" w:color="auto" w:fill="auto"/>
        <w:lang w:val="en-US"/>
      </w:rPr>
    </w:lvl>
    <w:lvl w:ilvl="1">
      <w:start w:val="1"/>
      <w:numFmt w:val="decimal"/>
      <w:pStyle w:val="21"/>
      <w:suff w:val="nothing"/>
      <w:lvlText w:val="%1.%2. "/>
      <w:lvlJc w:val="left"/>
      <w:pPr>
        <w:ind w:left="71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0"/>
      </w:pPr>
      <w:rPr>
        <w:rFonts w:hint="eastAsia"/>
        <w:color w:val="auto"/>
      </w:rPr>
    </w:lvl>
    <w:lvl w:ilvl="4">
      <w:start w:val="1"/>
      <w:numFmt w:val="decimal"/>
      <w:pStyle w:val="50"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0">
    <w:nsid w:val="559A3F53"/>
    <w:multiLevelType w:val="hybridMultilevel"/>
    <w:tmpl w:val="2A88EB34"/>
    <w:lvl w:ilvl="0" w:tplc="2D9C10BE">
      <w:start w:val="1"/>
      <w:numFmt w:val="bullet"/>
      <w:pStyle w:val="a4"/>
      <w:lvlText w:val="▪"/>
      <w:lvlJc w:val="left"/>
      <w:pPr>
        <w:tabs>
          <w:tab w:val="num" w:pos="170"/>
        </w:tabs>
        <w:ind w:left="147" w:hanging="147"/>
      </w:pPr>
      <w:rPr>
        <w:rFonts w:ascii="Times New Roman" w:hAnsi="Times New Roman" w:cs="Times New Roman" w:hint="default"/>
        <w:color w:val="000000"/>
      </w:rPr>
    </w:lvl>
    <w:lvl w:ilvl="1" w:tplc="A0F44F7A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D408E8BA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>
    <w:nsid w:val="56E67864"/>
    <w:multiLevelType w:val="hybridMultilevel"/>
    <w:tmpl w:val="7184621A"/>
    <w:lvl w:ilvl="0" w:tplc="2A30FB0A">
      <w:start w:val="1"/>
      <w:numFmt w:val="decimal"/>
      <w:lvlText w:val="(%1)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9" w:hanging="480"/>
      </w:pPr>
    </w:lvl>
    <w:lvl w:ilvl="2" w:tplc="0409001B" w:tentative="1">
      <w:start w:val="1"/>
      <w:numFmt w:val="lowerRoman"/>
      <w:lvlText w:val="%3."/>
      <w:lvlJc w:val="right"/>
      <w:pPr>
        <w:ind w:left="1689" w:hanging="480"/>
      </w:pPr>
    </w:lvl>
    <w:lvl w:ilvl="3" w:tplc="0409000F" w:tentative="1">
      <w:start w:val="1"/>
      <w:numFmt w:val="decimal"/>
      <w:lvlText w:val="%4."/>
      <w:lvlJc w:val="left"/>
      <w:pPr>
        <w:ind w:left="21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9" w:hanging="480"/>
      </w:pPr>
    </w:lvl>
    <w:lvl w:ilvl="5" w:tplc="0409001B" w:tentative="1">
      <w:start w:val="1"/>
      <w:numFmt w:val="lowerRoman"/>
      <w:lvlText w:val="%6."/>
      <w:lvlJc w:val="right"/>
      <w:pPr>
        <w:ind w:left="3129" w:hanging="480"/>
      </w:pPr>
    </w:lvl>
    <w:lvl w:ilvl="6" w:tplc="0409000F" w:tentative="1">
      <w:start w:val="1"/>
      <w:numFmt w:val="decimal"/>
      <w:lvlText w:val="%7."/>
      <w:lvlJc w:val="left"/>
      <w:pPr>
        <w:ind w:left="36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9" w:hanging="480"/>
      </w:pPr>
    </w:lvl>
    <w:lvl w:ilvl="8" w:tplc="0409001B" w:tentative="1">
      <w:start w:val="1"/>
      <w:numFmt w:val="lowerRoman"/>
      <w:lvlText w:val="%9."/>
      <w:lvlJc w:val="right"/>
      <w:pPr>
        <w:ind w:left="4569" w:hanging="480"/>
      </w:pPr>
    </w:lvl>
  </w:abstractNum>
  <w:abstractNum w:abstractNumId="42">
    <w:nsid w:val="57CC7B07"/>
    <w:multiLevelType w:val="hybridMultilevel"/>
    <w:tmpl w:val="27B24586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57DA1EE8"/>
    <w:multiLevelType w:val="hybridMultilevel"/>
    <w:tmpl w:val="BE2873AA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585B671B"/>
    <w:multiLevelType w:val="hybridMultilevel"/>
    <w:tmpl w:val="B34022F0"/>
    <w:lvl w:ilvl="0" w:tplc="AA120B1A">
      <w:start w:val="1"/>
      <w:numFmt w:val="decimal"/>
      <w:pStyle w:val="05"/>
      <w:lvlText w:val="附件%1."/>
      <w:lvlJc w:val="left"/>
      <w:pPr>
        <w:tabs>
          <w:tab w:val="num" w:pos="0"/>
        </w:tabs>
        <w:ind w:left="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45">
    <w:nsid w:val="58D10559"/>
    <w:multiLevelType w:val="hybridMultilevel"/>
    <w:tmpl w:val="362213B6"/>
    <w:lvl w:ilvl="0" w:tplc="4F82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5A443151"/>
    <w:multiLevelType w:val="multilevel"/>
    <w:tmpl w:val="50763D14"/>
    <w:lvl w:ilvl="0">
      <w:start w:val="1"/>
      <w:numFmt w:val="decimal"/>
      <w:lvlText w:val="附表%1"/>
      <w:lvlJc w:val="center"/>
      <w:pPr>
        <w:tabs>
          <w:tab w:val="num" w:pos="1134"/>
        </w:tabs>
        <w:ind w:left="1134" w:hanging="846"/>
      </w:pPr>
      <w:rPr>
        <w:rFonts w:ascii="Times New Roman" w:eastAsia="標楷體" w:hAnsi="Times New Roman" w:hint="default"/>
        <w:b w:val="0"/>
        <w:bCs w:val="0"/>
        <w:i w:val="0"/>
        <w:iCs w:val="0"/>
        <w:sz w:val="28"/>
        <w:szCs w:val="28"/>
        <w:lang/>
      </w:rPr>
    </w:lvl>
    <w:lvl w:ilvl="1">
      <w:start w:val="1"/>
      <w:numFmt w:val="decimal"/>
      <w:pStyle w:val="a5"/>
      <w:lvlText w:val="附表%1-%2"/>
      <w:lvlJc w:val="center"/>
      <w:pPr>
        <w:tabs>
          <w:tab w:val="num" w:pos="1413"/>
        </w:tabs>
        <w:ind w:left="1413" w:hanging="1413"/>
      </w:pPr>
      <w:rPr>
        <w:rFonts w:hint="eastAsia"/>
        <w:sz w:val="28"/>
        <w:szCs w:val="28"/>
      </w:rPr>
    </w:lvl>
    <w:lvl w:ilvl="2">
      <w:start w:val="1"/>
      <w:numFmt w:val="decimal"/>
      <w:pStyle w:val="a6"/>
      <w:lvlText w:val="附表%1-%2-%3"/>
      <w:lvlJc w:val="center"/>
      <w:pPr>
        <w:tabs>
          <w:tab w:val="num" w:pos="2268"/>
        </w:tabs>
        <w:ind w:left="2268" w:hanging="1980"/>
      </w:pPr>
      <w:rPr>
        <w:rFonts w:hint="eastAsia"/>
        <w:sz w:val="28"/>
        <w:lang/>
      </w:rPr>
    </w:lvl>
    <w:lvl w:ilvl="3">
      <w:start w:val="1"/>
      <w:numFmt w:val="decimal"/>
      <w:lvlText w:val="%4."/>
      <w:lvlJc w:val="left"/>
      <w:pPr>
        <w:tabs>
          <w:tab w:val="num" w:pos="5039"/>
        </w:tabs>
        <w:ind w:left="5039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5519"/>
        </w:tabs>
        <w:ind w:left="5519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5999"/>
        </w:tabs>
        <w:ind w:left="5999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6479"/>
        </w:tabs>
        <w:ind w:left="6479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6959"/>
        </w:tabs>
        <w:ind w:left="6959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7439"/>
        </w:tabs>
        <w:ind w:left="7439" w:hanging="480"/>
      </w:pPr>
      <w:rPr>
        <w:rFonts w:hint="eastAsia"/>
      </w:rPr>
    </w:lvl>
  </w:abstractNum>
  <w:abstractNum w:abstractNumId="47">
    <w:nsid w:val="5F080542"/>
    <w:multiLevelType w:val="hybridMultilevel"/>
    <w:tmpl w:val="ABC2C6AE"/>
    <w:lvl w:ilvl="0" w:tplc="B942A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sz w:val="24"/>
      </w:rPr>
    </w:lvl>
    <w:lvl w:ilvl="1" w:tplc="7908A1AA">
      <w:start w:val="1"/>
      <w:numFmt w:val="lowerLetter"/>
      <w:lvlText w:val="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AF748DA6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>
    <w:nsid w:val="61BB1A11"/>
    <w:multiLevelType w:val="hybridMultilevel"/>
    <w:tmpl w:val="685C09FA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>
    <w:nsid w:val="6365684B"/>
    <w:multiLevelType w:val="hybridMultilevel"/>
    <w:tmpl w:val="BB206E62"/>
    <w:lvl w:ilvl="0" w:tplc="B57867B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>
    <w:nsid w:val="648917C9"/>
    <w:multiLevelType w:val="hybridMultilevel"/>
    <w:tmpl w:val="7184621A"/>
    <w:lvl w:ilvl="0" w:tplc="2A30FB0A">
      <w:start w:val="1"/>
      <w:numFmt w:val="decimal"/>
      <w:lvlText w:val="(%1)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9" w:hanging="480"/>
      </w:pPr>
    </w:lvl>
    <w:lvl w:ilvl="2" w:tplc="0409001B" w:tentative="1">
      <w:start w:val="1"/>
      <w:numFmt w:val="lowerRoman"/>
      <w:lvlText w:val="%3."/>
      <w:lvlJc w:val="right"/>
      <w:pPr>
        <w:ind w:left="1689" w:hanging="480"/>
      </w:pPr>
    </w:lvl>
    <w:lvl w:ilvl="3" w:tplc="0409000F" w:tentative="1">
      <w:start w:val="1"/>
      <w:numFmt w:val="decimal"/>
      <w:lvlText w:val="%4."/>
      <w:lvlJc w:val="left"/>
      <w:pPr>
        <w:ind w:left="21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9" w:hanging="480"/>
      </w:pPr>
    </w:lvl>
    <w:lvl w:ilvl="5" w:tplc="0409001B" w:tentative="1">
      <w:start w:val="1"/>
      <w:numFmt w:val="lowerRoman"/>
      <w:lvlText w:val="%6."/>
      <w:lvlJc w:val="right"/>
      <w:pPr>
        <w:ind w:left="3129" w:hanging="480"/>
      </w:pPr>
    </w:lvl>
    <w:lvl w:ilvl="6" w:tplc="0409000F" w:tentative="1">
      <w:start w:val="1"/>
      <w:numFmt w:val="decimal"/>
      <w:lvlText w:val="%7."/>
      <w:lvlJc w:val="left"/>
      <w:pPr>
        <w:ind w:left="36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9" w:hanging="480"/>
      </w:pPr>
    </w:lvl>
    <w:lvl w:ilvl="8" w:tplc="0409001B" w:tentative="1">
      <w:start w:val="1"/>
      <w:numFmt w:val="lowerRoman"/>
      <w:lvlText w:val="%9."/>
      <w:lvlJc w:val="right"/>
      <w:pPr>
        <w:ind w:left="4569" w:hanging="480"/>
      </w:pPr>
    </w:lvl>
  </w:abstractNum>
  <w:abstractNum w:abstractNumId="51">
    <w:nsid w:val="67F03806"/>
    <w:multiLevelType w:val="hybridMultilevel"/>
    <w:tmpl w:val="2B468A00"/>
    <w:lvl w:ilvl="0" w:tplc="A942C9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sz w:val="28"/>
      </w:rPr>
    </w:lvl>
    <w:lvl w:ilvl="1" w:tplc="7908A1AA">
      <w:start w:val="1"/>
      <w:numFmt w:val="lowerLetter"/>
      <w:lvlText w:val="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AF748DA6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>
    <w:nsid w:val="713E27F0"/>
    <w:multiLevelType w:val="hybridMultilevel"/>
    <w:tmpl w:val="A34E56C4"/>
    <w:name w:val="?"/>
    <w:lvl w:ilvl="0" w:tplc="0ADAC698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71440D9E"/>
    <w:multiLevelType w:val="hybridMultilevel"/>
    <w:tmpl w:val="4730707E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>
    <w:nsid w:val="71465D27"/>
    <w:multiLevelType w:val="hybridMultilevel"/>
    <w:tmpl w:val="27B24586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>
    <w:nsid w:val="737F1DFE"/>
    <w:multiLevelType w:val="hybridMultilevel"/>
    <w:tmpl w:val="9CD4F3C8"/>
    <w:lvl w:ilvl="0" w:tplc="CE2CFEBE">
      <w:start w:val="1"/>
      <w:numFmt w:val="decimal"/>
      <w:pStyle w:val="6"/>
      <w:lvlText w:val="(%1)"/>
      <w:lvlJc w:val="left"/>
      <w:pPr>
        <w:ind w:left="48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>
    <w:nsid w:val="75ED5923"/>
    <w:multiLevelType w:val="hybridMultilevel"/>
    <w:tmpl w:val="4730707E"/>
    <w:lvl w:ilvl="0" w:tplc="AF748DA6">
      <w:start w:val="1"/>
      <w:numFmt w:val="decimal"/>
      <w:lvlText w:val="（%1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>
    <w:nsid w:val="775845FB"/>
    <w:multiLevelType w:val="hybridMultilevel"/>
    <w:tmpl w:val="F92A7E8E"/>
    <w:lvl w:ilvl="0" w:tplc="3CFC01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>
    <w:nsid w:val="78E65D96"/>
    <w:multiLevelType w:val="hybridMultilevel"/>
    <w:tmpl w:val="AF3E753A"/>
    <w:lvl w:ilvl="0" w:tplc="52AC0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79045636"/>
    <w:multiLevelType w:val="hybridMultilevel"/>
    <w:tmpl w:val="EF669E3A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>
    <w:nsid w:val="7A6D015D"/>
    <w:multiLevelType w:val="hybridMultilevel"/>
    <w:tmpl w:val="362213B6"/>
    <w:lvl w:ilvl="0" w:tplc="4F829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>
    <w:nsid w:val="7D9B7D2A"/>
    <w:multiLevelType w:val="hybridMultilevel"/>
    <w:tmpl w:val="27B24586"/>
    <w:lvl w:ilvl="0" w:tplc="66566B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>
    <w:nsid w:val="7E4E55E1"/>
    <w:multiLevelType w:val="hybridMultilevel"/>
    <w:tmpl w:val="9652565C"/>
    <w:lvl w:ilvl="0" w:tplc="0409000F">
      <w:start w:val="1"/>
      <w:numFmt w:val="bullet"/>
      <w:pStyle w:val="22"/>
      <w:lvlText w:val="–"/>
      <w:lvlJc w:val="left"/>
      <w:pPr>
        <w:tabs>
          <w:tab w:val="num" w:pos="805"/>
        </w:tabs>
        <w:ind w:left="805" w:hanging="482"/>
      </w:pPr>
      <w:rPr>
        <w:rFonts w:ascii="Times New Roman" w:eastAsia="標楷體" w:hAnsi="Times New Roman" w:cs="Times New Roman" w:hint="default"/>
        <w:sz w:val="28"/>
        <w:u w:val="none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46"/>
  </w:num>
  <w:num w:numId="2">
    <w:abstractNumId w:val="2"/>
  </w:num>
  <w:num w:numId="3">
    <w:abstractNumId w:val="23"/>
  </w:num>
  <w:num w:numId="4">
    <w:abstractNumId w:val="16"/>
  </w:num>
  <w:num w:numId="5">
    <w:abstractNumId w:val="13"/>
  </w:num>
  <w:num w:numId="6">
    <w:abstractNumId w:val="27"/>
  </w:num>
  <w:num w:numId="7">
    <w:abstractNumId w:val="15"/>
  </w:num>
  <w:num w:numId="8">
    <w:abstractNumId w:val="40"/>
  </w:num>
  <w:num w:numId="9">
    <w:abstractNumId w:val="39"/>
  </w:num>
  <w:num w:numId="10">
    <w:abstractNumId w:val="11"/>
  </w:num>
  <w:num w:numId="11">
    <w:abstractNumId w:val="62"/>
  </w:num>
  <w:num w:numId="12">
    <w:abstractNumId w:val="21"/>
  </w:num>
  <w:num w:numId="13">
    <w:abstractNumId w:val="55"/>
  </w:num>
  <w:num w:numId="14">
    <w:abstractNumId w:val="55"/>
    <w:lvlOverride w:ilvl="0">
      <w:startOverride w:val="1"/>
    </w:lvlOverride>
  </w:num>
  <w:num w:numId="15">
    <w:abstractNumId w:val="33"/>
  </w:num>
  <w:num w:numId="16">
    <w:abstractNumId w:val="32"/>
  </w:num>
  <w:num w:numId="17">
    <w:abstractNumId w:val="32"/>
    <w:lvlOverride w:ilvl="0">
      <w:startOverride w:val="1"/>
    </w:lvlOverride>
  </w:num>
  <w:num w:numId="18">
    <w:abstractNumId w:val="18"/>
  </w:num>
  <w:num w:numId="19">
    <w:abstractNumId w:val="58"/>
  </w:num>
  <w:num w:numId="20">
    <w:abstractNumId w:val="37"/>
  </w:num>
  <w:num w:numId="21">
    <w:abstractNumId w:val="44"/>
  </w:num>
  <w:num w:numId="22">
    <w:abstractNumId w:val="6"/>
  </w:num>
  <w:num w:numId="23">
    <w:abstractNumId w:val="61"/>
  </w:num>
  <w:num w:numId="24">
    <w:abstractNumId w:val="38"/>
  </w:num>
  <w:num w:numId="25">
    <w:abstractNumId w:val="47"/>
  </w:num>
  <w:num w:numId="26">
    <w:abstractNumId w:val="25"/>
  </w:num>
  <w:num w:numId="27">
    <w:abstractNumId w:val="34"/>
  </w:num>
  <w:num w:numId="28">
    <w:abstractNumId w:val="60"/>
  </w:num>
  <w:num w:numId="29">
    <w:abstractNumId w:val="8"/>
  </w:num>
  <w:num w:numId="30">
    <w:abstractNumId w:val="35"/>
  </w:num>
  <w:num w:numId="31">
    <w:abstractNumId w:val="53"/>
  </w:num>
  <w:num w:numId="32">
    <w:abstractNumId w:val="48"/>
  </w:num>
  <w:num w:numId="33">
    <w:abstractNumId w:val="43"/>
  </w:num>
  <w:num w:numId="34">
    <w:abstractNumId w:val="26"/>
  </w:num>
  <w:num w:numId="35">
    <w:abstractNumId w:val="57"/>
  </w:num>
  <w:num w:numId="36">
    <w:abstractNumId w:val="51"/>
  </w:num>
  <w:num w:numId="37">
    <w:abstractNumId w:val="20"/>
  </w:num>
  <w:num w:numId="38">
    <w:abstractNumId w:val="9"/>
  </w:num>
  <w:num w:numId="39">
    <w:abstractNumId w:val="45"/>
  </w:num>
  <w:num w:numId="40">
    <w:abstractNumId w:val="42"/>
  </w:num>
  <w:num w:numId="41">
    <w:abstractNumId w:val="30"/>
  </w:num>
  <w:num w:numId="42">
    <w:abstractNumId w:val="22"/>
  </w:num>
  <w:num w:numId="43">
    <w:abstractNumId w:val="19"/>
  </w:num>
  <w:num w:numId="44">
    <w:abstractNumId w:val="59"/>
  </w:num>
  <w:num w:numId="45">
    <w:abstractNumId w:val="5"/>
  </w:num>
  <w:num w:numId="46">
    <w:abstractNumId w:val="7"/>
  </w:num>
  <w:num w:numId="47">
    <w:abstractNumId w:val="12"/>
  </w:num>
  <w:num w:numId="48">
    <w:abstractNumId w:val="10"/>
  </w:num>
  <w:num w:numId="49">
    <w:abstractNumId w:val="56"/>
  </w:num>
  <w:num w:numId="50">
    <w:abstractNumId w:val="36"/>
  </w:num>
  <w:num w:numId="51">
    <w:abstractNumId w:val="17"/>
  </w:num>
  <w:num w:numId="52">
    <w:abstractNumId w:val="50"/>
  </w:num>
  <w:num w:numId="53">
    <w:abstractNumId w:val="41"/>
  </w:num>
  <w:num w:numId="54">
    <w:abstractNumId w:val="49"/>
  </w:num>
  <w:num w:numId="55">
    <w:abstractNumId w:val="1"/>
  </w:num>
  <w:num w:numId="56">
    <w:abstractNumId w:val="3"/>
  </w:num>
  <w:num w:numId="57">
    <w:abstractNumId w:val="28"/>
  </w:num>
  <w:num w:numId="58">
    <w:abstractNumId w:val="31"/>
  </w:num>
  <w:num w:numId="59">
    <w:abstractNumId w:val="14"/>
  </w:num>
  <w:num w:numId="60">
    <w:abstractNumId w:val="54"/>
  </w:num>
  <w:num w:numId="61">
    <w:abstractNumId w:val="4"/>
  </w:num>
  <w:num w:numId="62">
    <w:abstractNumId w:val="0"/>
  </w:num>
  <w:num w:numId="63">
    <w:abstractNumId w:val="29"/>
  </w:num>
  <w:num w:numId="64">
    <w:abstractNumId w:val="24"/>
  </w:num>
  <w:num w:numId="65">
    <w:abstractNumId w:val="55"/>
    <w:lvlOverride w:ilvl="0">
      <w:startOverride w:val="1"/>
    </w:lvlOverride>
  </w:num>
  <w:num w:numId="66">
    <w:abstractNumId w:val="55"/>
    <w:lvlOverride w:ilvl="0">
      <w:startOverride w:val="1"/>
    </w:lvlOverride>
  </w:num>
  <w:num w:numId="67">
    <w:abstractNumId w:val="55"/>
    <w:lvlOverride w:ilvl="0">
      <w:startOverride w:val="1"/>
    </w:lvlOverride>
  </w:num>
  <w:num w:numId="68">
    <w:abstractNumId w:val="55"/>
    <w:lvlOverride w:ilvl="0">
      <w:startOverride w:val="1"/>
    </w:lvlOverride>
  </w:num>
  <w:num w:numId="69">
    <w:abstractNumId w:val="55"/>
    <w:lvlOverride w:ilvl="0">
      <w:startOverride w:val="1"/>
    </w:lvlOverride>
  </w:num>
  <w:num w:numId="70">
    <w:abstractNumId w:val="55"/>
    <w:lvlOverride w:ilvl="0">
      <w:startOverride w:val="1"/>
    </w:lvlOverride>
  </w:num>
  <w:num w:numId="71">
    <w:abstractNumId w:val="55"/>
    <w:lvlOverride w:ilvl="0">
      <w:startOverride w:val="1"/>
    </w:lvlOverride>
  </w:num>
  <w:num w:numId="72">
    <w:abstractNumId w:val="55"/>
    <w:lvlOverride w:ilvl="0">
      <w:startOverride w:val="1"/>
    </w:lvlOverride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zh-TW" w:vendorID="64" w:dllVersion="131077" w:nlCheck="1" w:checkStyle="1"/>
  <w:activeWritingStyle w:appName="MSWord" w:lang="en-US" w:vendorID="64" w:dllVersion="131078" w:nlCheck="1" w:checkStyle="1"/>
  <w:attachedTemplate r:id="rId1"/>
  <w:stylePaneFormatFilter w:val="3001"/>
  <w:documentProtection w:edit="trackedChanges" w:formatting="1" w:enforcement="0"/>
  <w:defaultTabStop w:val="0"/>
  <w:doNotHyphenateCaps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27CE"/>
    <w:rsid w:val="00000930"/>
    <w:rsid w:val="00000B5D"/>
    <w:rsid w:val="000011C7"/>
    <w:rsid w:val="00002A85"/>
    <w:rsid w:val="000032FA"/>
    <w:rsid w:val="00004656"/>
    <w:rsid w:val="000048EF"/>
    <w:rsid w:val="00007BC8"/>
    <w:rsid w:val="00011243"/>
    <w:rsid w:val="00013168"/>
    <w:rsid w:val="00013B94"/>
    <w:rsid w:val="0001409B"/>
    <w:rsid w:val="00014395"/>
    <w:rsid w:val="00014E89"/>
    <w:rsid w:val="00015418"/>
    <w:rsid w:val="00015E36"/>
    <w:rsid w:val="0001647C"/>
    <w:rsid w:val="000167A1"/>
    <w:rsid w:val="00016EF8"/>
    <w:rsid w:val="000208F8"/>
    <w:rsid w:val="000221A2"/>
    <w:rsid w:val="00023781"/>
    <w:rsid w:val="000251A1"/>
    <w:rsid w:val="000254F5"/>
    <w:rsid w:val="00026962"/>
    <w:rsid w:val="000279C3"/>
    <w:rsid w:val="000311E5"/>
    <w:rsid w:val="0003212D"/>
    <w:rsid w:val="0003401B"/>
    <w:rsid w:val="00035F0A"/>
    <w:rsid w:val="000411F1"/>
    <w:rsid w:val="00041FFA"/>
    <w:rsid w:val="00042060"/>
    <w:rsid w:val="000435A7"/>
    <w:rsid w:val="00044A5C"/>
    <w:rsid w:val="00044F40"/>
    <w:rsid w:val="0004517C"/>
    <w:rsid w:val="000479CB"/>
    <w:rsid w:val="00047FF8"/>
    <w:rsid w:val="0005046D"/>
    <w:rsid w:val="000508E4"/>
    <w:rsid w:val="000517C8"/>
    <w:rsid w:val="00052109"/>
    <w:rsid w:val="0005609E"/>
    <w:rsid w:val="000570F0"/>
    <w:rsid w:val="00057821"/>
    <w:rsid w:val="0006360F"/>
    <w:rsid w:val="00067701"/>
    <w:rsid w:val="00067CA4"/>
    <w:rsid w:val="000708DB"/>
    <w:rsid w:val="00077EFF"/>
    <w:rsid w:val="00082C9E"/>
    <w:rsid w:val="000830C5"/>
    <w:rsid w:val="00083520"/>
    <w:rsid w:val="00085BEF"/>
    <w:rsid w:val="000868E8"/>
    <w:rsid w:val="00087A50"/>
    <w:rsid w:val="0009009D"/>
    <w:rsid w:val="000924BD"/>
    <w:rsid w:val="00093A18"/>
    <w:rsid w:val="000947A8"/>
    <w:rsid w:val="00094ADF"/>
    <w:rsid w:val="00095878"/>
    <w:rsid w:val="00095A71"/>
    <w:rsid w:val="00097462"/>
    <w:rsid w:val="000A0164"/>
    <w:rsid w:val="000A023E"/>
    <w:rsid w:val="000A491D"/>
    <w:rsid w:val="000B0CEC"/>
    <w:rsid w:val="000B259A"/>
    <w:rsid w:val="000B2DFF"/>
    <w:rsid w:val="000B34C1"/>
    <w:rsid w:val="000B3814"/>
    <w:rsid w:val="000B3B48"/>
    <w:rsid w:val="000B4E73"/>
    <w:rsid w:val="000B4F04"/>
    <w:rsid w:val="000B51B6"/>
    <w:rsid w:val="000B59EF"/>
    <w:rsid w:val="000B5ED4"/>
    <w:rsid w:val="000C23F7"/>
    <w:rsid w:val="000C2526"/>
    <w:rsid w:val="000C29F7"/>
    <w:rsid w:val="000C702E"/>
    <w:rsid w:val="000C7982"/>
    <w:rsid w:val="000D0B37"/>
    <w:rsid w:val="000D439F"/>
    <w:rsid w:val="000D4831"/>
    <w:rsid w:val="000D4C88"/>
    <w:rsid w:val="000E0A71"/>
    <w:rsid w:val="000E2C08"/>
    <w:rsid w:val="000E6353"/>
    <w:rsid w:val="000F3331"/>
    <w:rsid w:val="000F3C45"/>
    <w:rsid w:val="000F4675"/>
    <w:rsid w:val="000F494D"/>
    <w:rsid w:val="000F58B4"/>
    <w:rsid w:val="000F5920"/>
    <w:rsid w:val="000F5DA4"/>
    <w:rsid w:val="000F67E6"/>
    <w:rsid w:val="000F6C7F"/>
    <w:rsid w:val="001006DF"/>
    <w:rsid w:val="00100AB8"/>
    <w:rsid w:val="00100DB7"/>
    <w:rsid w:val="0010175E"/>
    <w:rsid w:val="00102520"/>
    <w:rsid w:val="001030A6"/>
    <w:rsid w:val="001051E4"/>
    <w:rsid w:val="00105C96"/>
    <w:rsid w:val="00106BBF"/>
    <w:rsid w:val="00110539"/>
    <w:rsid w:val="00110764"/>
    <w:rsid w:val="001108A9"/>
    <w:rsid w:val="00111A81"/>
    <w:rsid w:val="001132F6"/>
    <w:rsid w:val="00113446"/>
    <w:rsid w:val="001139D0"/>
    <w:rsid w:val="001147A3"/>
    <w:rsid w:val="001148BE"/>
    <w:rsid w:val="00115F2F"/>
    <w:rsid w:val="00115F35"/>
    <w:rsid w:val="001208EB"/>
    <w:rsid w:val="001225B1"/>
    <w:rsid w:val="00124031"/>
    <w:rsid w:val="001241D4"/>
    <w:rsid w:val="00124838"/>
    <w:rsid w:val="00125EB1"/>
    <w:rsid w:val="00125FFE"/>
    <w:rsid w:val="001260C3"/>
    <w:rsid w:val="00126792"/>
    <w:rsid w:val="00126960"/>
    <w:rsid w:val="00130AC8"/>
    <w:rsid w:val="001322D8"/>
    <w:rsid w:val="0014072C"/>
    <w:rsid w:val="00141155"/>
    <w:rsid w:val="001423EE"/>
    <w:rsid w:val="001429D4"/>
    <w:rsid w:val="00142F38"/>
    <w:rsid w:val="0014373A"/>
    <w:rsid w:val="00143DCD"/>
    <w:rsid w:val="00143F8C"/>
    <w:rsid w:val="001442C0"/>
    <w:rsid w:val="001449A2"/>
    <w:rsid w:val="00144B9F"/>
    <w:rsid w:val="001459C3"/>
    <w:rsid w:val="00147D24"/>
    <w:rsid w:val="00150B52"/>
    <w:rsid w:val="00151CDE"/>
    <w:rsid w:val="00151D0D"/>
    <w:rsid w:val="001520AC"/>
    <w:rsid w:val="00152142"/>
    <w:rsid w:val="00152AE9"/>
    <w:rsid w:val="001535FA"/>
    <w:rsid w:val="00153914"/>
    <w:rsid w:val="00154050"/>
    <w:rsid w:val="001573DC"/>
    <w:rsid w:val="0016037B"/>
    <w:rsid w:val="001605F1"/>
    <w:rsid w:val="001619E2"/>
    <w:rsid w:val="00161D83"/>
    <w:rsid w:val="00161FF4"/>
    <w:rsid w:val="00164587"/>
    <w:rsid w:val="0016459B"/>
    <w:rsid w:val="0016547A"/>
    <w:rsid w:val="00165490"/>
    <w:rsid w:val="00165C2A"/>
    <w:rsid w:val="00165D39"/>
    <w:rsid w:val="0017145C"/>
    <w:rsid w:val="001756A4"/>
    <w:rsid w:val="001757FD"/>
    <w:rsid w:val="001763D7"/>
    <w:rsid w:val="001803EA"/>
    <w:rsid w:val="001804AC"/>
    <w:rsid w:val="00181D42"/>
    <w:rsid w:val="00182050"/>
    <w:rsid w:val="00182D3F"/>
    <w:rsid w:val="001838E2"/>
    <w:rsid w:val="00184FFE"/>
    <w:rsid w:val="00185ACA"/>
    <w:rsid w:val="0018623E"/>
    <w:rsid w:val="0018647D"/>
    <w:rsid w:val="00186E2B"/>
    <w:rsid w:val="00190CB2"/>
    <w:rsid w:val="0019117B"/>
    <w:rsid w:val="00192299"/>
    <w:rsid w:val="0019561A"/>
    <w:rsid w:val="00195D79"/>
    <w:rsid w:val="00196E32"/>
    <w:rsid w:val="001970F2"/>
    <w:rsid w:val="001A02F6"/>
    <w:rsid w:val="001A067F"/>
    <w:rsid w:val="001A076B"/>
    <w:rsid w:val="001A0DE3"/>
    <w:rsid w:val="001A15AA"/>
    <w:rsid w:val="001A2170"/>
    <w:rsid w:val="001A2221"/>
    <w:rsid w:val="001A4815"/>
    <w:rsid w:val="001A4BF2"/>
    <w:rsid w:val="001A7501"/>
    <w:rsid w:val="001B0ADE"/>
    <w:rsid w:val="001B1F4D"/>
    <w:rsid w:val="001B288B"/>
    <w:rsid w:val="001B2C79"/>
    <w:rsid w:val="001B3026"/>
    <w:rsid w:val="001B38F8"/>
    <w:rsid w:val="001B43A7"/>
    <w:rsid w:val="001B4A52"/>
    <w:rsid w:val="001B78CB"/>
    <w:rsid w:val="001C05E7"/>
    <w:rsid w:val="001C0801"/>
    <w:rsid w:val="001C3C40"/>
    <w:rsid w:val="001C5BCA"/>
    <w:rsid w:val="001C5CC7"/>
    <w:rsid w:val="001C664E"/>
    <w:rsid w:val="001C76FD"/>
    <w:rsid w:val="001C7F0B"/>
    <w:rsid w:val="001D02C2"/>
    <w:rsid w:val="001D1FE5"/>
    <w:rsid w:val="001D5669"/>
    <w:rsid w:val="001D5C51"/>
    <w:rsid w:val="001D5D27"/>
    <w:rsid w:val="001D6F5D"/>
    <w:rsid w:val="001E005D"/>
    <w:rsid w:val="001E3682"/>
    <w:rsid w:val="001E3F56"/>
    <w:rsid w:val="001E4A09"/>
    <w:rsid w:val="001E4A41"/>
    <w:rsid w:val="001E68AC"/>
    <w:rsid w:val="001E7836"/>
    <w:rsid w:val="001E789D"/>
    <w:rsid w:val="001F3103"/>
    <w:rsid w:val="001F4824"/>
    <w:rsid w:val="001F53DB"/>
    <w:rsid w:val="001F7236"/>
    <w:rsid w:val="001F7A6B"/>
    <w:rsid w:val="002021FA"/>
    <w:rsid w:val="00202871"/>
    <w:rsid w:val="00203C8F"/>
    <w:rsid w:val="00206407"/>
    <w:rsid w:val="002068C2"/>
    <w:rsid w:val="00210676"/>
    <w:rsid w:val="002119EC"/>
    <w:rsid w:val="00212132"/>
    <w:rsid w:val="00214A56"/>
    <w:rsid w:val="00215313"/>
    <w:rsid w:val="00215D1D"/>
    <w:rsid w:val="002164D0"/>
    <w:rsid w:val="002175F2"/>
    <w:rsid w:val="00220B45"/>
    <w:rsid w:val="00222703"/>
    <w:rsid w:val="002234EC"/>
    <w:rsid w:val="0022485B"/>
    <w:rsid w:val="0022560C"/>
    <w:rsid w:val="002257FA"/>
    <w:rsid w:val="00225D2C"/>
    <w:rsid w:val="00232013"/>
    <w:rsid w:val="00235D80"/>
    <w:rsid w:val="002375F2"/>
    <w:rsid w:val="002439CC"/>
    <w:rsid w:val="00244810"/>
    <w:rsid w:val="00244EAA"/>
    <w:rsid w:val="00244EB4"/>
    <w:rsid w:val="00245258"/>
    <w:rsid w:val="00246B25"/>
    <w:rsid w:val="00247DE5"/>
    <w:rsid w:val="002511A5"/>
    <w:rsid w:val="00252D9B"/>
    <w:rsid w:val="00254595"/>
    <w:rsid w:val="00254AAC"/>
    <w:rsid w:val="002610F8"/>
    <w:rsid w:val="00262C22"/>
    <w:rsid w:val="002663FA"/>
    <w:rsid w:val="00267289"/>
    <w:rsid w:val="002678BB"/>
    <w:rsid w:val="0027002D"/>
    <w:rsid w:val="002708FE"/>
    <w:rsid w:val="00273020"/>
    <w:rsid w:val="002731A6"/>
    <w:rsid w:val="002744C3"/>
    <w:rsid w:val="00274576"/>
    <w:rsid w:val="002745C3"/>
    <w:rsid w:val="00275FA4"/>
    <w:rsid w:val="0027650D"/>
    <w:rsid w:val="00276D20"/>
    <w:rsid w:val="00277162"/>
    <w:rsid w:val="0027737B"/>
    <w:rsid w:val="002776D6"/>
    <w:rsid w:val="0028040C"/>
    <w:rsid w:val="00280885"/>
    <w:rsid w:val="00280C01"/>
    <w:rsid w:val="00281010"/>
    <w:rsid w:val="002810E4"/>
    <w:rsid w:val="002835DC"/>
    <w:rsid w:val="00283B84"/>
    <w:rsid w:val="0028445B"/>
    <w:rsid w:val="0029083D"/>
    <w:rsid w:val="002917EC"/>
    <w:rsid w:val="00291F08"/>
    <w:rsid w:val="00293F3D"/>
    <w:rsid w:val="00295D83"/>
    <w:rsid w:val="002975E1"/>
    <w:rsid w:val="002A2032"/>
    <w:rsid w:val="002A4234"/>
    <w:rsid w:val="002A43A4"/>
    <w:rsid w:val="002A509C"/>
    <w:rsid w:val="002A7286"/>
    <w:rsid w:val="002B04C5"/>
    <w:rsid w:val="002B0796"/>
    <w:rsid w:val="002B255F"/>
    <w:rsid w:val="002B2701"/>
    <w:rsid w:val="002B2813"/>
    <w:rsid w:val="002B2C2E"/>
    <w:rsid w:val="002B42B6"/>
    <w:rsid w:val="002B55F3"/>
    <w:rsid w:val="002C115E"/>
    <w:rsid w:val="002C1E1F"/>
    <w:rsid w:val="002C2B5C"/>
    <w:rsid w:val="002C38D4"/>
    <w:rsid w:val="002C40F7"/>
    <w:rsid w:val="002C4585"/>
    <w:rsid w:val="002C5C0C"/>
    <w:rsid w:val="002C6B15"/>
    <w:rsid w:val="002C6D10"/>
    <w:rsid w:val="002C7FBB"/>
    <w:rsid w:val="002D1154"/>
    <w:rsid w:val="002D1810"/>
    <w:rsid w:val="002D2D66"/>
    <w:rsid w:val="002D3B66"/>
    <w:rsid w:val="002D3FF4"/>
    <w:rsid w:val="002D4C21"/>
    <w:rsid w:val="002D5EFA"/>
    <w:rsid w:val="002D677F"/>
    <w:rsid w:val="002D6870"/>
    <w:rsid w:val="002D6E63"/>
    <w:rsid w:val="002D79F0"/>
    <w:rsid w:val="002D7E1E"/>
    <w:rsid w:val="002E0312"/>
    <w:rsid w:val="002E0555"/>
    <w:rsid w:val="002E0EF0"/>
    <w:rsid w:val="002E26E4"/>
    <w:rsid w:val="002E4B6B"/>
    <w:rsid w:val="002E5286"/>
    <w:rsid w:val="002E53CE"/>
    <w:rsid w:val="002E611E"/>
    <w:rsid w:val="002E6274"/>
    <w:rsid w:val="002E6F2F"/>
    <w:rsid w:val="002E716F"/>
    <w:rsid w:val="002F05EA"/>
    <w:rsid w:val="002F0BB4"/>
    <w:rsid w:val="002F430C"/>
    <w:rsid w:val="002F43FA"/>
    <w:rsid w:val="002F451C"/>
    <w:rsid w:val="002F59D7"/>
    <w:rsid w:val="002F5CD0"/>
    <w:rsid w:val="00300875"/>
    <w:rsid w:val="00300936"/>
    <w:rsid w:val="00301F76"/>
    <w:rsid w:val="0030208A"/>
    <w:rsid w:val="00303562"/>
    <w:rsid w:val="003038D8"/>
    <w:rsid w:val="00304696"/>
    <w:rsid w:val="00304E6C"/>
    <w:rsid w:val="003070FC"/>
    <w:rsid w:val="003109A0"/>
    <w:rsid w:val="00311CD0"/>
    <w:rsid w:val="00313715"/>
    <w:rsid w:val="003151E7"/>
    <w:rsid w:val="00315507"/>
    <w:rsid w:val="00316707"/>
    <w:rsid w:val="003168C7"/>
    <w:rsid w:val="003200AF"/>
    <w:rsid w:val="00320C08"/>
    <w:rsid w:val="003229C6"/>
    <w:rsid w:val="003235CE"/>
    <w:rsid w:val="003247F7"/>
    <w:rsid w:val="003264A7"/>
    <w:rsid w:val="00330BD4"/>
    <w:rsid w:val="00330E3C"/>
    <w:rsid w:val="0033165A"/>
    <w:rsid w:val="00332624"/>
    <w:rsid w:val="003344BA"/>
    <w:rsid w:val="003400A4"/>
    <w:rsid w:val="0034023A"/>
    <w:rsid w:val="00340290"/>
    <w:rsid w:val="00340C3C"/>
    <w:rsid w:val="00341277"/>
    <w:rsid w:val="00341398"/>
    <w:rsid w:val="00342162"/>
    <w:rsid w:val="003423F1"/>
    <w:rsid w:val="00343C26"/>
    <w:rsid w:val="00343E6F"/>
    <w:rsid w:val="00345852"/>
    <w:rsid w:val="0034683B"/>
    <w:rsid w:val="003502E2"/>
    <w:rsid w:val="00351127"/>
    <w:rsid w:val="00352AF4"/>
    <w:rsid w:val="00352FD6"/>
    <w:rsid w:val="00354A62"/>
    <w:rsid w:val="003555EB"/>
    <w:rsid w:val="00355E16"/>
    <w:rsid w:val="00356024"/>
    <w:rsid w:val="0035696B"/>
    <w:rsid w:val="00357E54"/>
    <w:rsid w:val="003603CA"/>
    <w:rsid w:val="00360CF1"/>
    <w:rsid w:val="003719AE"/>
    <w:rsid w:val="00371A47"/>
    <w:rsid w:val="00374071"/>
    <w:rsid w:val="00375193"/>
    <w:rsid w:val="00376AB5"/>
    <w:rsid w:val="00380762"/>
    <w:rsid w:val="00380E9D"/>
    <w:rsid w:val="00381B44"/>
    <w:rsid w:val="00382237"/>
    <w:rsid w:val="003822A4"/>
    <w:rsid w:val="0038589C"/>
    <w:rsid w:val="00387432"/>
    <w:rsid w:val="0038760E"/>
    <w:rsid w:val="003904EB"/>
    <w:rsid w:val="003931E0"/>
    <w:rsid w:val="00393C61"/>
    <w:rsid w:val="00394D71"/>
    <w:rsid w:val="003977EA"/>
    <w:rsid w:val="003A07D6"/>
    <w:rsid w:val="003A08DF"/>
    <w:rsid w:val="003A2C05"/>
    <w:rsid w:val="003A4D37"/>
    <w:rsid w:val="003A61F8"/>
    <w:rsid w:val="003A7B62"/>
    <w:rsid w:val="003B0EA2"/>
    <w:rsid w:val="003B22E7"/>
    <w:rsid w:val="003B324A"/>
    <w:rsid w:val="003B34EE"/>
    <w:rsid w:val="003B5A85"/>
    <w:rsid w:val="003B7512"/>
    <w:rsid w:val="003C1A38"/>
    <w:rsid w:val="003C2D83"/>
    <w:rsid w:val="003C4E53"/>
    <w:rsid w:val="003C6EFD"/>
    <w:rsid w:val="003D0FB2"/>
    <w:rsid w:val="003D1654"/>
    <w:rsid w:val="003D21E0"/>
    <w:rsid w:val="003D2B34"/>
    <w:rsid w:val="003D39DD"/>
    <w:rsid w:val="003D50AC"/>
    <w:rsid w:val="003D6654"/>
    <w:rsid w:val="003D6C44"/>
    <w:rsid w:val="003D6DA9"/>
    <w:rsid w:val="003D759D"/>
    <w:rsid w:val="003E1049"/>
    <w:rsid w:val="003E13B5"/>
    <w:rsid w:val="003E423B"/>
    <w:rsid w:val="003E44CD"/>
    <w:rsid w:val="003E55BF"/>
    <w:rsid w:val="003E5BC6"/>
    <w:rsid w:val="003E6B70"/>
    <w:rsid w:val="003E6F9D"/>
    <w:rsid w:val="003E780C"/>
    <w:rsid w:val="003F0203"/>
    <w:rsid w:val="003F0C68"/>
    <w:rsid w:val="003F11EC"/>
    <w:rsid w:val="003F1F35"/>
    <w:rsid w:val="003F220E"/>
    <w:rsid w:val="003F2C7A"/>
    <w:rsid w:val="003F3085"/>
    <w:rsid w:val="003F325B"/>
    <w:rsid w:val="003F492C"/>
    <w:rsid w:val="003F6FA7"/>
    <w:rsid w:val="003F7EAB"/>
    <w:rsid w:val="00401D92"/>
    <w:rsid w:val="004028D9"/>
    <w:rsid w:val="00402FB9"/>
    <w:rsid w:val="00403228"/>
    <w:rsid w:val="0040324A"/>
    <w:rsid w:val="00405144"/>
    <w:rsid w:val="0040587F"/>
    <w:rsid w:val="004079C2"/>
    <w:rsid w:val="00407DDF"/>
    <w:rsid w:val="0041212A"/>
    <w:rsid w:val="00412928"/>
    <w:rsid w:val="004132C2"/>
    <w:rsid w:val="00413CF0"/>
    <w:rsid w:val="00413DC8"/>
    <w:rsid w:val="00414607"/>
    <w:rsid w:val="00414A4F"/>
    <w:rsid w:val="0041700E"/>
    <w:rsid w:val="00417B78"/>
    <w:rsid w:val="00421216"/>
    <w:rsid w:val="0042205D"/>
    <w:rsid w:val="00422E99"/>
    <w:rsid w:val="004230CD"/>
    <w:rsid w:val="00423672"/>
    <w:rsid w:val="004240DB"/>
    <w:rsid w:val="0042448B"/>
    <w:rsid w:val="0042515F"/>
    <w:rsid w:val="004264F6"/>
    <w:rsid w:val="00427725"/>
    <w:rsid w:val="00431D19"/>
    <w:rsid w:val="0043345A"/>
    <w:rsid w:val="004336F9"/>
    <w:rsid w:val="00435317"/>
    <w:rsid w:val="0044039D"/>
    <w:rsid w:val="0044258B"/>
    <w:rsid w:val="0044259C"/>
    <w:rsid w:val="004431C2"/>
    <w:rsid w:val="00443BF8"/>
    <w:rsid w:val="00445D23"/>
    <w:rsid w:val="004466F5"/>
    <w:rsid w:val="004479A4"/>
    <w:rsid w:val="004525FD"/>
    <w:rsid w:val="00452C84"/>
    <w:rsid w:val="00452DA9"/>
    <w:rsid w:val="0045314C"/>
    <w:rsid w:val="004557AD"/>
    <w:rsid w:val="0046034F"/>
    <w:rsid w:val="004616A3"/>
    <w:rsid w:val="004618CB"/>
    <w:rsid w:val="00462C2F"/>
    <w:rsid w:val="00464931"/>
    <w:rsid w:val="00464F92"/>
    <w:rsid w:val="0046609D"/>
    <w:rsid w:val="00466BC2"/>
    <w:rsid w:val="00467300"/>
    <w:rsid w:val="004679BF"/>
    <w:rsid w:val="004717B4"/>
    <w:rsid w:val="00472559"/>
    <w:rsid w:val="00472C4A"/>
    <w:rsid w:val="00475D3E"/>
    <w:rsid w:val="004769F3"/>
    <w:rsid w:val="004774C7"/>
    <w:rsid w:val="00480BBD"/>
    <w:rsid w:val="00482EF7"/>
    <w:rsid w:val="004830E9"/>
    <w:rsid w:val="004835AF"/>
    <w:rsid w:val="00484A66"/>
    <w:rsid w:val="00485A38"/>
    <w:rsid w:val="00486F7C"/>
    <w:rsid w:val="0048703B"/>
    <w:rsid w:val="004871C3"/>
    <w:rsid w:val="0049057D"/>
    <w:rsid w:val="00490ADC"/>
    <w:rsid w:val="00490D6D"/>
    <w:rsid w:val="0049151F"/>
    <w:rsid w:val="004934B0"/>
    <w:rsid w:val="00493AAD"/>
    <w:rsid w:val="0049425E"/>
    <w:rsid w:val="004969E4"/>
    <w:rsid w:val="004A1F92"/>
    <w:rsid w:val="004A2388"/>
    <w:rsid w:val="004A2DF8"/>
    <w:rsid w:val="004A3A0C"/>
    <w:rsid w:val="004A3F26"/>
    <w:rsid w:val="004A408F"/>
    <w:rsid w:val="004A47A0"/>
    <w:rsid w:val="004A64C2"/>
    <w:rsid w:val="004A6646"/>
    <w:rsid w:val="004A7CBB"/>
    <w:rsid w:val="004A7EAA"/>
    <w:rsid w:val="004B3299"/>
    <w:rsid w:val="004B4C33"/>
    <w:rsid w:val="004B75D6"/>
    <w:rsid w:val="004B7679"/>
    <w:rsid w:val="004C0359"/>
    <w:rsid w:val="004C09A0"/>
    <w:rsid w:val="004C0A7D"/>
    <w:rsid w:val="004C0C6F"/>
    <w:rsid w:val="004C1972"/>
    <w:rsid w:val="004C1B21"/>
    <w:rsid w:val="004C2A73"/>
    <w:rsid w:val="004C31EA"/>
    <w:rsid w:val="004C59B6"/>
    <w:rsid w:val="004C6B4B"/>
    <w:rsid w:val="004C793B"/>
    <w:rsid w:val="004D03F4"/>
    <w:rsid w:val="004D14A1"/>
    <w:rsid w:val="004D5644"/>
    <w:rsid w:val="004D569C"/>
    <w:rsid w:val="004D720C"/>
    <w:rsid w:val="004E02A9"/>
    <w:rsid w:val="004E09A2"/>
    <w:rsid w:val="004E1257"/>
    <w:rsid w:val="004E1B3C"/>
    <w:rsid w:val="004E2B96"/>
    <w:rsid w:val="004E2D12"/>
    <w:rsid w:val="004E3085"/>
    <w:rsid w:val="004E3469"/>
    <w:rsid w:val="004E380E"/>
    <w:rsid w:val="004E3921"/>
    <w:rsid w:val="004E3F7B"/>
    <w:rsid w:val="004E7272"/>
    <w:rsid w:val="004F0467"/>
    <w:rsid w:val="004F0849"/>
    <w:rsid w:val="004F09C2"/>
    <w:rsid w:val="004F318F"/>
    <w:rsid w:val="004F4988"/>
    <w:rsid w:val="004F577C"/>
    <w:rsid w:val="004F5A83"/>
    <w:rsid w:val="004F6DD9"/>
    <w:rsid w:val="004F7A0F"/>
    <w:rsid w:val="00501629"/>
    <w:rsid w:val="0050345B"/>
    <w:rsid w:val="00505286"/>
    <w:rsid w:val="00505844"/>
    <w:rsid w:val="00507010"/>
    <w:rsid w:val="00507CA6"/>
    <w:rsid w:val="005113B6"/>
    <w:rsid w:val="00511C8C"/>
    <w:rsid w:val="00512482"/>
    <w:rsid w:val="0051543E"/>
    <w:rsid w:val="00517117"/>
    <w:rsid w:val="00520168"/>
    <w:rsid w:val="00521A68"/>
    <w:rsid w:val="00523978"/>
    <w:rsid w:val="00523F46"/>
    <w:rsid w:val="005242F3"/>
    <w:rsid w:val="005247A8"/>
    <w:rsid w:val="00525C99"/>
    <w:rsid w:val="005265D4"/>
    <w:rsid w:val="00527323"/>
    <w:rsid w:val="0052777F"/>
    <w:rsid w:val="00530576"/>
    <w:rsid w:val="00530B84"/>
    <w:rsid w:val="005310D2"/>
    <w:rsid w:val="005320A7"/>
    <w:rsid w:val="005323E8"/>
    <w:rsid w:val="00532671"/>
    <w:rsid w:val="00532A38"/>
    <w:rsid w:val="00532CA2"/>
    <w:rsid w:val="00532FF9"/>
    <w:rsid w:val="005336E8"/>
    <w:rsid w:val="0053374B"/>
    <w:rsid w:val="00533ABB"/>
    <w:rsid w:val="00535B49"/>
    <w:rsid w:val="00535C4A"/>
    <w:rsid w:val="00537207"/>
    <w:rsid w:val="0054150A"/>
    <w:rsid w:val="005415C3"/>
    <w:rsid w:val="0054369B"/>
    <w:rsid w:val="005441CA"/>
    <w:rsid w:val="00544B2E"/>
    <w:rsid w:val="005452CB"/>
    <w:rsid w:val="0054554C"/>
    <w:rsid w:val="005456B6"/>
    <w:rsid w:val="00545B5A"/>
    <w:rsid w:val="005460B0"/>
    <w:rsid w:val="00546979"/>
    <w:rsid w:val="00546F7C"/>
    <w:rsid w:val="005510D9"/>
    <w:rsid w:val="0055270E"/>
    <w:rsid w:val="00552887"/>
    <w:rsid w:val="00554A6C"/>
    <w:rsid w:val="00554AD1"/>
    <w:rsid w:val="005575AF"/>
    <w:rsid w:val="005579C3"/>
    <w:rsid w:val="0056048E"/>
    <w:rsid w:val="005615C9"/>
    <w:rsid w:val="005622A0"/>
    <w:rsid w:val="00562569"/>
    <w:rsid w:val="0056626E"/>
    <w:rsid w:val="00570242"/>
    <w:rsid w:val="00571A22"/>
    <w:rsid w:val="005766BA"/>
    <w:rsid w:val="0057691F"/>
    <w:rsid w:val="005807A3"/>
    <w:rsid w:val="005818C2"/>
    <w:rsid w:val="00582D94"/>
    <w:rsid w:val="00587377"/>
    <w:rsid w:val="0058758A"/>
    <w:rsid w:val="00590D44"/>
    <w:rsid w:val="00591F91"/>
    <w:rsid w:val="00593598"/>
    <w:rsid w:val="00594AE2"/>
    <w:rsid w:val="00597004"/>
    <w:rsid w:val="005972AD"/>
    <w:rsid w:val="005979AB"/>
    <w:rsid w:val="005A0661"/>
    <w:rsid w:val="005A0FB4"/>
    <w:rsid w:val="005A17C5"/>
    <w:rsid w:val="005A23B1"/>
    <w:rsid w:val="005A4BCD"/>
    <w:rsid w:val="005A5B6C"/>
    <w:rsid w:val="005A6EDE"/>
    <w:rsid w:val="005B108B"/>
    <w:rsid w:val="005B11D5"/>
    <w:rsid w:val="005B16A9"/>
    <w:rsid w:val="005B2C72"/>
    <w:rsid w:val="005B2D7B"/>
    <w:rsid w:val="005B2FBB"/>
    <w:rsid w:val="005B59E7"/>
    <w:rsid w:val="005B7FA2"/>
    <w:rsid w:val="005C2149"/>
    <w:rsid w:val="005C2260"/>
    <w:rsid w:val="005C2E20"/>
    <w:rsid w:val="005C4230"/>
    <w:rsid w:val="005D05D8"/>
    <w:rsid w:val="005D0C1E"/>
    <w:rsid w:val="005D650E"/>
    <w:rsid w:val="005D734F"/>
    <w:rsid w:val="005D76DF"/>
    <w:rsid w:val="005D7B33"/>
    <w:rsid w:val="005E21F5"/>
    <w:rsid w:val="005E29B0"/>
    <w:rsid w:val="005E2A23"/>
    <w:rsid w:val="005E2E5F"/>
    <w:rsid w:val="005E394E"/>
    <w:rsid w:val="005E3F4A"/>
    <w:rsid w:val="005E4318"/>
    <w:rsid w:val="005E4E6F"/>
    <w:rsid w:val="005E6A53"/>
    <w:rsid w:val="005E6F90"/>
    <w:rsid w:val="005E7E6B"/>
    <w:rsid w:val="005F08C7"/>
    <w:rsid w:val="005F267E"/>
    <w:rsid w:val="005F3759"/>
    <w:rsid w:val="005F63B7"/>
    <w:rsid w:val="005F6755"/>
    <w:rsid w:val="00601BBB"/>
    <w:rsid w:val="00602DF5"/>
    <w:rsid w:val="00602FA1"/>
    <w:rsid w:val="00604822"/>
    <w:rsid w:val="006050B8"/>
    <w:rsid w:val="00611ACA"/>
    <w:rsid w:val="00614012"/>
    <w:rsid w:val="0061476D"/>
    <w:rsid w:val="006155E7"/>
    <w:rsid w:val="00615D39"/>
    <w:rsid w:val="00616E9C"/>
    <w:rsid w:val="00617846"/>
    <w:rsid w:val="006207D8"/>
    <w:rsid w:val="00620ABA"/>
    <w:rsid w:val="006221A3"/>
    <w:rsid w:val="00623D97"/>
    <w:rsid w:val="006241A7"/>
    <w:rsid w:val="006247C1"/>
    <w:rsid w:val="00627975"/>
    <w:rsid w:val="006319AB"/>
    <w:rsid w:val="00632375"/>
    <w:rsid w:val="00632B38"/>
    <w:rsid w:val="00633592"/>
    <w:rsid w:val="00635A3E"/>
    <w:rsid w:val="006377E7"/>
    <w:rsid w:val="00637DCF"/>
    <w:rsid w:val="006404B8"/>
    <w:rsid w:val="00641A21"/>
    <w:rsid w:val="006427B9"/>
    <w:rsid w:val="0064402F"/>
    <w:rsid w:val="006460AD"/>
    <w:rsid w:val="00646633"/>
    <w:rsid w:val="00646F0C"/>
    <w:rsid w:val="006504BE"/>
    <w:rsid w:val="00651166"/>
    <w:rsid w:val="006529C0"/>
    <w:rsid w:val="006537CD"/>
    <w:rsid w:val="0065393A"/>
    <w:rsid w:val="00654771"/>
    <w:rsid w:val="00654D0C"/>
    <w:rsid w:val="00655F58"/>
    <w:rsid w:val="00656EFC"/>
    <w:rsid w:val="00657195"/>
    <w:rsid w:val="00657829"/>
    <w:rsid w:val="006609F7"/>
    <w:rsid w:val="00661F6F"/>
    <w:rsid w:val="00671B50"/>
    <w:rsid w:val="006723F2"/>
    <w:rsid w:val="00674B48"/>
    <w:rsid w:val="00674DF1"/>
    <w:rsid w:val="00674FE6"/>
    <w:rsid w:val="00675981"/>
    <w:rsid w:val="0067628C"/>
    <w:rsid w:val="0067720C"/>
    <w:rsid w:val="00680D54"/>
    <w:rsid w:val="006819FF"/>
    <w:rsid w:val="00682F4B"/>
    <w:rsid w:val="006843BD"/>
    <w:rsid w:val="00687C8B"/>
    <w:rsid w:val="00691B0E"/>
    <w:rsid w:val="00692282"/>
    <w:rsid w:val="006930A6"/>
    <w:rsid w:val="00693257"/>
    <w:rsid w:val="0069352C"/>
    <w:rsid w:val="00693D8F"/>
    <w:rsid w:val="00696D39"/>
    <w:rsid w:val="00697F59"/>
    <w:rsid w:val="006A0B7B"/>
    <w:rsid w:val="006A1124"/>
    <w:rsid w:val="006A1B39"/>
    <w:rsid w:val="006A2187"/>
    <w:rsid w:val="006A3193"/>
    <w:rsid w:val="006A3E71"/>
    <w:rsid w:val="006A4EDE"/>
    <w:rsid w:val="006A5559"/>
    <w:rsid w:val="006A5A76"/>
    <w:rsid w:val="006B1CB8"/>
    <w:rsid w:val="006B2401"/>
    <w:rsid w:val="006B280F"/>
    <w:rsid w:val="006B4BB5"/>
    <w:rsid w:val="006B556C"/>
    <w:rsid w:val="006B648A"/>
    <w:rsid w:val="006B6F05"/>
    <w:rsid w:val="006C1D8F"/>
    <w:rsid w:val="006C26AC"/>
    <w:rsid w:val="006C4299"/>
    <w:rsid w:val="006C51E6"/>
    <w:rsid w:val="006C5A73"/>
    <w:rsid w:val="006D154D"/>
    <w:rsid w:val="006D2E5A"/>
    <w:rsid w:val="006D3F8C"/>
    <w:rsid w:val="006D62F9"/>
    <w:rsid w:val="006D6AFC"/>
    <w:rsid w:val="006E031A"/>
    <w:rsid w:val="006E0FA7"/>
    <w:rsid w:val="006E2041"/>
    <w:rsid w:val="006E5A62"/>
    <w:rsid w:val="006E6DB2"/>
    <w:rsid w:val="006F1B86"/>
    <w:rsid w:val="006F1BB7"/>
    <w:rsid w:val="006F1FE6"/>
    <w:rsid w:val="006F2CBC"/>
    <w:rsid w:val="006F3527"/>
    <w:rsid w:val="006F3BBA"/>
    <w:rsid w:val="006F67CC"/>
    <w:rsid w:val="007003F6"/>
    <w:rsid w:val="007007F0"/>
    <w:rsid w:val="00700B07"/>
    <w:rsid w:val="00701288"/>
    <w:rsid w:val="0070184F"/>
    <w:rsid w:val="00702B05"/>
    <w:rsid w:val="00703BA9"/>
    <w:rsid w:val="00705E4B"/>
    <w:rsid w:val="007112E9"/>
    <w:rsid w:val="00711B4B"/>
    <w:rsid w:val="0071443C"/>
    <w:rsid w:val="00714A41"/>
    <w:rsid w:val="0071593B"/>
    <w:rsid w:val="00716354"/>
    <w:rsid w:val="0072009D"/>
    <w:rsid w:val="007226A4"/>
    <w:rsid w:val="007238E5"/>
    <w:rsid w:val="00724103"/>
    <w:rsid w:val="007245DC"/>
    <w:rsid w:val="00725B47"/>
    <w:rsid w:val="00725D67"/>
    <w:rsid w:val="00726E43"/>
    <w:rsid w:val="00731475"/>
    <w:rsid w:val="00732036"/>
    <w:rsid w:val="007340EC"/>
    <w:rsid w:val="00734713"/>
    <w:rsid w:val="007356DF"/>
    <w:rsid w:val="0073615A"/>
    <w:rsid w:val="00736792"/>
    <w:rsid w:val="007373BB"/>
    <w:rsid w:val="0074050D"/>
    <w:rsid w:val="00740510"/>
    <w:rsid w:val="00742D94"/>
    <w:rsid w:val="007436B3"/>
    <w:rsid w:val="00744C09"/>
    <w:rsid w:val="00745080"/>
    <w:rsid w:val="007459C9"/>
    <w:rsid w:val="007469E8"/>
    <w:rsid w:val="00747AA5"/>
    <w:rsid w:val="007506B8"/>
    <w:rsid w:val="00750A58"/>
    <w:rsid w:val="00750FA2"/>
    <w:rsid w:val="00751232"/>
    <w:rsid w:val="007530BD"/>
    <w:rsid w:val="0075565F"/>
    <w:rsid w:val="007559E7"/>
    <w:rsid w:val="00756535"/>
    <w:rsid w:val="00756A28"/>
    <w:rsid w:val="00757D00"/>
    <w:rsid w:val="00760B1F"/>
    <w:rsid w:val="0076167E"/>
    <w:rsid w:val="00762CD5"/>
    <w:rsid w:val="00762D3F"/>
    <w:rsid w:val="00764043"/>
    <w:rsid w:val="00764AB3"/>
    <w:rsid w:val="00764BF7"/>
    <w:rsid w:val="00765B9A"/>
    <w:rsid w:val="00765D6A"/>
    <w:rsid w:val="007675E8"/>
    <w:rsid w:val="00767C82"/>
    <w:rsid w:val="00770642"/>
    <w:rsid w:val="00770B75"/>
    <w:rsid w:val="0077172A"/>
    <w:rsid w:val="007734ED"/>
    <w:rsid w:val="00773B01"/>
    <w:rsid w:val="00774C82"/>
    <w:rsid w:val="0077504A"/>
    <w:rsid w:val="00775D93"/>
    <w:rsid w:val="00776832"/>
    <w:rsid w:val="00777CB5"/>
    <w:rsid w:val="00781389"/>
    <w:rsid w:val="007813ED"/>
    <w:rsid w:val="00781FE8"/>
    <w:rsid w:val="00782284"/>
    <w:rsid w:val="00783DBD"/>
    <w:rsid w:val="007844D2"/>
    <w:rsid w:val="007853A2"/>
    <w:rsid w:val="00786D65"/>
    <w:rsid w:val="0079056B"/>
    <w:rsid w:val="00790AD0"/>
    <w:rsid w:val="00790CF6"/>
    <w:rsid w:val="00791993"/>
    <w:rsid w:val="00791DAD"/>
    <w:rsid w:val="00792409"/>
    <w:rsid w:val="00793C94"/>
    <w:rsid w:val="0079421E"/>
    <w:rsid w:val="00795AF9"/>
    <w:rsid w:val="007964D9"/>
    <w:rsid w:val="00796D76"/>
    <w:rsid w:val="00797CD6"/>
    <w:rsid w:val="00797F24"/>
    <w:rsid w:val="007A0E9A"/>
    <w:rsid w:val="007A10D7"/>
    <w:rsid w:val="007A3752"/>
    <w:rsid w:val="007A3AD6"/>
    <w:rsid w:val="007A4268"/>
    <w:rsid w:val="007A67F7"/>
    <w:rsid w:val="007A6ABF"/>
    <w:rsid w:val="007A7704"/>
    <w:rsid w:val="007B0105"/>
    <w:rsid w:val="007B0200"/>
    <w:rsid w:val="007B09B7"/>
    <w:rsid w:val="007B1205"/>
    <w:rsid w:val="007B1E02"/>
    <w:rsid w:val="007B1FC8"/>
    <w:rsid w:val="007B2717"/>
    <w:rsid w:val="007B4761"/>
    <w:rsid w:val="007B5725"/>
    <w:rsid w:val="007C1F68"/>
    <w:rsid w:val="007C2ACC"/>
    <w:rsid w:val="007C3F8E"/>
    <w:rsid w:val="007C54C8"/>
    <w:rsid w:val="007C555D"/>
    <w:rsid w:val="007C6E19"/>
    <w:rsid w:val="007C6ED5"/>
    <w:rsid w:val="007C7017"/>
    <w:rsid w:val="007C7F47"/>
    <w:rsid w:val="007D3728"/>
    <w:rsid w:val="007D5DE9"/>
    <w:rsid w:val="007D747D"/>
    <w:rsid w:val="007E1C5A"/>
    <w:rsid w:val="007E5CE0"/>
    <w:rsid w:val="007F0069"/>
    <w:rsid w:val="007F27CE"/>
    <w:rsid w:val="007F3226"/>
    <w:rsid w:val="007F5BBA"/>
    <w:rsid w:val="007F604E"/>
    <w:rsid w:val="008001EF"/>
    <w:rsid w:val="00800693"/>
    <w:rsid w:val="008015E3"/>
    <w:rsid w:val="00804344"/>
    <w:rsid w:val="008053CD"/>
    <w:rsid w:val="0080596D"/>
    <w:rsid w:val="0080700D"/>
    <w:rsid w:val="0081025D"/>
    <w:rsid w:val="0081031B"/>
    <w:rsid w:val="0081093F"/>
    <w:rsid w:val="008122EF"/>
    <w:rsid w:val="00814141"/>
    <w:rsid w:val="00814209"/>
    <w:rsid w:val="00817768"/>
    <w:rsid w:val="0082066D"/>
    <w:rsid w:val="008207C6"/>
    <w:rsid w:val="00820CC6"/>
    <w:rsid w:val="00820D2E"/>
    <w:rsid w:val="0082255B"/>
    <w:rsid w:val="00823CE0"/>
    <w:rsid w:val="00824FB4"/>
    <w:rsid w:val="0082608D"/>
    <w:rsid w:val="008264E7"/>
    <w:rsid w:val="00827656"/>
    <w:rsid w:val="008322BE"/>
    <w:rsid w:val="008336B8"/>
    <w:rsid w:val="00834448"/>
    <w:rsid w:val="00834B27"/>
    <w:rsid w:val="008353C5"/>
    <w:rsid w:val="008360F0"/>
    <w:rsid w:val="00836CEC"/>
    <w:rsid w:val="0083738D"/>
    <w:rsid w:val="00840E8C"/>
    <w:rsid w:val="00841FDF"/>
    <w:rsid w:val="008425CF"/>
    <w:rsid w:val="0084282D"/>
    <w:rsid w:val="00842984"/>
    <w:rsid w:val="00843084"/>
    <w:rsid w:val="008442F4"/>
    <w:rsid w:val="00845760"/>
    <w:rsid w:val="00846C54"/>
    <w:rsid w:val="00852A59"/>
    <w:rsid w:val="00852DD8"/>
    <w:rsid w:val="0085380A"/>
    <w:rsid w:val="00853E00"/>
    <w:rsid w:val="00853F2F"/>
    <w:rsid w:val="00855665"/>
    <w:rsid w:val="00856D4D"/>
    <w:rsid w:val="00861F5B"/>
    <w:rsid w:val="008636BA"/>
    <w:rsid w:val="00863E25"/>
    <w:rsid w:val="0086450A"/>
    <w:rsid w:val="0086562A"/>
    <w:rsid w:val="00865DA4"/>
    <w:rsid w:val="0086669C"/>
    <w:rsid w:val="0086688E"/>
    <w:rsid w:val="00870549"/>
    <w:rsid w:val="00870F41"/>
    <w:rsid w:val="008719D7"/>
    <w:rsid w:val="008742A6"/>
    <w:rsid w:val="00877BD9"/>
    <w:rsid w:val="008814E2"/>
    <w:rsid w:val="00883186"/>
    <w:rsid w:val="00883E55"/>
    <w:rsid w:val="008846B1"/>
    <w:rsid w:val="0088728B"/>
    <w:rsid w:val="00887B2D"/>
    <w:rsid w:val="00887B4A"/>
    <w:rsid w:val="00891C2E"/>
    <w:rsid w:val="008928B2"/>
    <w:rsid w:val="00892BCA"/>
    <w:rsid w:val="0089381D"/>
    <w:rsid w:val="00894C67"/>
    <w:rsid w:val="00895E7F"/>
    <w:rsid w:val="008963A0"/>
    <w:rsid w:val="008A06A8"/>
    <w:rsid w:val="008A1365"/>
    <w:rsid w:val="008A1EE9"/>
    <w:rsid w:val="008A4523"/>
    <w:rsid w:val="008A483A"/>
    <w:rsid w:val="008A51C8"/>
    <w:rsid w:val="008A69A2"/>
    <w:rsid w:val="008A72A6"/>
    <w:rsid w:val="008A7F0C"/>
    <w:rsid w:val="008B04CF"/>
    <w:rsid w:val="008B1507"/>
    <w:rsid w:val="008B5058"/>
    <w:rsid w:val="008B580C"/>
    <w:rsid w:val="008B598A"/>
    <w:rsid w:val="008B697F"/>
    <w:rsid w:val="008C00F5"/>
    <w:rsid w:val="008C055E"/>
    <w:rsid w:val="008C0ED4"/>
    <w:rsid w:val="008C5625"/>
    <w:rsid w:val="008C5933"/>
    <w:rsid w:val="008C61C3"/>
    <w:rsid w:val="008C7FEA"/>
    <w:rsid w:val="008D0F66"/>
    <w:rsid w:val="008D1E41"/>
    <w:rsid w:val="008D26E2"/>
    <w:rsid w:val="008D3B68"/>
    <w:rsid w:val="008D3FD4"/>
    <w:rsid w:val="008D4FAF"/>
    <w:rsid w:val="008D5506"/>
    <w:rsid w:val="008D5B0F"/>
    <w:rsid w:val="008D6483"/>
    <w:rsid w:val="008D7C5F"/>
    <w:rsid w:val="008E21A8"/>
    <w:rsid w:val="008E2AF8"/>
    <w:rsid w:val="008E3F46"/>
    <w:rsid w:val="008E3FB0"/>
    <w:rsid w:val="008E5AA7"/>
    <w:rsid w:val="008E6284"/>
    <w:rsid w:val="008E6D53"/>
    <w:rsid w:val="008E7CCC"/>
    <w:rsid w:val="008F146D"/>
    <w:rsid w:val="008F20B5"/>
    <w:rsid w:val="008F26AB"/>
    <w:rsid w:val="008F3A46"/>
    <w:rsid w:val="008F3AA2"/>
    <w:rsid w:val="008F4D5A"/>
    <w:rsid w:val="008F7495"/>
    <w:rsid w:val="00902498"/>
    <w:rsid w:val="009031D8"/>
    <w:rsid w:val="00903EAB"/>
    <w:rsid w:val="00904FD0"/>
    <w:rsid w:val="00905961"/>
    <w:rsid w:val="00906079"/>
    <w:rsid w:val="009066A2"/>
    <w:rsid w:val="00907324"/>
    <w:rsid w:val="00910783"/>
    <w:rsid w:val="00914473"/>
    <w:rsid w:val="00915282"/>
    <w:rsid w:val="00920EB3"/>
    <w:rsid w:val="009211C8"/>
    <w:rsid w:val="00921698"/>
    <w:rsid w:val="009218CF"/>
    <w:rsid w:val="00922519"/>
    <w:rsid w:val="00922706"/>
    <w:rsid w:val="00922FD8"/>
    <w:rsid w:val="00924626"/>
    <w:rsid w:val="00924866"/>
    <w:rsid w:val="009249B8"/>
    <w:rsid w:val="00924DA6"/>
    <w:rsid w:val="00927435"/>
    <w:rsid w:val="00927B8D"/>
    <w:rsid w:val="00931034"/>
    <w:rsid w:val="00931218"/>
    <w:rsid w:val="0093172E"/>
    <w:rsid w:val="00931C21"/>
    <w:rsid w:val="00933010"/>
    <w:rsid w:val="00935C48"/>
    <w:rsid w:val="00943C2E"/>
    <w:rsid w:val="009444EE"/>
    <w:rsid w:val="00944A45"/>
    <w:rsid w:val="00947A40"/>
    <w:rsid w:val="00950584"/>
    <w:rsid w:val="00951407"/>
    <w:rsid w:val="009525EA"/>
    <w:rsid w:val="00953AD7"/>
    <w:rsid w:val="00957510"/>
    <w:rsid w:val="009577C2"/>
    <w:rsid w:val="009626CE"/>
    <w:rsid w:val="00963C17"/>
    <w:rsid w:val="0096582B"/>
    <w:rsid w:val="009672E6"/>
    <w:rsid w:val="00974C1D"/>
    <w:rsid w:val="00975BE1"/>
    <w:rsid w:val="00975CB9"/>
    <w:rsid w:val="00976A19"/>
    <w:rsid w:val="0097736D"/>
    <w:rsid w:val="0098286C"/>
    <w:rsid w:val="009828D9"/>
    <w:rsid w:val="0098335E"/>
    <w:rsid w:val="009841F0"/>
    <w:rsid w:val="009845C0"/>
    <w:rsid w:val="00984751"/>
    <w:rsid w:val="0098489C"/>
    <w:rsid w:val="0098676D"/>
    <w:rsid w:val="00986C1F"/>
    <w:rsid w:val="0099010F"/>
    <w:rsid w:val="0099011D"/>
    <w:rsid w:val="00990D18"/>
    <w:rsid w:val="00990F17"/>
    <w:rsid w:val="00993D76"/>
    <w:rsid w:val="00993E75"/>
    <w:rsid w:val="00995032"/>
    <w:rsid w:val="0099518B"/>
    <w:rsid w:val="009961ED"/>
    <w:rsid w:val="009966FC"/>
    <w:rsid w:val="009A1E1B"/>
    <w:rsid w:val="009A1F9F"/>
    <w:rsid w:val="009A28F7"/>
    <w:rsid w:val="009A31A8"/>
    <w:rsid w:val="009A3FCE"/>
    <w:rsid w:val="009A6FEC"/>
    <w:rsid w:val="009A78C1"/>
    <w:rsid w:val="009B1658"/>
    <w:rsid w:val="009B2642"/>
    <w:rsid w:val="009B4206"/>
    <w:rsid w:val="009B477E"/>
    <w:rsid w:val="009B6B6B"/>
    <w:rsid w:val="009C120C"/>
    <w:rsid w:val="009C29A9"/>
    <w:rsid w:val="009C3421"/>
    <w:rsid w:val="009C34F0"/>
    <w:rsid w:val="009C492F"/>
    <w:rsid w:val="009C64A5"/>
    <w:rsid w:val="009D1F95"/>
    <w:rsid w:val="009D4405"/>
    <w:rsid w:val="009D5E08"/>
    <w:rsid w:val="009D61ED"/>
    <w:rsid w:val="009D68E7"/>
    <w:rsid w:val="009E04AD"/>
    <w:rsid w:val="009E11F7"/>
    <w:rsid w:val="009E12FA"/>
    <w:rsid w:val="009E1A7D"/>
    <w:rsid w:val="009E1AF1"/>
    <w:rsid w:val="009E22B1"/>
    <w:rsid w:val="009E3560"/>
    <w:rsid w:val="009E4700"/>
    <w:rsid w:val="009E536C"/>
    <w:rsid w:val="009F066E"/>
    <w:rsid w:val="009F3284"/>
    <w:rsid w:val="009F776D"/>
    <w:rsid w:val="009F7FA7"/>
    <w:rsid w:val="00A00FC5"/>
    <w:rsid w:val="00A015FD"/>
    <w:rsid w:val="00A020FF"/>
    <w:rsid w:val="00A04AFC"/>
    <w:rsid w:val="00A04E2E"/>
    <w:rsid w:val="00A07470"/>
    <w:rsid w:val="00A076AD"/>
    <w:rsid w:val="00A1139C"/>
    <w:rsid w:val="00A13358"/>
    <w:rsid w:val="00A15716"/>
    <w:rsid w:val="00A166DD"/>
    <w:rsid w:val="00A17BEA"/>
    <w:rsid w:val="00A20347"/>
    <w:rsid w:val="00A209FC"/>
    <w:rsid w:val="00A2171F"/>
    <w:rsid w:val="00A222EA"/>
    <w:rsid w:val="00A225A3"/>
    <w:rsid w:val="00A2264D"/>
    <w:rsid w:val="00A25767"/>
    <w:rsid w:val="00A25D3C"/>
    <w:rsid w:val="00A25D63"/>
    <w:rsid w:val="00A26DFD"/>
    <w:rsid w:val="00A27448"/>
    <w:rsid w:val="00A275B4"/>
    <w:rsid w:val="00A27EE7"/>
    <w:rsid w:val="00A3016A"/>
    <w:rsid w:val="00A3028D"/>
    <w:rsid w:val="00A313A2"/>
    <w:rsid w:val="00A31843"/>
    <w:rsid w:val="00A3284C"/>
    <w:rsid w:val="00A36069"/>
    <w:rsid w:val="00A362C8"/>
    <w:rsid w:val="00A36492"/>
    <w:rsid w:val="00A3650D"/>
    <w:rsid w:val="00A36EFE"/>
    <w:rsid w:val="00A37894"/>
    <w:rsid w:val="00A41642"/>
    <w:rsid w:val="00A4195E"/>
    <w:rsid w:val="00A41E99"/>
    <w:rsid w:val="00A42961"/>
    <w:rsid w:val="00A4299E"/>
    <w:rsid w:val="00A431AC"/>
    <w:rsid w:val="00A44A74"/>
    <w:rsid w:val="00A4508D"/>
    <w:rsid w:val="00A455C7"/>
    <w:rsid w:val="00A4577A"/>
    <w:rsid w:val="00A468B5"/>
    <w:rsid w:val="00A46CB5"/>
    <w:rsid w:val="00A5187F"/>
    <w:rsid w:val="00A51D0B"/>
    <w:rsid w:val="00A51D2F"/>
    <w:rsid w:val="00A52444"/>
    <w:rsid w:val="00A53D60"/>
    <w:rsid w:val="00A54B19"/>
    <w:rsid w:val="00A566AA"/>
    <w:rsid w:val="00A56F04"/>
    <w:rsid w:val="00A57417"/>
    <w:rsid w:val="00A57C10"/>
    <w:rsid w:val="00A61DD4"/>
    <w:rsid w:val="00A6296C"/>
    <w:rsid w:val="00A638B2"/>
    <w:rsid w:val="00A67078"/>
    <w:rsid w:val="00A6743E"/>
    <w:rsid w:val="00A6757E"/>
    <w:rsid w:val="00A67C55"/>
    <w:rsid w:val="00A67E34"/>
    <w:rsid w:val="00A7009A"/>
    <w:rsid w:val="00A70E7D"/>
    <w:rsid w:val="00A71A3F"/>
    <w:rsid w:val="00A722D5"/>
    <w:rsid w:val="00A72DDA"/>
    <w:rsid w:val="00A738A3"/>
    <w:rsid w:val="00A74EF3"/>
    <w:rsid w:val="00A754ED"/>
    <w:rsid w:val="00A75758"/>
    <w:rsid w:val="00A75D9F"/>
    <w:rsid w:val="00A767CA"/>
    <w:rsid w:val="00A76AF9"/>
    <w:rsid w:val="00A77500"/>
    <w:rsid w:val="00A77AAD"/>
    <w:rsid w:val="00A77D14"/>
    <w:rsid w:val="00A808E6"/>
    <w:rsid w:val="00A840CA"/>
    <w:rsid w:val="00A848F4"/>
    <w:rsid w:val="00A84DAA"/>
    <w:rsid w:val="00A850A5"/>
    <w:rsid w:val="00A86756"/>
    <w:rsid w:val="00A86F2D"/>
    <w:rsid w:val="00A875BC"/>
    <w:rsid w:val="00A9354D"/>
    <w:rsid w:val="00A94478"/>
    <w:rsid w:val="00A96271"/>
    <w:rsid w:val="00A97ABA"/>
    <w:rsid w:val="00A97FAF"/>
    <w:rsid w:val="00AA010A"/>
    <w:rsid w:val="00AA0390"/>
    <w:rsid w:val="00AA0C03"/>
    <w:rsid w:val="00AA1CF2"/>
    <w:rsid w:val="00AA1FEB"/>
    <w:rsid w:val="00AA5547"/>
    <w:rsid w:val="00AA6587"/>
    <w:rsid w:val="00AA6C47"/>
    <w:rsid w:val="00AA734F"/>
    <w:rsid w:val="00AA73E9"/>
    <w:rsid w:val="00AA758E"/>
    <w:rsid w:val="00AB2F6C"/>
    <w:rsid w:val="00AB38DE"/>
    <w:rsid w:val="00AB5459"/>
    <w:rsid w:val="00AB563F"/>
    <w:rsid w:val="00AB7DE4"/>
    <w:rsid w:val="00AC29F5"/>
    <w:rsid w:val="00AC5285"/>
    <w:rsid w:val="00AC562C"/>
    <w:rsid w:val="00AC71E2"/>
    <w:rsid w:val="00AD03BB"/>
    <w:rsid w:val="00AD0444"/>
    <w:rsid w:val="00AD23D7"/>
    <w:rsid w:val="00AD309F"/>
    <w:rsid w:val="00AD4936"/>
    <w:rsid w:val="00AD4B97"/>
    <w:rsid w:val="00AD70AE"/>
    <w:rsid w:val="00AE1F6B"/>
    <w:rsid w:val="00AE2E65"/>
    <w:rsid w:val="00AE5870"/>
    <w:rsid w:val="00AE67E6"/>
    <w:rsid w:val="00AE6EEC"/>
    <w:rsid w:val="00AE7D2A"/>
    <w:rsid w:val="00AF15B8"/>
    <w:rsid w:val="00AF35CD"/>
    <w:rsid w:val="00AF3CCE"/>
    <w:rsid w:val="00AF3E6A"/>
    <w:rsid w:val="00AF5D48"/>
    <w:rsid w:val="00AF63E6"/>
    <w:rsid w:val="00AF684B"/>
    <w:rsid w:val="00AF68CA"/>
    <w:rsid w:val="00AF6909"/>
    <w:rsid w:val="00AF7ECF"/>
    <w:rsid w:val="00B03B0C"/>
    <w:rsid w:val="00B059C1"/>
    <w:rsid w:val="00B0638F"/>
    <w:rsid w:val="00B06D2D"/>
    <w:rsid w:val="00B0702C"/>
    <w:rsid w:val="00B07FAD"/>
    <w:rsid w:val="00B106FA"/>
    <w:rsid w:val="00B12513"/>
    <w:rsid w:val="00B12CF9"/>
    <w:rsid w:val="00B13518"/>
    <w:rsid w:val="00B135F7"/>
    <w:rsid w:val="00B16DBB"/>
    <w:rsid w:val="00B17C0E"/>
    <w:rsid w:val="00B211D9"/>
    <w:rsid w:val="00B2285B"/>
    <w:rsid w:val="00B2338D"/>
    <w:rsid w:val="00B25153"/>
    <w:rsid w:val="00B2539B"/>
    <w:rsid w:val="00B259B7"/>
    <w:rsid w:val="00B25CD3"/>
    <w:rsid w:val="00B26832"/>
    <w:rsid w:val="00B275D2"/>
    <w:rsid w:val="00B27B60"/>
    <w:rsid w:val="00B27F50"/>
    <w:rsid w:val="00B309DC"/>
    <w:rsid w:val="00B30CAD"/>
    <w:rsid w:val="00B3411E"/>
    <w:rsid w:val="00B35BC5"/>
    <w:rsid w:val="00B367DB"/>
    <w:rsid w:val="00B37191"/>
    <w:rsid w:val="00B40440"/>
    <w:rsid w:val="00B419A4"/>
    <w:rsid w:val="00B41E52"/>
    <w:rsid w:val="00B4218C"/>
    <w:rsid w:val="00B421DF"/>
    <w:rsid w:val="00B42631"/>
    <w:rsid w:val="00B43407"/>
    <w:rsid w:val="00B43742"/>
    <w:rsid w:val="00B43CF2"/>
    <w:rsid w:val="00B47BE8"/>
    <w:rsid w:val="00B505A4"/>
    <w:rsid w:val="00B50DDF"/>
    <w:rsid w:val="00B5308F"/>
    <w:rsid w:val="00B54183"/>
    <w:rsid w:val="00B54BDF"/>
    <w:rsid w:val="00B54F88"/>
    <w:rsid w:val="00B568EA"/>
    <w:rsid w:val="00B602CA"/>
    <w:rsid w:val="00B60338"/>
    <w:rsid w:val="00B62268"/>
    <w:rsid w:val="00B6243E"/>
    <w:rsid w:val="00B62FF1"/>
    <w:rsid w:val="00B63AB6"/>
    <w:rsid w:val="00B64125"/>
    <w:rsid w:val="00B65685"/>
    <w:rsid w:val="00B679DE"/>
    <w:rsid w:val="00B7192C"/>
    <w:rsid w:val="00B71F0F"/>
    <w:rsid w:val="00B73CF4"/>
    <w:rsid w:val="00B757A1"/>
    <w:rsid w:val="00B83E1F"/>
    <w:rsid w:val="00B85503"/>
    <w:rsid w:val="00B86875"/>
    <w:rsid w:val="00B87573"/>
    <w:rsid w:val="00B91AE1"/>
    <w:rsid w:val="00B93018"/>
    <w:rsid w:val="00B930B0"/>
    <w:rsid w:val="00B93126"/>
    <w:rsid w:val="00B935AA"/>
    <w:rsid w:val="00B93FAF"/>
    <w:rsid w:val="00B94351"/>
    <w:rsid w:val="00B943E5"/>
    <w:rsid w:val="00B958E1"/>
    <w:rsid w:val="00B95990"/>
    <w:rsid w:val="00B96824"/>
    <w:rsid w:val="00B97062"/>
    <w:rsid w:val="00BA0A5A"/>
    <w:rsid w:val="00BA19AF"/>
    <w:rsid w:val="00BA2186"/>
    <w:rsid w:val="00BA2B0D"/>
    <w:rsid w:val="00BA31C0"/>
    <w:rsid w:val="00BA3979"/>
    <w:rsid w:val="00BA59FE"/>
    <w:rsid w:val="00BA7265"/>
    <w:rsid w:val="00BB15E0"/>
    <w:rsid w:val="00BB19C2"/>
    <w:rsid w:val="00BB3382"/>
    <w:rsid w:val="00BC07B8"/>
    <w:rsid w:val="00BC18C5"/>
    <w:rsid w:val="00BC3422"/>
    <w:rsid w:val="00BC4644"/>
    <w:rsid w:val="00BD0AE6"/>
    <w:rsid w:val="00BD33E3"/>
    <w:rsid w:val="00BD3502"/>
    <w:rsid w:val="00BD3A9D"/>
    <w:rsid w:val="00BD6FC1"/>
    <w:rsid w:val="00BD79A5"/>
    <w:rsid w:val="00BE477F"/>
    <w:rsid w:val="00BE615B"/>
    <w:rsid w:val="00BE64DD"/>
    <w:rsid w:val="00BF0D2B"/>
    <w:rsid w:val="00BF19BD"/>
    <w:rsid w:val="00BF5587"/>
    <w:rsid w:val="00BF75F2"/>
    <w:rsid w:val="00C02495"/>
    <w:rsid w:val="00C03C90"/>
    <w:rsid w:val="00C046BE"/>
    <w:rsid w:val="00C04C40"/>
    <w:rsid w:val="00C05728"/>
    <w:rsid w:val="00C073A4"/>
    <w:rsid w:val="00C074AD"/>
    <w:rsid w:val="00C1173C"/>
    <w:rsid w:val="00C12448"/>
    <w:rsid w:val="00C12E5D"/>
    <w:rsid w:val="00C14493"/>
    <w:rsid w:val="00C15040"/>
    <w:rsid w:val="00C16D05"/>
    <w:rsid w:val="00C17ADF"/>
    <w:rsid w:val="00C2068E"/>
    <w:rsid w:val="00C20EDC"/>
    <w:rsid w:val="00C23796"/>
    <w:rsid w:val="00C23833"/>
    <w:rsid w:val="00C249FF"/>
    <w:rsid w:val="00C2553D"/>
    <w:rsid w:val="00C268CD"/>
    <w:rsid w:val="00C30290"/>
    <w:rsid w:val="00C3297A"/>
    <w:rsid w:val="00C33033"/>
    <w:rsid w:val="00C332ED"/>
    <w:rsid w:val="00C34E33"/>
    <w:rsid w:val="00C3776D"/>
    <w:rsid w:val="00C4054D"/>
    <w:rsid w:val="00C41EF2"/>
    <w:rsid w:val="00C41F8D"/>
    <w:rsid w:val="00C42775"/>
    <w:rsid w:val="00C443CB"/>
    <w:rsid w:val="00C44BDD"/>
    <w:rsid w:val="00C4503E"/>
    <w:rsid w:val="00C46411"/>
    <w:rsid w:val="00C5104E"/>
    <w:rsid w:val="00C511F6"/>
    <w:rsid w:val="00C52A9A"/>
    <w:rsid w:val="00C537CC"/>
    <w:rsid w:val="00C53A4D"/>
    <w:rsid w:val="00C53BD8"/>
    <w:rsid w:val="00C54805"/>
    <w:rsid w:val="00C5583E"/>
    <w:rsid w:val="00C561FE"/>
    <w:rsid w:val="00C56A10"/>
    <w:rsid w:val="00C60577"/>
    <w:rsid w:val="00C6117E"/>
    <w:rsid w:val="00C6185E"/>
    <w:rsid w:val="00C61F4B"/>
    <w:rsid w:val="00C63BF5"/>
    <w:rsid w:val="00C64207"/>
    <w:rsid w:val="00C65BC9"/>
    <w:rsid w:val="00C65E25"/>
    <w:rsid w:val="00C67D1C"/>
    <w:rsid w:val="00C72A9C"/>
    <w:rsid w:val="00C73996"/>
    <w:rsid w:val="00C73A89"/>
    <w:rsid w:val="00C742D8"/>
    <w:rsid w:val="00C74B75"/>
    <w:rsid w:val="00C74C8B"/>
    <w:rsid w:val="00C74FF8"/>
    <w:rsid w:val="00C76CA4"/>
    <w:rsid w:val="00C80BCA"/>
    <w:rsid w:val="00C81563"/>
    <w:rsid w:val="00C81A57"/>
    <w:rsid w:val="00C820A9"/>
    <w:rsid w:val="00C83A05"/>
    <w:rsid w:val="00C848D1"/>
    <w:rsid w:val="00C853E2"/>
    <w:rsid w:val="00C85581"/>
    <w:rsid w:val="00C8654D"/>
    <w:rsid w:val="00C8688A"/>
    <w:rsid w:val="00C87B3D"/>
    <w:rsid w:val="00C928F4"/>
    <w:rsid w:val="00C93536"/>
    <w:rsid w:val="00C94DA8"/>
    <w:rsid w:val="00C9595E"/>
    <w:rsid w:val="00C95BA3"/>
    <w:rsid w:val="00C97BE7"/>
    <w:rsid w:val="00CA3377"/>
    <w:rsid w:val="00CA5283"/>
    <w:rsid w:val="00CA5835"/>
    <w:rsid w:val="00CA7148"/>
    <w:rsid w:val="00CA757B"/>
    <w:rsid w:val="00CA7980"/>
    <w:rsid w:val="00CA7D7D"/>
    <w:rsid w:val="00CB2EAC"/>
    <w:rsid w:val="00CB4029"/>
    <w:rsid w:val="00CB4520"/>
    <w:rsid w:val="00CB48D5"/>
    <w:rsid w:val="00CB65D2"/>
    <w:rsid w:val="00CB6816"/>
    <w:rsid w:val="00CB6933"/>
    <w:rsid w:val="00CB72A9"/>
    <w:rsid w:val="00CB72E7"/>
    <w:rsid w:val="00CC05F2"/>
    <w:rsid w:val="00CC1AF6"/>
    <w:rsid w:val="00CC2C6F"/>
    <w:rsid w:val="00CC3DFF"/>
    <w:rsid w:val="00CC4085"/>
    <w:rsid w:val="00CC606D"/>
    <w:rsid w:val="00CC705E"/>
    <w:rsid w:val="00CD126C"/>
    <w:rsid w:val="00CD4CF9"/>
    <w:rsid w:val="00CD56C4"/>
    <w:rsid w:val="00CD5EC1"/>
    <w:rsid w:val="00CD7331"/>
    <w:rsid w:val="00CD7D60"/>
    <w:rsid w:val="00CE18DB"/>
    <w:rsid w:val="00CE2944"/>
    <w:rsid w:val="00CE3DBC"/>
    <w:rsid w:val="00CE442C"/>
    <w:rsid w:val="00CE4431"/>
    <w:rsid w:val="00CE4491"/>
    <w:rsid w:val="00CE4B12"/>
    <w:rsid w:val="00CE5406"/>
    <w:rsid w:val="00CE561F"/>
    <w:rsid w:val="00CE56AF"/>
    <w:rsid w:val="00CE594A"/>
    <w:rsid w:val="00CE7BEB"/>
    <w:rsid w:val="00CF2EA4"/>
    <w:rsid w:val="00CF5C30"/>
    <w:rsid w:val="00CF685D"/>
    <w:rsid w:val="00D00108"/>
    <w:rsid w:val="00D00C5D"/>
    <w:rsid w:val="00D01E69"/>
    <w:rsid w:val="00D032C0"/>
    <w:rsid w:val="00D03953"/>
    <w:rsid w:val="00D109A5"/>
    <w:rsid w:val="00D11051"/>
    <w:rsid w:val="00D13411"/>
    <w:rsid w:val="00D13499"/>
    <w:rsid w:val="00D14017"/>
    <w:rsid w:val="00D15555"/>
    <w:rsid w:val="00D16EC3"/>
    <w:rsid w:val="00D20393"/>
    <w:rsid w:val="00D23C54"/>
    <w:rsid w:val="00D2556C"/>
    <w:rsid w:val="00D26259"/>
    <w:rsid w:val="00D2772B"/>
    <w:rsid w:val="00D30355"/>
    <w:rsid w:val="00D31710"/>
    <w:rsid w:val="00D3177A"/>
    <w:rsid w:val="00D346B5"/>
    <w:rsid w:val="00D349DA"/>
    <w:rsid w:val="00D35840"/>
    <w:rsid w:val="00D35962"/>
    <w:rsid w:val="00D36CD0"/>
    <w:rsid w:val="00D402AD"/>
    <w:rsid w:val="00D40853"/>
    <w:rsid w:val="00D435E0"/>
    <w:rsid w:val="00D44C00"/>
    <w:rsid w:val="00D44E71"/>
    <w:rsid w:val="00D4545A"/>
    <w:rsid w:val="00D455D7"/>
    <w:rsid w:val="00D4649D"/>
    <w:rsid w:val="00D47957"/>
    <w:rsid w:val="00D513E9"/>
    <w:rsid w:val="00D514E0"/>
    <w:rsid w:val="00D516CF"/>
    <w:rsid w:val="00D53A02"/>
    <w:rsid w:val="00D54402"/>
    <w:rsid w:val="00D57314"/>
    <w:rsid w:val="00D6358D"/>
    <w:rsid w:val="00D640E6"/>
    <w:rsid w:val="00D66176"/>
    <w:rsid w:val="00D71869"/>
    <w:rsid w:val="00D723C8"/>
    <w:rsid w:val="00D727FF"/>
    <w:rsid w:val="00D72867"/>
    <w:rsid w:val="00D72CFD"/>
    <w:rsid w:val="00D7336C"/>
    <w:rsid w:val="00D74B34"/>
    <w:rsid w:val="00D750A7"/>
    <w:rsid w:val="00D75445"/>
    <w:rsid w:val="00D75E9C"/>
    <w:rsid w:val="00D8030E"/>
    <w:rsid w:val="00D80689"/>
    <w:rsid w:val="00D80C0E"/>
    <w:rsid w:val="00D8147B"/>
    <w:rsid w:val="00D82E13"/>
    <w:rsid w:val="00D84B1A"/>
    <w:rsid w:val="00D85FBF"/>
    <w:rsid w:val="00D870F3"/>
    <w:rsid w:val="00D91185"/>
    <w:rsid w:val="00D91713"/>
    <w:rsid w:val="00D917A7"/>
    <w:rsid w:val="00D91E9D"/>
    <w:rsid w:val="00D935D5"/>
    <w:rsid w:val="00D959F2"/>
    <w:rsid w:val="00D960E5"/>
    <w:rsid w:val="00D9653C"/>
    <w:rsid w:val="00D9696A"/>
    <w:rsid w:val="00D97C63"/>
    <w:rsid w:val="00DA1539"/>
    <w:rsid w:val="00DA1B69"/>
    <w:rsid w:val="00DA43D5"/>
    <w:rsid w:val="00DA4F66"/>
    <w:rsid w:val="00DA56D8"/>
    <w:rsid w:val="00DA64CA"/>
    <w:rsid w:val="00DB4DD4"/>
    <w:rsid w:val="00DB52A1"/>
    <w:rsid w:val="00DB7C95"/>
    <w:rsid w:val="00DC1106"/>
    <w:rsid w:val="00DC1341"/>
    <w:rsid w:val="00DC1F98"/>
    <w:rsid w:val="00DC2038"/>
    <w:rsid w:val="00DC34DA"/>
    <w:rsid w:val="00DC3D23"/>
    <w:rsid w:val="00DC49FF"/>
    <w:rsid w:val="00DD003B"/>
    <w:rsid w:val="00DD0679"/>
    <w:rsid w:val="00DD06B3"/>
    <w:rsid w:val="00DD1307"/>
    <w:rsid w:val="00DD1DF2"/>
    <w:rsid w:val="00DD1EBA"/>
    <w:rsid w:val="00DD4DA4"/>
    <w:rsid w:val="00DD5C54"/>
    <w:rsid w:val="00DD601E"/>
    <w:rsid w:val="00DD63BF"/>
    <w:rsid w:val="00DD661C"/>
    <w:rsid w:val="00DD6B26"/>
    <w:rsid w:val="00DE100B"/>
    <w:rsid w:val="00DE16F0"/>
    <w:rsid w:val="00DE1CDE"/>
    <w:rsid w:val="00DE1EC8"/>
    <w:rsid w:val="00DE539E"/>
    <w:rsid w:val="00DE6F97"/>
    <w:rsid w:val="00DF0693"/>
    <w:rsid w:val="00DF1AB8"/>
    <w:rsid w:val="00DF2C29"/>
    <w:rsid w:val="00DF4950"/>
    <w:rsid w:val="00E01D56"/>
    <w:rsid w:val="00E03148"/>
    <w:rsid w:val="00E05485"/>
    <w:rsid w:val="00E05836"/>
    <w:rsid w:val="00E077B8"/>
    <w:rsid w:val="00E1296F"/>
    <w:rsid w:val="00E12D82"/>
    <w:rsid w:val="00E1320C"/>
    <w:rsid w:val="00E156E2"/>
    <w:rsid w:val="00E22FBE"/>
    <w:rsid w:val="00E235EF"/>
    <w:rsid w:val="00E245E8"/>
    <w:rsid w:val="00E25965"/>
    <w:rsid w:val="00E26B7A"/>
    <w:rsid w:val="00E279BE"/>
    <w:rsid w:val="00E27DC7"/>
    <w:rsid w:val="00E31D5C"/>
    <w:rsid w:val="00E3267E"/>
    <w:rsid w:val="00E33D8D"/>
    <w:rsid w:val="00E340B6"/>
    <w:rsid w:val="00E34AF2"/>
    <w:rsid w:val="00E34BDD"/>
    <w:rsid w:val="00E35546"/>
    <w:rsid w:val="00E355E1"/>
    <w:rsid w:val="00E35BF3"/>
    <w:rsid w:val="00E41D59"/>
    <w:rsid w:val="00E42067"/>
    <w:rsid w:val="00E44305"/>
    <w:rsid w:val="00E44AA4"/>
    <w:rsid w:val="00E454FF"/>
    <w:rsid w:val="00E45D3C"/>
    <w:rsid w:val="00E46D85"/>
    <w:rsid w:val="00E47BD8"/>
    <w:rsid w:val="00E5002D"/>
    <w:rsid w:val="00E51442"/>
    <w:rsid w:val="00E51998"/>
    <w:rsid w:val="00E52105"/>
    <w:rsid w:val="00E53147"/>
    <w:rsid w:val="00E54303"/>
    <w:rsid w:val="00E55E0B"/>
    <w:rsid w:val="00E57792"/>
    <w:rsid w:val="00E6046E"/>
    <w:rsid w:val="00E6156F"/>
    <w:rsid w:val="00E61CC5"/>
    <w:rsid w:val="00E6316C"/>
    <w:rsid w:val="00E637B4"/>
    <w:rsid w:val="00E65447"/>
    <w:rsid w:val="00E65C90"/>
    <w:rsid w:val="00E67046"/>
    <w:rsid w:val="00E6715A"/>
    <w:rsid w:val="00E67908"/>
    <w:rsid w:val="00E71285"/>
    <w:rsid w:val="00E72753"/>
    <w:rsid w:val="00E73206"/>
    <w:rsid w:val="00E73214"/>
    <w:rsid w:val="00E73571"/>
    <w:rsid w:val="00E739AF"/>
    <w:rsid w:val="00E74B39"/>
    <w:rsid w:val="00E77303"/>
    <w:rsid w:val="00E7738F"/>
    <w:rsid w:val="00E7741F"/>
    <w:rsid w:val="00E82EE5"/>
    <w:rsid w:val="00E83D6A"/>
    <w:rsid w:val="00E83F88"/>
    <w:rsid w:val="00E84449"/>
    <w:rsid w:val="00E844CC"/>
    <w:rsid w:val="00E84A38"/>
    <w:rsid w:val="00E84C9E"/>
    <w:rsid w:val="00E852F4"/>
    <w:rsid w:val="00E8547D"/>
    <w:rsid w:val="00E85ECB"/>
    <w:rsid w:val="00E85F92"/>
    <w:rsid w:val="00E87273"/>
    <w:rsid w:val="00E917EE"/>
    <w:rsid w:val="00E94FCB"/>
    <w:rsid w:val="00E97626"/>
    <w:rsid w:val="00EA2472"/>
    <w:rsid w:val="00EA24DA"/>
    <w:rsid w:val="00EA2595"/>
    <w:rsid w:val="00EA3720"/>
    <w:rsid w:val="00EA4D7E"/>
    <w:rsid w:val="00EA50E9"/>
    <w:rsid w:val="00EA66AF"/>
    <w:rsid w:val="00EA77CD"/>
    <w:rsid w:val="00EB2457"/>
    <w:rsid w:val="00EB2A9C"/>
    <w:rsid w:val="00EB2C8A"/>
    <w:rsid w:val="00EB3351"/>
    <w:rsid w:val="00EB337A"/>
    <w:rsid w:val="00EB3EBD"/>
    <w:rsid w:val="00EB5B25"/>
    <w:rsid w:val="00EB61A1"/>
    <w:rsid w:val="00EC0AD8"/>
    <w:rsid w:val="00EC0DA8"/>
    <w:rsid w:val="00EC2DA5"/>
    <w:rsid w:val="00EC37C1"/>
    <w:rsid w:val="00EC480C"/>
    <w:rsid w:val="00EC4EA8"/>
    <w:rsid w:val="00EC55CD"/>
    <w:rsid w:val="00EC56C6"/>
    <w:rsid w:val="00ED0A62"/>
    <w:rsid w:val="00ED0C0E"/>
    <w:rsid w:val="00ED0EB3"/>
    <w:rsid w:val="00ED5277"/>
    <w:rsid w:val="00ED5785"/>
    <w:rsid w:val="00ED78C6"/>
    <w:rsid w:val="00EE001F"/>
    <w:rsid w:val="00EE0524"/>
    <w:rsid w:val="00EE1436"/>
    <w:rsid w:val="00EE2979"/>
    <w:rsid w:val="00EE2D40"/>
    <w:rsid w:val="00EE40CA"/>
    <w:rsid w:val="00EE44A1"/>
    <w:rsid w:val="00EE552F"/>
    <w:rsid w:val="00EE5723"/>
    <w:rsid w:val="00EE6292"/>
    <w:rsid w:val="00EE7838"/>
    <w:rsid w:val="00EF0055"/>
    <w:rsid w:val="00EF4EB1"/>
    <w:rsid w:val="00EF4FA8"/>
    <w:rsid w:val="00EF5A97"/>
    <w:rsid w:val="00EF6527"/>
    <w:rsid w:val="00EF76DA"/>
    <w:rsid w:val="00F00A59"/>
    <w:rsid w:val="00F02631"/>
    <w:rsid w:val="00F03329"/>
    <w:rsid w:val="00F042DA"/>
    <w:rsid w:val="00F06294"/>
    <w:rsid w:val="00F07974"/>
    <w:rsid w:val="00F07CB5"/>
    <w:rsid w:val="00F108F3"/>
    <w:rsid w:val="00F10A18"/>
    <w:rsid w:val="00F1150C"/>
    <w:rsid w:val="00F131E6"/>
    <w:rsid w:val="00F13375"/>
    <w:rsid w:val="00F14720"/>
    <w:rsid w:val="00F15F8E"/>
    <w:rsid w:val="00F16865"/>
    <w:rsid w:val="00F170A7"/>
    <w:rsid w:val="00F174A6"/>
    <w:rsid w:val="00F2077A"/>
    <w:rsid w:val="00F20C51"/>
    <w:rsid w:val="00F21CD8"/>
    <w:rsid w:val="00F227EE"/>
    <w:rsid w:val="00F2518F"/>
    <w:rsid w:val="00F254B0"/>
    <w:rsid w:val="00F25602"/>
    <w:rsid w:val="00F2650A"/>
    <w:rsid w:val="00F26E48"/>
    <w:rsid w:val="00F30876"/>
    <w:rsid w:val="00F344CC"/>
    <w:rsid w:val="00F36048"/>
    <w:rsid w:val="00F3669C"/>
    <w:rsid w:val="00F36A1C"/>
    <w:rsid w:val="00F37612"/>
    <w:rsid w:val="00F37E68"/>
    <w:rsid w:val="00F405C4"/>
    <w:rsid w:val="00F4113E"/>
    <w:rsid w:val="00F415AF"/>
    <w:rsid w:val="00F44385"/>
    <w:rsid w:val="00F44898"/>
    <w:rsid w:val="00F44F2E"/>
    <w:rsid w:val="00F456EF"/>
    <w:rsid w:val="00F47A7A"/>
    <w:rsid w:val="00F5018E"/>
    <w:rsid w:val="00F52619"/>
    <w:rsid w:val="00F534DB"/>
    <w:rsid w:val="00F54281"/>
    <w:rsid w:val="00F54553"/>
    <w:rsid w:val="00F54D7A"/>
    <w:rsid w:val="00F55666"/>
    <w:rsid w:val="00F56BF5"/>
    <w:rsid w:val="00F57A39"/>
    <w:rsid w:val="00F57F87"/>
    <w:rsid w:val="00F61AF7"/>
    <w:rsid w:val="00F62E56"/>
    <w:rsid w:val="00F65D98"/>
    <w:rsid w:val="00F65F52"/>
    <w:rsid w:val="00F66DBF"/>
    <w:rsid w:val="00F70E7F"/>
    <w:rsid w:val="00F73D88"/>
    <w:rsid w:val="00F7543D"/>
    <w:rsid w:val="00F75EFB"/>
    <w:rsid w:val="00F8472C"/>
    <w:rsid w:val="00F857D5"/>
    <w:rsid w:val="00F85CCD"/>
    <w:rsid w:val="00F86148"/>
    <w:rsid w:val="00F87215"/>
    <w:rsid w:val="00F931E0"/>
    <w:rsid w:val="00F95D02"/>
    <w:rsid w:val="00FA2310"/>
    <w:rsid w:val="00FA4474"/>
    <w:rsid w:val="00FA564A"/>
    <w:rsid w:val="00FA6446"/>
    <w:rsid w:val="00FB066D"/>
    <w:rsid w:val="00FB1B4C"/>
    <w:rsid w:val="00FB4314"/>
    <w:rsid w:val="00FB6BF7"/>
    <w:rsid w:val="00FB74EC"/>
    <w:rsid w:val="00FB78B4"/>
    <w:rsid w:val="00FB7A48"/>
    <w:rsid w:val="00FC019F"/>
    <w:rsid w:val="00FC0232"/>
    <w:rsid w:val="00FC229D"/>
    <w:rsid w:val="00FC37C8"/>
    <w:rsid w:val="00FC517D"/>
    <w:rsid w:val="00FC576B"/>
    <w:rsid w:val="00FC6661"/>
    <w:rsid w:val="00FC7BEB"/>
    <w:rsid w:val="00FD000A"/>
    <w:rsid w:val="00FD11E5"/>
    <w:rsid w:val="00FD3231"/>
    <w:rsid w:val="00FD428D"/>
    <w:rsid w:val="00FD5D33"/>
    <w:rsid w:val="00FD60E2"/>
    <w:rsid w:val="00FD7B33"/>
    <w:rsid w:val="00FE0026"/>
    <w:rsid w:val="00FE0DA1"/>
    <w:rsid w:val="00FE0F9C"/>
    <w:rsid w:val="00FE1969"/>
    <w:rsid w:val="00FE22C8"/>
    <w:rsid w:val="00FE6BD1"/>
    <w:rsid w:val="00FE73DB"/>
    <w:rsid w:val="00FF2433"/>
    <w:rsid w:val="00FF29DF"/>
    <w:rsid w:val="00FF3851"/>
    <w:rsid w:val="00FF5C5E"/>
    <w:rsid w:val="00FF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7">
    <w:name w:val="Normal"/>
    <w:qFormat/>
    <w:rsid w:val="00C9595E"/>
    <w:pPr>
      <w:widowControl w:val="0"/>
      <w:spacing w:line="500" w:lineRule="exact"/>
      <w:jc w:val="both"/>
    </w:pPr>
    <w:rPr>
      <w:rFonts w:eastAsia="標楷體"/>
      <w:kern w:val="2"/>
      <w:sz w:val="28"/>
      <w:szCs w:val="28"/>
    </w:rPr>
  </w:style>
  <w:style w:type="paragraph" w:styleId="12">
    <w:name w:val="heading 1"/>
    <w:aliases w:val="(ctrl+Num 1)"/>
    <w:basedOn w:val="a7"/>
    <w:next w:val="a7"/>
    <w:link w:val="13"/>
    <w:qFormat/>
    <w:rsid w:val="00C33033"/>
    <w:pPr>
      <w:numPr>
        <w:numId w:val="9"/>
      </w:numPr>
      <w:adjustRightInd w:val="0"/>
      <w:snapToGrid w:val="0"/>
      <w:spacing w:afterLines="50"/>
      <w:jc w:val="left"/>
      <w:outlineLvl w:val="0"/>
    </w:pPr>
    <w:rPr>
      <w:b/>
      <w:bCs/>
      <w:kern w:val="52"/>
      <w:lang/>
    </w:rPr>
  </w:style>
  <w:style w:type="paragraph" w:styleId="21">
    <w:name w:val="heading 2"/>
    <w:aliases w:val="(ctrl+Num 2)"/>
    <w:basedOn w:val="a7"/>
    <w:next w:val="a7"/>
    <w:link w:val="23"/>
    <w:qFormat/>
    <w:rsid w:val="00C8688A"/>
    <w:pPr>
      <w:numPr>
        <w:ilvl w:val="1"/>
        <w:numId w:val="9"/>
      </w:numPr>
      <w:adjustRightInd w:val="0"/>
      <w:snapToGrid w:val="0"/>
      <w:spacing w:beforeLines="50" w:afterLines="50"/>
      <w:jc w:val="left"/>
      <w:outlineLvl w:val="1"/>
    </w:pPr>
    <w:rPr>
      <w:b/>
      <w:lang/>
    </w:rPr>
  </w:style>
  <w:style w:type="paragraph" w:styleId="30">
    <w:name w:val="heading 3"/>
    <w:aliases w:val="(ctrl+Num 3)"/>
    <w:basedOn w:val="a7"/>
    <w:next w:val="a7"/>
    <w:link w:val="31"/>
    <w:qFormat/>
    <w:rsid w:val="00AA0390"/>
    <w:pPr>
      <w:numPr>
        <w:ilvl w:val="2"/>
        <w:numId w:val="9"/>
      </w:numPr>
      <w:adjustRightInd w:val="0"/>
      <w:snapToGrid w:val="0"/>
      <w:spacing w:beforeLines="50" w:afterLines="50"/>
      <w:jc w:val="left"/>
      <w:outlineLvl w:val="2"/>
    </w:pPr>
    <w:rPr>
      <w:lang/>
    </w:rPr>
  </w:style>
  <w:style w:type="paragraph" w:styleId="40">
    <w:name w:val="heading 4"/>
    <w:aliases w:val="(ctrl+Num 4)"/>
    <w:basedOn w:val="a7"/>
    <w:next w:val="a7"/>
    <w:link w:val="41"/>
    <w:qFormat/>
    <w:rsid w:val="00AA0390"/>
    <w:pPr>
      <w:numPr>
        <w:ilvl w:val="3"/>
        <w:numId w:val="9"/>
      </w:numPr>
      <w:adjustRightInd w:val="0"/>
      <w:snapToGrid w:val="0"/>
      <w:spacing w:beforeLines="50" w:afterLines="50"/>
      <w:jc w:val="left"/>
      <w:outlineLvl w:val="3"/>
    </w:pPr>
    <w:rPr>
      <w:lang/>
    </w:rPr>
  </w:style>
  <w:style w:type="paragraph" w:styleId="50">
    <w:name w:val="heading 5"/>
    <w:aliases w:val="(ctrl+Num 5)"/>
    <w:basedOn w:val="a7"/>
    <w:link w:val="51"/>
    <w:qFormat/>
    <w:rsid w:val="00AA0390"/>
    <w:pPr>
      <w:numPr>
        <w:ilvl w:val="4"/>
        <w:numId w:val="9"/>
      </w:numPr>
      <w:adjustRightInd w:val="0"/>
      <w:snapToGrid w:val="0"/>
      <w:spacing w:beforeLines="50" w:afterLines="50"/>
      <w:jc w:val="left"/>
      <w:outlineLvl w:val="4"/>
    </w:pPr>
    <w:rPr>
      <w:lang/>
    </w:rPr>
  </w:style>
  <w:style w:type="paragraph" w:styleId="6">
    <w:name w:val="heading 6"/>
    <w:aliases w:val="內文標題2,(ctrl+Num 6)"/>
    <w:basedOn w:val="a7"/>
    <w:next w:val="a7"/>
    <w:link w:val="60"/>
    <w:qFormat/>
    <w:rsid w:val="00C6117E"/>
    <w:pPr>
      <w:numPr>
        <w:numId w:val="13"/>
      </w:numPr>
      <w:tabs>
        <w:tab w:val="left" w:pos="756"/>
      </w:tabs>
      <w:spacing w:beforeLines="50" w:afterLines="50"/>
      <w:outlineLvl w:val="5"/>
    </w:pPr>
    <w:rPr>
      <w:lang/>
    </w:rPr>
  </w:style>
  <w:style w:type="paragraph" w:styleId="7">
    <w:name w:val="heading 7"/>
    <w:aliases w:val="內文標題3,(ctrl+Num 7)"/>
    <w:basedOn w:val="a7"/>
    <w:next w:val="a7"/>
    <w:link w:val="70"/>
    <w:qFormat/>
    <w:rsid w:val="00870F41"/>
    <w:pPr>
      <w:numPr>
        <w:numId w:val="16"/>
      </w:numPr>
      <w:spacing w:beforeLines="50" w:afterLines="50"/>
      <w:outlineLvl w:val="6"/>
    </w:pPr>
    <w:rPr>
      <w:lang/>
    </w:rPr>
  </w:style>
  <w:style w:type="paragraph" w:styleId="8">
    <w:name w:val="heading 8"/>
    <w:basedOn w:val="21"/>
    <w:next w:val="a7"/>
    <w:link w:val="80"/>
    <w:qFormat/>
    <w:rsid w:val="00870F41"/>
    <w:pPr>
      <w:tabs>
        <w:tab w:val="num" w:pos="1440"/>
      </w:tabs>
      <w:ind w:left="680" w:hanging="680"/>
      <w:outlineLvl w:val="7"/>
    </w:pPr>
    <w:rPr>
      <w:rFonts w:ascii="Times" w:hAnsi="Times"/>
      <w:noProof/>
      <w:lang w:eastAsia="en-US"/>
    </w:rPr>
  </w:style>
  <w:style w:type="paragraph" w:styleId="9">
    <w:name w:val="heading 9"/>
    <w:basedOn w:val="a7"/>
    <w:next w:val="a7"/>
    <w:qFormat/>
    <w:rsid w:val="00A722D5"/>
    <w:pPr>
      <w:keepNext/>
      <w:spacing w:line="500" w:lineRule="atLeast"/>
      <w:ind w:leftChars="200" w:left="480" w:rightChars="300" w:right="300"/>
      <w:outlineLvl w:val="8"/>
    </w:pPr>
    <w:rPr>
      <w:sz w:val="40"/>
      <w:szCs w:val="40"/>
    </w:rPr>
  </w:style>
  <w:style w:type="character" w:default="1" w:styleId="a8">
    <w:name w:val="Default Paragraph Font"/>
    <w:semiHidden/>
    <w:locked/>
  </w:style>
  <w:style w:type="table" w:default="1" w:styleId="a9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semiHidden/>
  </w:style>
  <w:style w:type="character" w:customStyle="1" w:styleId="13">
    <w:name w:val="標題 1 字元"/>
    <w:aliases w:val="(ctrl+Num 1) 字元"/>
    <w:link w:val="12"/>
    <w:locked/>
    <w:rsid w:val="00C33033"/>
    <w:rPr>
      <w:rFonts w:eastAsia="標楷體"/>
      <w:b/>
      <w:bCs/>
      <w:kern w:val="52"/>
      <w:sz w:val="28"/>
      <w:szCs w:val="28"/>
      <w:lang/>
    </w:rPr>
  </w:style>
  <w:style w:type="paragraph" w:customStyle="1" w:styleId="14">
    <w:name w:val="字元 字元 字元1 字元 字元 字元 字元 字元 字元 字元"/>
    <w:basedOn w:val="a7"/>
    <w:semiHidden/>
    <w:rsid w:val="00F4113E"/>
    <w:pPr>
      <w:widowControl/>
      <w:spacing w:after="160" w:line="240" w:lineRule="exact"/>
      <w:jc w:val="left"/>
    </w:pPr>
    <w:rPr>
      <w:rFonts w:ascii="Verdana" w:eastAsia="新細明體" w:hAnsi="Verdana" w:cs="Verdana"/>
      <w:kern w:val="0"/>
      <w:sz w:val="20"/>
      <w:szCs w:val="20"/>
      <w:lang w:eastAsia="en-US"/>
    </w:rPr>
  </w:style>
  <w:style w:type="character" w:customStyle="1" w:styleId="23">
    <w:name w:val="標題 2 字元"/>
    <w:aliases w:val="(ctrl+Num 2) 字元"/>
    <w:link w:val="21"/>
    <w:locked/>
    <w:rsid w:val="00C8688A"/>
    <w:rPr>
      <w:rFonts w:eastAsia="標楷體"/>
      <w:b/>
      <w:kern w:val="2"/>
      <w:sz w:val="28"/>
      <w:szCs w:val="28"/>
      <w:lang/>
    </w:rPr>
  </w:style>
  <w:style w:type="character" w:customStyle="1" w:styleId="31">
    <w:name w:val="標題 3 字元"/>
    <w:aliases w:val="(ctrl+Num 3) 字元"/>
    <w:link w:val="30"/>
    <w:locked/>
    <w:rsid w:val="00AA0390"/>
    <w:rPr>
      <w:rFonts w:eastAsia="標楷體"/>
      <w:kern w:val="2"/>
      <w:sz w:val="28"/>
      <w:szCs w:val="28"/>
      <w:lang/>
    </w:rPr>
  </w:style>
  <w:style w:type="character" w:customStyle="1" w:styleId="41">
    <w:name w:val="標題 4 字元"/>
    <w:aliases w:val="(ctrl+Num 4) 字元"/>
    <w:link w:val="40"/>
    <w:locked/>
    <w:rsid w:val="00AA0390"/>
    <w:rPr>
      <w:rFonts w:eastAsia="標楷體"/>
      <w:kern w:val="2"/>
      <w:sz w:val="28"/>
      <w:szCs w:val="28"/>
      <w:lang/>
    </w:rPr>
  </w:style>
  <w:style w:type="character" w:customStyle="1" w:styleId="51">
    <w:name w:val="標題 5 字元"/>
    <w:aliases w:val="(ctrl+Num 5) 字元"/>
    <w:link w:val="50"/>
    <w:locked/>
    <w:rsid w:val="00AA0390"/>
    <w:rPr>
      <w:rFonts w:eastAsia="標楷體"/>
      <w:kern w:val="2"/>
      <w:sz w:val="28"/>
      <w:szCs w:val="28"/>
      <w:lang/>
    </w:rPr>
  </w:style>
  <w:style w:type="character" w:customStyle="1" w:styleId="70">
    <w:name w:val="標題 7 字元"/>
    <w:aliases w:val="內文標題3 字元,(ctrl+Num 7) 字元"/>
    <w:link w:val="7"/>
    <w:locked/>
    <w:rsid w:val="00870F41"/>
    <w:rPr>
      <w:rFonts w:eastAsia="標楷體"/>
      <w:kern w:val="2"/>
      <w:sz w:val="28"/>
      <w:szCs w:val="28"/>
      <w:lang/>
    </w:rPr>
  </w:style>
  <w:style w:type="paragraph" w:styleId="15">
    <w:name w:val="toc 1"/>
    <w:basedOn w:val="a7"/>
    <w:next w:val="a7"/>
    <w:autoRedefine/>
    <w:uiPriority w:val="39"/>
    <w:qFormat/>
    <w:rsid w:val="006F3BBA"/>
    <w:pPr>
      <w:tabs>
        <w:tab w:val="left" w:pos="560"/>
        <w:tab w:val="left" w:pos="840"/>
        <w:tab w:val="left" w:pos="960"/>
        <w:tab w:val="right" w:leader="dot" w:pos="9360"/>
      </w:tabs>
      <w:spacing w:beforeLines="50"/>
    </w:pPr>
  </w:style>
  <w:style w:type="paragraph" w:customStyle="1" w:styleId="a">
    <w:name w:val="圖名"/>
    <w:aliases w:val="(alt+g)"/>
    <w:basedOn w:val="a7"/>
    <w:next w:val="a7"/>
    <w:rsid w:val="00B13518"/>
    <w:pPr>
      <w:numPr>
        <w:numId w:val="2"/>
      </w:numPr>
      <w:adjustRightInd w:val="0"/>
      <w:spacing w:afterLines="50"/>
      <w:jc w:val="center"/>
    </w:pPr>
  </w:style>
  <w:style w:type="paragraph" w:customStyle="1" w:styleId="a1">
    <w:name w:val="資料來源"/>
    <w:aliases w:val="(alt+f)"/>
    <w:basedOn w:val="ab"/>
    <w:rsid w:val="00846C54"/>
    <w:pPr>
      <w:numPr>
        <w:numId w:val="7"/>
      </w:numPr>
      <w:spacing w:line="320" w:lineRule="exact"/>
    </w:pPr>
    <w:rPr>
      <w:noProof/>
      <w:szCs w:val="20"/>
    </w:rPr>
  </w:style>
  <w:style w:type="paragraph" w:styleId="ab">
    <w:name w:val="Body Text"/>
    <w:basedOn w:val="a7"/>
    <w:rsid w:val="00CF685D"/>
    <w:pPr>
      <w:adjustRightInd w:val="0"/>
      <w:snapToGrid w:val="0"/>
      <w:spacing w:afterLines="50"/>
      <w:jc w:val="left"/>
    </w:pPr>
  </w:style>
  <w:style w:type="paragraph" w:customStyle="1" w:styleId="a5">
    <w:name w:val="表名"/>
    <w:aliases w:val="(alt+s)"/>
    <w:basedOn w:val="a7"/>
    <w:link w:val="ac"/>
    <w:qFormat/>
    <w:rsid w:val="00102520"/>
    <w:pPr>
      <w:numPr>
        <w:ilvl w:val="1"/>
        <w:numId w:val="1"/>
      </w:numPr>
      <w:spacing w:beforeLines="100"/>
      <w:jc w:val="center"/>
    </w:pPr>
    <w:rPr>
      <w:lang/>
    </w:rPr>
  </w:style>
  <w:style w:type="paragraph" w:styleId="24">
    <w:name w:val="toc 2"/>
    <w:basedOn w:val="a7"/>
    <w:next w:val="a7"/>
    <w:autoRedefine/>
    <w:uiPriority w:val="39"/>
    <w:qFormat/>
    <w:rsid w:val="000254F5"/>
    <w:pPr>
      <w:tabs>
        <w:tab w:val="right" w:leader="dot" w:pos="9360"/>
      </w:tabs>
      <w:ind w:leftChars="200" w:left="560"/>
    </w:pPr>
  </w:style>
  <w:style w:type="paragraph" w:styleId="32">
    <w:name w:val="toc 3"/>
    <w:basedOn w:val="a7"/>
    <w:next w:val="a7"/>
    <w:autoRedefine/>
    <w:uiPriority w:val="39"/>
    <w:qFormat/>
    <w:rsid w:val="00856D4D"/>
    <w:pPr>
      <w:ind w:leftChars="400" w:left="960"/>
    </w:pPr>
  </w:style>
  <w:style w:type="paragraph" w:styleId="ad">
    <w:name w:val="table of figures"/>
    <w:basedOn w:val="a7"/>
    <w:next w:val="a7"/>
    <w:uiPriority w:val="99"/>
    <w:rsid w:val="00414A4F"/>
  </w:style>
  <w:style w:type="paragraph" w:styleId="ae">
    <w:name w:val="caption"/>
    <w:basedOn w:val="a7"/>
    <w:next w:val="a7"/>
    <w:qFormat/>
    <w:rsid w:val="00A015FD"/>
    <w:rPr>
      <w:sz w:val="20"/>
      <w:szCs w:val="20"/>
    </w:rPr>
  </w:style>
  <w:style w:type="paragraph" w:styleId="af">
    <w:name w:val="header"/>
    <w:basedOn w:val="a7"/>
    <w:link w:val="af0"/>
    <w:uiPriority w:val="99"/>
    <w:rsid w:val="00A4299E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styleId="af1">
    <w:name w:val="Hyperlink"/>
    <w:uiPriority w:val="99"/>
    <w:rsid w:val="008E21A8"/>
    <w:rPr>
      <w:color w:val="0000FF"/>
      <w:u w:val="single"/>
    </w:rPr>
  </w:style>
  <w:style w:type="paragraph" w:styleId="71">
    <w:name w:val="toc 7"/>
    <w:basedOn w:val="a7"/>
    <w:next w:val="a7"/>
    <w:autoRedefine/>
    <w:semiHidden/>
    <w:rsid w:val="000254F5"/>
    <w:pPr>
      <w:ind w:leftChars="1200" w:left="2880"/>
    </w:pPr>
  </w:style>
  <w:style w:type="paragraph" w:customStyle="1" w:styleId="15alta">
    <w:name w:val="內文(標題1～5)(alt+a)"/>
    <w:basedOn w:val="a7"/>
    <w:link w:val="15alta0"/>
    <w:rsid w:val="00762D3F"/>
    <w:pPr>
      <w:adjustRightInd w:val="0"/>
      <w:snapToGrid w:val="0"/>
      <w:spacing w:afterLines="50"/>
      <w:ind w:leftChars="100" w:left="280"/>
      <w:jc w:val="left"/>
    </w:pPr>
    <w:rPr>
      <w:lang/>
    </w:rPr>
  </w:style>
  <w:style w:type="table" w:styleId="af2">
    <w:name w:val="Table Grid"/>
    <w:aliases w:val="(圖專用)"/>
    <w:basedOn w:val="a9"/>
    <w:rsid w:val="004717B4"/>
    <w:pPr>
      <w:widowControl w:val="0"/>
      <w:adjustRightInd w:val="0"/>
      <w:snapToGrid w:val="0"/>
      <w:spacing w:line="500" w:lineRule="exact"/>
    </w:pPr>
    <w:rPr>
      <w:rFonts w:eastAsia="標楷體"/>
      <w:sz w:val="28"/>
    </w:r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Col">
      <w:pPr>
        <w:jc w:val="both"/>
      </w:pPr>
      <w:tblPr/>
      <w:tcPr>
        <w:vAlign w:val="center"/>
      </w:tcPr>
    </w:tblStylePr>
  </w:style>
  <w:style w:type="paragraph" w:customStyle="1" w:styleId="1alt1">
    <w:name w:val="內文(第1項次層)(alt+1)"/>
    <w:basedOn w:val="a7"/>
    <w:rsid w:val="00FB7A48"/>
    <w:pPr>
      <w:adjustRightInd w:val="0"/>
      <w:snapToGrid w:val="0"/>
      <w:spacing w:afterLines="50"/>
      <w:ind w:leftChars="170" w:left="170"/>
      <w:jc w:val="left"/>
    </w:pPr>
  </w:style>
  <w:style w:type="paragraph" w:customStyle="1" w:styleId="2alt2">
    <w:name w:val="內文(第2項次層)(alt+2)"/>
    <w:basedOn w:val="a7"/>
    <w:rsid w:val="00FB7A48"/>
    <w:pPr>
      <w:adjustRightInd w:val="0"/>
      <w:snapToGrid w:val="0"/>
      <w:spacing w:afterLines="50"/>
      <w:ind w:leftChars="300" w:left="300"/>
      <w:jc w:val="left"/>
    </w:pPr>
  </w:style>
  <w:style w:type="paragraph" w:customStyle="1" w:styleId="3alt3">
    <w:name w:val="內文(第3項次層)(alt+3)"/>
    <w:basedOn w:val="a7"/>
    <w:rsid w:val="00FB7A48"/>
    <w:pPr>
      <w:adjustRightInd w:val="0"/>
      <w:snapToGrid w:val="0"/>
      <w:spacing w:afterLines="50"/>
      <w:ind w:leftChars="410" w:left="410"/>
      <w:jc w:val="left"/>
    </w:pPr>
  </w:style>
  <w:style w:type="paragraph" w:customStyle="1" w:styleId="10">
    <w:name w:val="第1項次層"/>
    <w:basedOn w:val="15alta"/>
    <w:link w:val="16"/>
    <w:rsid w:val="00B97062"/>
    <w:pPr>
      <w:numPr>
        <w:numId w:val="10"/>
      </w:numPr>
      <w:spacing w:after="50"/>
      <w:ind w:leftChars="0"/>
    </w:pPr>
    <w:rPr>
      <w:noProof/>
      <w:szCs w:val="20"/>
    </w:rPr>
  </w:style>
  <w:style w:type="paragraph" w:customStyle="1" w:styleId="17">
    <w:name w:val="字元 字元 字元1 字元 字元 字元 字元"/>
    <w:basedOn w:val="a7"/>
    <w:semiHidden/>
    <w:rsid w:val="002E611E"/>
    <w:pPr>
      <w:widowControl/>
      <w:spacing w:after="160" w:line="240" w:lineRule="exact"/>
      <w:jc w:val="left"/>
    </w:pPr>
    <w:rPr>
      <w:rFonts w:ascii="Verdana" w:eastAsia="新細明體" w:hAnsi="Verdana" w:cs="Verdana"/>
      <w:kern w:val="0"/>
      <w:sz w:val="20"/>
      <w:szCs w:val="20"/>
      <w:lang w:eastAsia="en-US"/>
    </w:rPr>
  </w:style>
  <w:style w:type="character" w:styleId="af3">
    <w:name w:val="FollowedHyperlink"/>
    <w:semiHidden/>
    <w:rsid w:val="004F5A83"/>
    <w:rPr>
      <w:color w:val="800080"/>
      <w:u w:val="single"/>
    </w:rPr>
  </w:style>
  <w:style w:type="paragraph" w:customStyle="1" w:styleId="22">
    <w:name w:val="第2項次層"/>
    <w:basedOn w:val="15alta"/>
    <w:rsid w:val="00ED5277"/>
    <w:pPr>
      <w:numPr>
        <w:numId w:val="11"/>
      </w:numPr>
      <w:spacing w:after="50"/>
      <w:ind w:leftChars="0" w:left="851" w:hanging="284"/>
    </w:pPr>
    <w:rPr>
      <w:noProof/>
      <w:szCs w:val="20"/>
    </w:rPr>
  </w:style>
  <w:style w:type="paragraph" w:customStyle="1" w:styleId="3">
    <w:name w:val="第3項次層"/>
    <w:basedOn w:val="15alta"/>
    <w:rsid w:val="00FB7A48"/>
    <w:pPr>
      <w:numPr>
        <w:numId w:val="12"/>
      </w:numPr>
      <w:tabs>
        <w:tab w:val="clear" w:pos="1389"/>
      </w:tabs>
      <w:spacing w:after="50"/>
      <w:ind w:leftChars="0" w:left="1162" w:hanging="255"/>
    </w:pPr>
  </w:style>
  <w:style w:type="paragraph" w:styleId="af4">
    <w:name w:val="footer"/>
    <w:basedOn w:val="a7"/>
    <w:link w:val="af5"/>
    <w:uiPriority w:val="99"/>
    <w:rsid w:val="00E83F88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styleId="af6">
    <w:name w:val="page number"/>
    <w:basedOn w:val="a8"/>
    <w:semiHidden/>
    <w:rsid w:val="00E83F88"/>
  </w:style>
  <w:style w:type="paragraph" w:customStyle="1" w:styleId="4alt4">
    <w:name w:val="內文(第4項次層)(alt+4)"/>
    <w:basedOn w:val="a7"/>
    <w:rsid w:val="005441CA"/>
    <w:pPr>
      <w:adjustRightInd w:val="0"/>
      <w:snapToGrid w:val="0"/>
      <w:spacing w:afterLines="50"/>
      <w:ind w:leftChars="500" w:left="500"/>
      <w:jc w:val="left"/>
    </w:pPr>
  </w:style>
  <w:style w:type="paragraph" w:customStyle="1" w:styleId="5alt5">
    <w:name w:val="內文(第5項次層)(alt+5)"/>
    <w:basedOn w:val="a7"/>
    <w:rsid w:val="00DF1AB8"/>
    <w:pPr>
      <w:adjustRightInd w:val="0"/>
      <w:snapToGrid w:val="0"/>
      <w:spacing w:after="10"/>
      <w:ind w:leftChars="570" w:left="570"/>
      <w:jc w:val="left"/>
    </w:pPr>
  </w:style>
  <w:style w:type="paragraph" w:customStyle="1" w:styleId="a2">
    <w:name w:val="參考文獻"/>
    <w:basedOn w:val="a7"/>
    <w:rsid w:val="001E4A09"/>
    <w:pPr>
      <w:numPr>
        <w:numId w:val="4"/>
      </w:numPr>
      <w:ind w:left="340" w:hanging="340"/>
      <w:jc w:val="left"/>
    </w:pPr>
  </w:style>
  <w:style w:type="paragraph" w:customStyle="1" w:styleId="a0">
    <w:name w:val="附件"/>
    <w:basedOn w:val="ab"/>
    <w:rsid w:val="008122EF"/>
    <w:pPr>
      <w:numPr>
        <w:numId w:val="5"/>
      </w:numPr>
      <w:spacing w:before="180" w:after="180"/>
    </w:pPr>
    <w:rPr>
      <w:b/>
    </w:rPr>
  </w:style>
  <w:style w:type="paragraph" w:customStyle="1" w:styleId="18">
    <w:name w:val=" 字元 字元 字元1 字元 字元 字元 字元 字元 字元 字元"/>
    <w:basedOn w:val="a7"/>
    <w:semiHidden/>
    <w:rsid w:val="008E3F46"/>
    <w:pPr>
      <w:widowControl/>
      <w:spacing w:after="160" w:line="240" w:lineRule="exact"/>
      <w:jc w:val="lef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af7">
    <w:name w:val="圖位置"/>
    <w:aliases w:val="(alt+p)"/>
    <w:basedOn w:val="ab"/>
    <w:next w:val="a1"/>
    <w:rsid w:val="00846C54"/>
    <w:pPr>
      <w:spacing w:afterLines="0" w:line="240" w:lineRule="auto"/>
      <w:ind w:left="280" w:hangingChars="100" w:hanging="280"/>
    </w:pPr>
    <w:rPr>
      <w:noProof/>
      <w:szCs w:val="20"/>
    </w:rPr>
  </w:style>
  <w:style w:type="paragraph" w:customStyle="1" w:styleId="4">
    <w:name w:val="第4項次層"/>
    <w:basedOn w:val="15alta"/>
    <w:rsid w:val="005441CA"/>
    <w:pPr>
      <w:numPr>
        <w:numId w:val="3"/>
      </w:numPr>
      <w:spacing w:after="50"/>
      <w:ind w:leftChars="0"/>
    </w:pPr>
  </w:style>
  <w:style w:type="paragraph" w:customStyle="1" w:styleId="5">
    <w:name w:val="第5項次層"/>
    <w:basedOn w:val="15alta"/>
    <w:rsid w:val="00DF1AB8"/>
    <w:pPr>
      <w:numPr>
        <w:numId w:val="6"/>
      </w:numPr>
      <w:spacing w:after="50"/>
      <w:ind w:leftChars="0" w:left="1554" w:hanging="136"/>
    </w:pPr>
  </w:style>
  <w:style w:type="paragraph" w:customStyle="1" w:styleId="a4">
    <w:name w:val="表格項次"/>
    <w:basedOn w:val="ab"/>
    <w:rsid w:val="00B62FF1"/>
    <w:pPr>
      <w:numPr>
        <w:numId w:val="8"/>
      </w:numPr>
      <w:tabs>
        <w:tab w:val="clear" w:pos="170"/>
      </w:tabs>
    </w:pPr>
  </w:style>
  <w:style w:type="paragraph" w:styleId="af8">
    <w:name w:val="Document Map"/>
    <w:basedOn w:val="a7"/>
    <w:semiHidden/>
    <w:rsid w:val="00762D3F"/>
    <w:pPr>
      <w:shd w:val="clear" w:color="auto" w:fill="000080"/>
    </w:pPr>
    <w:rPr>
      <w:rFonts w:ascii="Arial" w:eastAsia="新細明體" w:hAnsi="Arial"/>
    </w:rPr>
  </w:style>
  <w:style w:type="paragraph" w:customStyle="1" w:styleId="af9">
    <w:name w:val="表標題置中"/>
    <w:aliases w:val="(alt+m)"/>
    <w:basedOn w:val="ab"/>
    <w:rsid w:val="008001EF"/>
    <w:pPr>
      <w:jc w:val="center"/>
    </w:pPr>
    <w:rPr>
      <w:noProof/>
      <w:szCs w:val="20"/>
    </w:rPr>
  </w:style>
  <w:style w:type="paragraph" w:customStyle="1" w:styleId="afa">
    <w:name w:val="表格金額數字靠右"/>
    <w:aliases w:val="(alt+r)"/>
    <w:basedOn w:val="a7"/>
    <w:rsid w:val="00CF685D"/>
    <w:pPr>
      <w:snapToGrid w:val="0"/>
      <w:jc w:val="right"/>
    </w:pPr>
    <w:rPr>
      <w:i/>
      <w:noProof/>
      <w:sz w:val="24"/>
      <w:szCs w:val="24"/>
    </w:rPr>
  </w:style>
  <w:style w:type="character" w:customStyle="1" w:styleId="80">
    <w:name w:val="標題 8 字元"/>
    <w:link w:val="8"/>
    <w:rsid w:val="00870F41"/>
    <w:rPr>
      <w:rFonts w:ascii="Times" w:eastAsia="標楷體" w:hAnsi="Times"/>
      <w:b/>
      <w:noProof/>
      <w:kern w:val="2"/>
      <w:sz w:val="28"/>
      <w:szCs w:val="28"/>
      <w:lang w:eastAsia="en-US"/>
    </w:rPr>
  </w:style>
  <w:style w:type="table" w:styleId="afb">
    <w:name w:val="Table Elegant"/>
    <w:aliases w:val="(表格專用)"/>
    <w:basedOn w:val="a9"/>
    <w:rsid w:val="0016037B"/>
    <w:pPr>
      <w:widowControl w:val="0"/>
      <w:spacing w:line="500" w:lineRule="exact"/>
    </w:pPr>
    <w:rPr>
      <w:rFonts w:eastAsia="標楷體"/>
      <w:sz w:val="28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">
    <w:name w:val="Body"/>
    <w:basedOn w:val="a7"/>
    <w:rsid w:val="002D6870"/>
    <w:pPr>
      <w:widowControl/>
      <w:spacing w:before="40" w:after="80" w:line="240" w:lineRule="auto"/>
      <w:ind w:left="1987"/>
      <w:jc w:val="left"/>
    </w:pPr>
    <w:rPr>
      <w:rFonts w:ascii="Times" w:eastAsia="新細明體" w:hAnsi="Times"/>
      <w:color w:val="000000"/>
      <w:kern w:val="0"/>
      <w:sz w:val="20"/>
      <w:szCs w:val="20"/>
      <w:lang w:eastAsia="zh-TW"/>
    </w:rPr>
  </w:style>
  <w:style w:type="paragraph" w:customStyle="1" w:styleId="19">
    <w:name w:val="內文(壹、標題1)"/>
    <w:aliases w:val="(alt+1)"/>
    <w:basedOn w:val="a7"/>
    <w:rsid w:val="00EB3EBD"/>
    <w:pPr>
      <w:spacing w:afterLines="50"/>
      <w:ind w:leftChars="200" w:left="200"/>
      <w:jc w:val="left"/>
    </w:pPr>
    <w:rPr>
      <w:bCs/>
    </w:rPr>
  </w:style>
  <w:style w:type="paragraph" w:customStyle="1" w:styleId="25">
    <w:name w:val="內文(一、標題2)"/>
    <w:aliases w:val="(alt+2)"/>
    <w:basedOn w:val="a7"/>
    <w:rsid w:val="00EB3EBD"/>
    <w:pPr>
      <w:spacing w:afterLines="50"/>
      <w:ind w:leftChars="300" w:left="300"/>
      <w:jc w:val="left"/>
    </w:pPr>
    <w:rPr>
      <w:bCs/>
    </w:rPr>
  </w:style>
  <w:style w:type="paragraph" w:customStyle="1" w:styleId="33">
    <w:name w:val="內文((一)標題3)"/>
    <w:aliases w:val="(alt+3)"/>
    <w:basedOn w:val="a7"/>
    <w:rsid w:val="00EB3EBD"/>
    <w:pPr>
      <w:spacing w:afterLines="50"/>
      <w:ind w:leftChars="400" w:left="400"/>
      <w:jc w:val="left"/>
    </w:pPr>
    <w:rPr>
      <w:bCs/>
    </w:rPr>
  </w:style>
  <w:style w:type="paragraph" w:customStyle="1" w:styleId="140">
    <w:name w:val="內文(1.標題4)"/>
    <w:aliases w:val="(alt+4)"/>
    <w:basedOn w:val="a7"/>
    <w:rsid w:val="00EB3EBD"/>
    <w:pPr>
      <w:spacing w:afterLines="50"/>
      <w:ind w:leftChars="500" w:left="500"/>
      <w:jc w:val="left"/>
    </w:pPr>
    <w:rPr>
      <w:bCs/>
    </w:rPr>
  </w:style>
  <w:style w:type="paragraph" w:customStyle="1" w:styleId="150">
    <w:name w:val="內文((1)標題5)"/>
    <w:aliases w:val="(alt+5)"/>
    <w:basedOn w:val="a7"/>
    <w:rsid w:val="00EB3EBD"/>
    <w:pPr>
      <w:spacing w:afterLines="50"/>
      <w:ind w:leftChars="610" w:left="610"/>
      <w:jc w:val="left"/>
    </w:pPr>
    <w:rPr>
      <w:bCs/>
    </w:rPr>
  </w:style>
  <w:style w:type="character" w:customStyle="1" w:styleId="af5">
    <w:name w:val="頁尾 字元"/>
    <w:link w:val="af4"/>
    <w:uiPriority w:val="99"/>
    <w:rsid w:val="006C1D8F"/>
    <w:rPr>
      <w:rFonts w:eastAsia="標楷體"/>
      <w:kern w:val="2"/>
    </w:rPr>
  </w:style>
  <w:style w:type="paragraph" w:styleId="afc">
    <w:name w:val="Balloon Text"/>
    <w:basedOn w:val="a7"/>
    <w:link w:val="afd"/>
    <w:rsid w:val="00B87573"/>
    <w:pPr>
      <w:spacing w:line="240" w:lineRule="auto"/>
    </w:pPr>
    <w:rPr>
      <w:rFonts w:ascii="Cambria" w:eastAsia="新細明體" w:hAnsi="Cambria"/>
      <w:sz w:val="18"/>
      <w:szCs w:val="18"/>
      <w:lang/>
    </w:rPr>
  </w:style>
  <w:style w:type="character" w:customStyle="1" w:styleId="afd">
    <w:name w:val="註解方塊文字 字元"/>
    <w:link w:val="afc"/>
    <w:rsid w:val="00B87573"/>
    <w:rPr>
      <w:rFonts w:ascii="Cambria" w:eastAsia="新細明體" w:hAnsi="Cambria" w:cs="Times New Roman"/>
      <w:kern w:val="2"/>
      <w:sz w:val="18"/>
      <w:szCs w:val="18"/>
    </w:rPr>
  </w:style>
  <w:style w:type="paragraph" w:styleId="afe">
    <w:name w:val="TOC Heading"/>
    <w:basedOn w:val="12"/>
    <w:next w:val="a7"/>
    <w:uiPriority w:val="39"/>
    <w:qFormat/>
    <w:rsid w:val="0098286C"/>
    <w:pPr>
      <w:keepNext/>
      <w:keepLines/>
      <w:widowControl/>
      <w:numPr>
        <w:numId w:val="0"/>
      </w:numPr>
      <w:adjustRightInd/>
      <w:snapToGrid/>
      <w:spacing w:before="480" w:afterLines="0" w:line="276" w:lineRule="auto"/>
      <w:outlineLvl w:val="9"/>
    </w:pPr>
    <w:rPr>
      <w:rFonts w:ascii="Cambria" w:eastAsia="新細明體" w:hAnsi="Cambria"/>
      <w:color w:val="365F91"/>
      <w:kern w:val="0"/>
      <w:lang w:val="en-US" w:eastAsia="zh-TW"/>
    </w:rPr>
  </w:style>
  <w:style w:type="character" w:customStyle="1" w:styleId="15alta0">
    <w:name w:val="內文(標題1～5)(alt+a) 字元"/>
    <w:link w:val="15alta"/>
    <w:rsid w:val="001E4A41"/>
    <w:rPr>
      <w:rFonts w:eastAsia="標楷體"/>
      <w:kern w:val="2"/>
      <w:sz w:val="28"/>
      <w:szCs w:val="28"/>
    </w:rPr>
  </w:style>
  <w:style w:type="character" w:customStyle="1" w:styleId="16">
    <w:name w:val="第1項次層 字元"/>
    <w:link w:val="10"/>
    <w:rsid w:val="001E4A41"/>
    <w:rPr>
      <w:rFonts w:eastAsia="標楷體"/>
      <w:noProof/>
      <w:kern w:val="2"/>
      <w:sz w:val="28"/>
      <w:lang/>
    </w:rPr>
  </w:style>
  <w:style w:type="paragraph" w:styleId="aff">
    <w:name w:val="Plain Text"/>
    <w:basedOn w:val="a7"/>
    <w:link w:val="aff0"/>
    <w:rsid w:val="003B5A85"/>
    <w:pPr>
      <w:spacing w:line="240" w:lineRule="auto"/>
      <w:jc w:val="left"/>
    </w:pPr>
    <w:rPr>
      <w:rFonts w:ascii="細明體" w:eastAsia="細明體" w:hAnsi="Courier New"/>
      <w:sz w:val="24"/>
      <w:szCs w:val="20"/>
      <w:u w:val="single"/>
      <w:lang/>
    </w:rPr>
  </w:style>
  <w:style w:type="character" w:customStyle="1" w:styleId="aff0">
    <w:name w:val="純文字 字元"/>
    <w:link w:val="aff"/>
    <w:rsid w:val="003B5A85"/>
    <w:rPr>
      <w:rFonts w:ascii="細明體" w:eastAsia="細明體" w:hAnsi="Courier New"/>
      <w:kern w:val="2"/>
      <w:sz w:val="24"/>
      <w:u w:val="single"/>
    </w:rPr>
  </w:style>
  <w:style w:type="paragraph" w:styleId="aff1">
    <w:name w:val="Note Heading"/>
    <w:basedOn w:val="a7"/>
    <w:next w:val="a7"/>
    <w:link w:val="aff2"/>
    <w:rsid w:val="00DC1F98"/>
    <w:pPr>
      <w:jc w:val="center"/>
    </w:pPr>
    <w:rPr>
      <w:lang/>
    </w:rPr>
  </w:style>
  <w:style w:type="character" w:customStyle="1" w:styleId="aff2">
    <w:name w:val="註釋標題 字元"/>
    <w:link w:val="aff1"/>
    <w:rsid w:val="00DC1F98"/>
    <w:rPr>
      <w:rFonts w:eastAsia="標楷體"/>
      <w:kern w:val="2"/>
      <w:sz w:val="28"/>
      <w:szCs w:val="28"/>
      <w:lang/>
    </w:rPr>
  </w:style>
  <w:style w:type="paragraph" w:styleId="aff3">
    <w:name w:val="Closing"/>
    <w:basedOn w:val="a7"/>
    <w:link w:val="aff4"/>
    <w:rsid w:val="00DC1F98"/>
    <w:pPr>
      <w:ind w:leftChars="1800" w:left="100"/>
    </w:pPr>
    <w:rPr>
      <w:lang/>
    </w:rPr>
  </w:style>
  <w:style w:type="character" w:customStyle="1" w:styleId="aff4">
    <w:name w:val="結語 字元"/>
    <w:link w:val="aff3"/>
    <w:rsid w:val="00DC1F98"/>
    <w:rPr>
      <w:rFonts w:eastAsia="標楷體"/>
      <w:kern w:val="2"/>
      <w:sz w:val="28"/>
      <w:szCs w:val="28"/>
      <w:lang/>
    </w:rPr>
  </w:style>
  <w:style w:type="paragraph" w:customStyle="1" w:styleId="xxxxxxxxx">
    <w:name w:val="xxx_xxx.x.xx"/>
    <w:basedOn w:val="a7"/>
    <w:link w:val="xxxxxxxxx0"/>
    <w:rsid w:val="002511A5"/>
    <w:pPr>
      <w:widowControl/>
      <w:spacing w:after="120" w:line="240" w:lineRule="auto"/>
      <w:ind w:left="750" w:hangingChars="750" w:hanging="750"/>
      <w:jc w:val="left"/>
    </w:pPr>
    <w:rPr>
      <w:rFonts w:ascii="標楷體" w:hAnsi="標楷體"/>
      <w:b/>
      <w:sz w:val="24"/>
      <w:szCs w:val="20"/>
    </w:rPr>
  </w:style>
  <w:style w:type="character" w:customStyle="1" w:styleId="xxxxxxxxx0">
    <w:name w:val="xxx_xxx.x.xx 字元"/>
    <w:link w:val="xxxxxxxxx"/>
    <w:rsid w:val="002511A5"/>
    <w:rPr>
      <w:rFonts w:ascii="標楷體" w:eastAsia="標楷體" w:hAnsi="標楷體"/>
      <w:b/>
      <w:kern w:val="2"/>
      <w:sz w:val="24"/>
      <w:lang w:val="en-US" w:eastAsia="zh-TW" w:bidi="ar-SA"/>
    </w:rPr>
  </w:style>
  <w:style w:type="paragraph" w:customStyle="1" w:styleId="a3">
    <w:name w:val="內文(有段落編號)"/>
    <w:link w:val="aff5"/>
    <w:rsid w:val="002511A5"/>
    <w:pPr>
      <w:numPr>
        <w:numId w:val="15"/>
      </w:numPr>
      <w:spacing w:after="120"/>
    </w:pPr>
    <w:rPr>
      <w:rFonts w:eastAsia="標楷體"/>
      <w:kern w:val="2"/>
      <w:sz w:val="24"/>
      <w:szCs w:val="24"/>
    </w:rPr>
  </w:style>
  <w:style w:type="paragraph" w:customStyle="1" w:styleId="105">
    <w:name w:val="樣式 項目符號1 + 套用後:  0.5 列"/>
    <w:basedOn w:val="a7"/>
    <w:rsid w:val="002511A5"/>
    <w:pPr>
      <w:widowControl/>
      <w:numPr>
        <w:ilvl w:val="1"/>
        <w:numId w:val="15"/>
      </w:numPr>
      <w:spacing w:beforeLines="50" w:afterLines="50" w:line="240" w:lineRule="auto"/>
      <w:jc w:val="left"/>
    </w:pPr>
    <w:rPr>
      <w:rFonts w:cs="新細明體"/>
      <w:sz w:val="24"/>
      <w:szCs w:val="20"/>
    </w:rPr>
  </w:style>
  <w:style w:type="paragraph" w:customStyle="1" w:styleId="20">
    <w:name w:val="樣式 項目符號2"/>
    <w:basedOn w:val="a7"/>
    <w:rsid w:val="002511A5"/>
    <w:pPr>
      <w:numPr>
        <w:ilvl w:val="2"/>
        <w:numId w:val="15"/>
      </w:numPr>
      <w:spacing w:afterLines="50" w:line="240" w:lineRule="auto"/>
      <w:jc w:val="left"/>
    </w:pPr>
    <w:rPr>
      <w:sz w:val="24"/>
      <w:szCs w:val="24"/>
    </w:rPr>
  </w:style>
  <w:style w:type="character" w:customStyle="1" w:styleId="aff5">
    <w:name w:val="內文(有段落編號) 字元"/>
    <w:link w:val="a3"/>
    <w:rsid w:val="002511A5"/>
    <w:rPr>
      <w:rFonts w:eastAsia="標楷體"/>
      <w:kern w:val="2"/>
      <w:sz w:val="24"/>
      <w:szCs w:val="24"/>
      <w:lang w:bidi="ar-SA"/>
    </w:rPr>
  </w:style>
  <w:style w:type="character" w:customStyle="1" w:styleId="af0">
    <w:name w:val="頁首 字元"/>
    <w:link w:val="af"/>
    <w:uiPriority w:val="99"/>
    <w:rsid w:val="005247A8"/>
    <w:rPr>
      <w:rFonts w:eastAsia="標楷體"/>
      <w:kern w:val="2"/>
    </w:rPr>
  </w:style>
  <w:style w:type="character" w:styleId="aff6">
    <w:name w:val="annotation reference"/>
    <w:rsid w:val="00F21CD8"/>
    <w:rPr>
      <w:sz w:val="18"/>
      <w:szCs w:val="18"/>
    </w:rPr>
  </w:style>
  <w:style w:type="paragraph" w:styleId="aff7">
    <w:name w:val="annotation text"/>
    <w:basedOn w:val="a7"/>
    <w:link w:val="aff8"/>
    <w:rsid w:val="00F21CD8"/>
    <w:pPr>
      <w:jc w:val="left"/>
    </w:pPr>
    <w:rPr>
      <w:lang/>
    </w:rPr>
  </w:style>
  <w:style w:type="character" w:customStyle="1" w:styleId="aff8">
    <w:name w:val="註解文字 字元"/>
    <w:link w:val="aff7"/>
    <w:rsid w:val="00F21CD8"/>
    <w:rPr>
      <w:rFonts w:eastAsia="標楷體"/>
      <w:kern w:val="2"/>
      <w:sz w:val="28"/>
      <w:szCs w:val="28"/>
    </w:rPr>
  </w:style>
  <w:style w:type="paragraph" w:styleId="aff9">
    <w:name w:val="annotation subject"/>
    <w:basedOn w:val="aff7"/>
    <w:next w:val="aff7"/>
    <w:link w:val="affa"/>
    <w:rsid w:val="00F21CD8"/>
    <w:rPr>
      <w:b/>
      <w:bCs/>
    </w:rPr>
  </w:style>
  <w:style w:type="character" w:customStyle="1" w:styleId="affa">
    <w:name w:val="註解主旨 字元"/>
    <w:link w:val="aff9"/>
    <w:rsid w:val="00F21CD8"/>
    <w:rPr>
      <w:rFonts w:eastAsia="標楷體"/>
      <w:b/>
      <w:bCs/>
      <w:kern w:val="2"/>
      <w:sz w:val="28"/>
      <w:szCs w:val="28"/>
    </w:rPr>
  </w:style>
  <w:style w:type="paragraph" w:customStyle="1" w:styleId="Default">
    <w:name w:val="Default"/>
    <w:rsid w:val="004A2388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a">
    <w:name w:val="(圖專用)1"/>
    <w:basedOn w:val="a9"/>
    <w:next w:val="af2"/>
    <w:rsid w:val="00597004"/>
    <w:pPr>
      <w:widowControl w:val="0"/>
      <w:adjustRightInd w:val="0"/>
      <w:snapToGrid w:val="0"/>
      <w:spacing w:line="500" w:lineRule="exact"/>
    </w:pPr>
    <w:rPr>
      <w:rFonts w:eastAsia="標楷體"/>
      <w:sz w:val="28"/>
    </w:r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Col">
      <w:pPr>
        <w:jc w:val="both"/>
      </w:pPr>
      <w:tblPr/>
      <w:tcPr>
        <w:vAlign w:val="center"/>
      </w:tcPr>
    </w:tblStylePr>
  </w:style>
  <w:style w:type="paragraph" w:customStyle="1" w:styleId="a6">
    <w:name w:val="附表"/>
    <w:basedOn w:val="a7"/>
    <w:rsid w:val="00597004"/>
    <w:pPr>
      <w:pageBreakBefore/>
      <w:numPr>
        <w:ilvl w:val="2"/>
        <w:numId w:val="1"/>
      </w:numPr>
      <w:adjustRightInd w:val="0"/>
      <w:snapToGrid w:val="0"/>
      <w:spacing w:before="180" w:afterLines="50"/>
      <w:jc w:val="left"/>
    </w:pPr>
    <w:rPr>
      <w:b/>
    </w:rPr>
  </w:style>
  <w:style w:type="paragraph" w:customStyle="1" w:styleId="05">
    <w:name w:val="樣式 附表 + 套用後:  0.5 列"/>
    <w:basedOn w:val="a6"/>
    <w:rsid w:val="00311CD0"/>
    <w:pPr>
      <w:numPr>
        <w:ilvl w:val="0"/>
        <w:numId w:val="21"/>
      </w:numPr>
    </w:pPr>
  </w:style>
  <w:style w:type="paragraph" w:customStyle="1" w:styleId="xxxxxxx">
    <w:name w:val="xxx_xxx.x"/>
    <w:basedOn w:val="a7"/>
    <w:rsid w:val="00B93FAF"/>
    <w:pPr>
      <w:widowControl/>
      <w:spacing w:beforeLines="50" w:afterLines="50" w:line="240" w:lineRule="auto"/>
      <w:ind w:left="1916" w:hanging="1916"/>
      <w:jc w:val="left"/>
    </w:pPr>
    <w:rPr>
      <w:b/>
      <w:kern w:val="0"/>
      <w:sz w:val="24"/>
      <w:szCs w:val="24"/>
    </w:rPr>
  </w:style>
  <w:style w:type="character" w:customStyle="1" w:styleId="60">
    <w:name w:val="標題 6 字元"/>
    <w:aliases w:val="內文標題2 字元,(ctrl+Num 6) 字元"/>
    <w:link w:val="6"/>
    <w:rsid w:val="00611ACA"/>
    <w:rPr>
      <w:rFonts w:eastAsia="標楷體"/>
      <w:kern w:val="2"/>
      <w:sz w:val="28"/>
      <w:szCs w:val="28"/>
      <w:lang/>
    </w:rPr>
  </w:style>
  <w:style w:type="paragraph" w:styleId="26">
    <w:name w:val="Body Text Indent 2"/>
    <w:basedOn w:val="a7"/>
    <w:link w:val="27"/>
    <w:rsid w:val="00C8688A"/>
    <w:pPr>
      <w:spacing w:after="120" w:line="480" w:lineRule="auto"/>
      <w:ind w:leftChars="200" w:left="480"/>
    </w:pPr>
  </w:style>
  <w:style w:type="character" w:customStyle="1" w:styleId="27">
    <w:name w:val="本文縮排 2 字元"/>
    <w:basedOn w:val="a8"/>
    <w:link w:val="26"/>
    <w:rsid w:val="00C8688A"/>
    <w:rPr>
      <w:rFonts w:eastAsia="標楷體"/>
      <w:kern w:val="2"/>
      <w:sz w:val="28"/>
      <w:szCs w:val="28"/>
    </w:rPr>
  </w:style>
  <w:style w:type="paragraph" w:styleId="affb">
    <w:name w:val="Subtitle"/>
    <w:basedOn w:val="a7"/>
    <w:next w:val="a7"/>
    <w:link w:val="affc"/>
    <w:qFormat/>
    <w:rsid w:val="00C8688A"/>
    <w:pPr>
      <w:spacing w:after="60" w:line="240" w:lineRule="auto"/>
      <w:jc w:val="center"/>
      <w:outlineLvl w:val="1"/>
    </w:pPr>
    <w:rPr>
      <w:rFonts w:ascii="Cambria" w:eastAsia="新細明體" w:hAnsi="Cambria"/>
      <w:i/>
      <w:iCs/>
      <w:sz w:val="24"/>
      <w:szCs w:val="24"/>
    </w:rPr>
  </w:style>
  <w:style w:type="character" w:customStyle="1" w:styleId="affc">
    <w:name w:val="副標題 字元"/>
    <w:basedOn w:val="a8"/>
    <w:link w:val="affb"/>
    <w:rsid w:val="00C8688A"/>
    <w:rPr>
      <w:rFonts w:ascii="Cambria" w:hAnsi="Cambria"/>
      <w:i/>
      <w:iCs/>
      <w:kern w:val="2"/>
      <w:sz w:val="24"/>
      <w:szCs w:val="24"/>
    </w:rPr>
  </w:style>
  <w:style w:type="paragraph" w:customStyle="1" w:styleId="1">
    <w:name w:val="樣式1"/>
    <w:basedOn w:val="12"/>
    <w:qFormat/>
    <w:rsid w:val="00C8688A"/>
    <w:pPr>
      <w:numPr>
        <w:numId w:val="56"/>
      </w:numPr>
      <w:adjustRightInd/>
      <w:spacing w:before="120" w:afterLines="0" w:line="240" w:lineRule="auto"/>
      <w:jc w:val="both"/>
    </w:pPr>
    <w:rPr>
      <w:b w:val="0"/>
      <w:bCs w:val="0"/>
      <w:i/>
      <w:iCs/>
      <w:kern w:val="2"/>
      <w:sz w:val="24"/>
      <w:szCs w:val="24"/>
    </w:rPr>
  </w:style>
  <w:style w:type="paragraph" w:customStyle="1" w:styleId="2">
    <w:name w:val="樣式2"/>
    <w:basedOn w:val="ab"/>
    <w:qFormat/>
    <w:rsid w:val="00C8688A"/>
    <w:pPr>
      <w:numPr>
        <w:numId w:val="57"/>
      </w:numPr>
      <w:spacing w:after="180"/>
    </w:pPr>
    <w:rPr>
      <w:i/>
      <w:sz w:val="24"/>
      <w:szCs w:val="24"/>
    </w:rPr>
  </w:style>
  <w:style w:type="paragraph" w:customStyle="1" w:styleId="11">
    <w:name w:val="表1"/>
    <w:basedOn w:val="a5"/>
    <w:link w:val="1b"/>
    <w:qFormat/>
    <w:rsid w:val="00403228"/>
    <w:pPr>
      <w:numPr>
        <w:ilvl w:val="0"/>
        <w:numId w:val="59"/>
      </w:numPr>
      <w:tabs>
        <w:tab w:val="left" w:pos="840"/>
      </w:tabs>
      <w:adjustRightInd w:val="0"/>
      <w:ind w:left="482" w:firstLineChars="200" w:hanging="482"/>
      <w:jc w:val="left"/>
    </w:pPr>
  </w:style>
  <w:style w:type="paragraph" w:styleId="affd">
    <w:name w:val="List Paragraph"/>
    <w:basedOn w:val="a7"/>
    <w:uiPriority w:val="34"/>
    <w:qFormat/>
    <w:rsid w:val="00403228"/>
    <w:pPr>
      <w:ind w:leftChars="200" w:left="480"/>
    </w:pPr>
  </w:style>
  <w:style w:type="character" w:customStyle="1" w:styleId="ac">
    <w:name w:val="表名 字元"/>
    <w:aliases w:val="(alt+s) 字元"/>
    <w:link w:val="a5"/>
    <w:rsid w:val="00403228"/>
    <w:rPr>
      <w:rFonts w:eastAsia="標楷體"/>
      <w:kern w:val="2"/>
      <w:sz w:val="28"/>
      <w:szCs w:val="28"/>
      <w:lang/>
    </w:rPr>
  </w:style>
  <w:style w:type="character" w:customStyle="1" w:styleId="1b">
    <w:name w:val="表1 字元"/>
    <w:basedOn w:val="ac"/>
    <w:link w:val="11"/>
    <w:rsid w:val="00403228"/>
  </w:style>
  <w:style w:type="paragraph" w:styleId="affe">
    <w:name w:val="footnote text"/>
    <w:basedOn w:val="a7"/>
    <w:link w:val="afff"/>
    <w:rsid w:val="00041FFA"/>
    <w:pPr>
      <w:snapToGrid w:val="0"/>
      <w:spacing w:line="240" w:lineRule="auto"/>
      <w:jc w:val="left"/>
    </w:pPr>
    <w:rPr>
      <w:rFonts w:eastAsia="新細明體"/>
      <w:sz w:val="20"/>
      <w:szCs w:val="20"/>
    </w:rPr>
  </w:style>
  <w:style w:type="character" w:customStyle="1" w:styleId="afff">
    <w:name w:val="註腳文字 字元"/>
    <w:basedOn w:val="a8"/>
    <w:link w:val="affe"/>
    <w:rsid w:val="00041FFA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5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67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3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1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84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18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8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0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3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0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9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57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1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55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7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00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2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5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5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44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65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8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eader" Target="header2.xml"/>
  <Relationship Id="rId11" Type="http://schemas.openxmlformats.org/officeDocument/2006/relationships/footer" Target="footer1.xml"/>
  <Relationship Id="rId12" Type="http://schemas.openxmlformats.org/officeDocument/2006/relationships/image" Target="media/image1.emf"/>
  <Relationship Id="rId13" Type="http://schemas.openxmlformats.org/officeDocument/2006/relationships/image" Target="media/image2.emf"/>
  <Relationship Id="rId14" Type="http://schemas.openxmlformats.org/officeDocument/2006/relationships/image" Target="media/image3.emf"/>
  <Relationship Id="rId15" Type="http://schemas.openxmlformats.org/officeDocument/2006/relationships/image" Target="media/image4.emf"/>
  <Relationship Id="rId16" Type="http://schemas.openxmlformats.org/officeDocument/2006/relationships/image" Target="media/image5.emf"/>
  <Relationship Id="rId17" Type="http://schemas.openxmlformats.org/officeDocument/2006/relationships/image" Target="media/image6.emf"/>
  <Relationship Id="rId18" Type="http://schemas.openxmlformats.org/officeDocument/2006/relationships/footer" Target="footer2.xml"/>
  <Relationship Id="rId19" Type="http://schemas.openxmlformats.org/officeDocument/2006/relationships/footer" Target="footer3.xml"/>
  <Relationship Id="rId2" Type="http://schemas.openxmlformats.org/officeDocument/2006/relationships/numbering" Target="numbering.xml"/>
  <Relationship Id="rId20" Type="http://schemas.openxmlformats.org/officeDocument/2006/relationships/fontTable" Target="fontTable.xml"/>
  <Relationship Id="rId21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eader" Target="header1.xml"/>
  <Relationship Id="rId9" Type="http://schemas.openxmlformats.org/officeDocument/2006/relationships/hyperlink" TargetMode="External" Target="http://www.commoncriteriaportal.org"/>
</Relationships>

</file>

<file path=word/_rels/settings.xml.rels><?xml version="1.0" encoding="UTF-8"?>

<Relationships xmlns="http://schemas.openxmlformats.org/package/2006/relationships">
  <Relationship Id="rId1" Type="http://schemas.openxmlformats.org/officeDocument/2006/relationships/attachedTemplate" TargetMode="External" Target="file:///Z:/&#36039;&#23433;&#25512;&#21205;&#32068;/99&#24180;&#36039;&#23433;&#32887;&#33021;&#23526;&#39636;&#35506;&#31243;&#38283;&#30332;/09&#25991;&#20214;&#25776;&#23531;&#35498;&#26126;&#21450;&#31684;&#26412;/&#35336;&#30059;&#31649;&#29702;_&#33521;&#24335;&#26597;&#26680;&#40670;&#25776;&#23531;&#26684;&#24335;(ISSC).dot"/>
</Relationships>
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851D9-0981-45A8-82CD-AC6D035C6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計畫管理_英式查核點撰寫格式(ISSC)</Template>
  <TotalTime>4</TotalTime>
  <Pages>39</Pages>
  <Words>2713</Words>
  <Characters>15465</Characters>
  <Application>Microsoft Office Word</Application>
  <DocSecurity>0</DocSecurity>
  <Lines>128</Lines>
  <Paragraphs>36</Paragraphs>
  <ScaleCrop>false</ScaleCrop>
  <Company>ICST</Company>
  <LinksUpToDate>false</LinksUpToDate>
  <CharactersWithSpaces>18142</CharactersWithSpaces>
  <SharedDoc>false</SharedDoc>
  <HLinks>
    <vt:vector size="6" baseType="variant">
      <vt:variant>
        <vt:i4>6029398</vt:i4>
      </vt:variant>
      <vt:variant>
        <vt:i4>0</vt:i4>
      </vt:variant>
      <vt:variant>
        <vt:i4>0</vt:i4>
      </vt:variant>
      <vt:variant>
        <vt:i4>5</vt:i4>
      </vt:variant>
      <vt:variant>
        <vt:lpwstr>http://www.commoncriteriaportal.org/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2015-01-08T07:19:00Z</dcterms:created>
  <dc:creator>Valued Acer Customer</dc:creator>
  <lastModifiedBy>syyen</lastModifiedBy>
  <lastPrinted>2011-06-10T08:27:00Z</lastPrinted>
  <dcterms:modified xsi:type="dcterms:W3CDTF">2015-01-08T07:19:00Z</dcterms:modified>
  <revision>2</revision>
  <dc:title>英式查核點撰寫格式(ISSC)</dc:title>
</coreProperties>
</file>