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0" w:rsidRDefault="002202C0" w:rsidP="00715C6D">
      <w:pPr>
        <w:snapToGrid w:val="0"/>
        <w:spacing w:afterLines="50" w:line="240" w:lineRule="atLeast"/>
        <w:jc w:val="center"/>
        <w:rPr>
          <w:rFonts w:eastAsia="標楷體" w:hAnsi="標楷體" w:cs="標楷體"/>
          <w:b/>
          <w:bCs/>
          <w:sz w:val="40"/>
          <w:szCs w:val="40"/>
        </w:rPr>
      </w:pPr>
      <w:r>
        <w:rPr>
          <w:rFonts w:eastAsia="標楷體" w:hAnsi="標楷體" w:cs="標楷體" w:hint="eastAsia"/>
          <w:b/>
          <w:bCs/>
          <w:sz w:val="40"/>
          <w:szCs w:val="40"/>
        </w:rPr>
        <w:t>電視事業營運計畫執行情形評鑑作業要點</w:t>
      </w:r>
    </w:p>
    <w:p w:rsidR="002202C0" w:rsidRPr="002F7665" w:rsidRDefault="002202C0" w:rsidP="00715C6D">
      <w:pPr>
        <w:snapToGrid w:val="0"/>
        <w:spacing w:afterLines="50" w:line="240" w:lineRule="atLeast"/>
        <w:ind w:right="27" w:firstLineChars="373" w:firstLine="896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/>
          <w:b/>
        </w:rPr>
        <w:t xml:space="preserve">       </w:t>
      </w:r>
      <w:r>
        <w:rPr>
          <w:rFonts w:eastAsia="標楷體" w:hAnsi="標楷體" w:hint="eastAsia"/>
          <w:b/>
        </w:rPr>
        <w:t>中華民國</w:t>
      </w:r>
      <w:r>
        <w:rPr>
          <w:rFonts w:eastAsia="標楷體" w:hAnsi="標楷體"/>
          <w:b/>
        </w:rPr>
        <w:t>102</w:t>
      </w:r>
      <w:r>
        <w:rPr>
          <w:rFonts w:eastAsia="標楷體" w:hAnsi="標楷體" w:hint="eastAsia"/>
          <w:b/>
        </w:rPr>
        <w:t>年</w:t>
      </w:r>
      <w:r>
        <w:rPr>
          <w:rFonts w:eastAsia="標楷體" w:hAnsi="標楷體"/>
          <w:b/>
        </w:rPr>
        <w:t>7</w:t>
      </w:r>
      <w:r>
        <w:rPr>
          <w:rFonts w:eastAsia="標楷體" w:hAnsi="標楷體" w:hint="eastAsia"/>
          <w:b/>
        </w:rPr>
        <w:t>月</w:t>
      </w:r>
      <w:r>
        <w:rPr>
          <w:rFonts w:eastAsia="標楷體" w:hAnsi="標楷體"/>
          <w:b/>
        </w:rPr>
        <w:t xml:space="preserve">3 </w:t>
      </w:r>
      <w:r>
        <w:rPr>
          <w:rFonts w:eastAsia="標楷體" w:hAnsi="標楷體" w:hint="eastAsia"/>
          <w:b/>
        </w:rPr>
        <w:t>日</w:t>
      </w:r>
      <w:r w:rsidRPr="002F7665">
        <w:rPr>
          <w:rFonts w:ascii="標楷體" w:eastAsia="標楷體" w:cs="標楷體" w:hint="eastAsia"/>
          <w:b/>
          <w:kern w:val="0"/>
          <w:lang w:val="zh-TW"/>
        </w:rPr>
        <w:t>通傳傳播字第</w:t>
      </w:r>
      <w:r w:rsidRPr="002F7665">
        <w:rPr>
          <w:rFonts w:eastAsia="標楷體" w:hAnsi="標楷體"/>
          <w:b/>
        </w:rPr>
        <w:t>1</w:t>
      </w:r>
      <w:r>
        <w:rPr>
          <w:rFonts w:eastAsia="標楷體" w:hAnsi="標楷體"/>
          <w:b/>
        </w:rPr>
        <w:t>0262019090</w:t>
      </w:r>
      <w:r w:rsidRPr="002F7665">
        <w:rPr>
          <w:rFonts w:eastAsia="標楷體" w:hAnsi="標楷體" w:hint="eastAsia"/>
          <w:b/>
        </w:rPr>
        <w:t>號令修訂發布</w:t>
      </w:r>
    </w:p>
    <w:p w:rsidR="002202C0" w:rsidRDefault="002202C0">
      <w:pPr>
        <w:pStyle w:val="ac"/>
        <w:numPr>
          <w:ilvl w:val="0"/>
          <w:numId w:val="17"/>
        </w:numPr>
        <w:snapToGrid w:val="0"/>
        <w:spacing w:line="460" w:lineRule="exact"/>
        <w:ind w:leftChars="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國家通訊傳播委員會（以下簡稱本會）為辦理電視事業營運計畫執行</w:t>
      </w:r>
      <w:r>
        <w:rPr>
          <w:rFonts w:eastAsia="標楷體" w:hAnsi="標楷體"/>
          <w:sz w:val="28"/>
          <w:szCs w:val="28"/>
        </w:rPr>
        <w:t xml:space="preserve"> </w:t>
      </w:r>
    </w:p>
    <w:p w:rsidR="002202C0" w:rsidRDefault="002202C0">
      <w:pPr>
        <w:pStyle w:val="ac"/>
        <w:tabs>
          <w:tab w:val="left" w:pos="5400"/>
        </w:tabs>
        <w:snapToGrid w:val="0"/>
        <w:spacing w:line="460" w:lineRule="exact"/>
        <w:ind w:leftChars="0" w:left="27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cs="標楷體" w:hint="eastAsia"/>
          <w:sz w:val="28"/>
          <w:szCs w:val="28"/>
        </w:rPr>
        <w:t>情形評鑑作業，特訂定本要點。</w:t>
      </w:r>
      <w:r>
        <w:rPr>
          <w:rFonts w:eastAsia="標楷體" w:hAnsi="標楷體"/>
          <w:sz w:val="28"/>
          <w:szCs w:val="28"/>
        </w:rPr>
        <w:tab/>
      </w:r>
    </w:p>
    <w:p w:rsidR="002202C0" w:rsidRDefault="002202C0">
      <w:pPr>
        <w:pStyle w:val="ac"/>
        <w:numPr>
          <w:ilvl w:val="0"/>
          <w:numId w:val="1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本會為辦理電視事業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營運計畫執行情形</w:t>
      </w:r>
      <w:r>
        <w:rPr>
          <w:rFonts w:ascii="標楷體" w:eastAsia="標楷體" w:hAnsi="標楷體" w:cs="標楷體" w:hint="eastAsia"/>
          <w:sz w:val="28"/>
          <w:szCs w:val="28"/>
        </w:rPr>
        <w:t>評鑑作業，得設電視事業營運</w:t>
      </w:r>
    </w:p>
    <w:p w:rsidR="002202C0" w:rsidRDefault="002202C0">
      <w:pPr>
        <w:pStyle w:val="ac"/>
        <w:snapToGrid w:val="0"/>
        <w:spacing w:line="460" w:lineRule="exact"/>
        <w:ind w:leftChars="0" w:left="27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計畫執行情形評鑑審查諮詢委員會（以下簡稱審查諮詢委員會），置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202C0" w:rsidRDefault="002202C0">
      <w:pPr>
        <w:pStyle w:val="ac"/>
        <w:snapToGrid w:val="0"/>
        <w:spacing w:line="460" w:lineRule="exact"/>
        <w:ind w:leftChars="0" w:left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審查諮詢委員七至九人，任期二年，任滿得連任，本要點修正施行後，</w:t>
      </w:r>
    </w:p>
    <w:p w:rsidR="002202C0" w:rsidRDefault="002202C0">
      <w:pPr>
        <w:pStyle w:val="ac"/>
        <w:snapToGrid w:val="0"/>
        <w:spacing w:line="460" w:lineRule="exact"/>
        <w:ind w:leftChars="0" w:left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第一次聘任之委員，其中三至四人之任期得為一年，審查諮詢委員由</w:t>
      </w:r>
    </w:p>
    <w:p w:rsidR="002202C0" w:rsidRDefault="002202C0">
      <w:pPr>
        <w:pStyle w:val="ac"/>
        <w:snapToGrid w:val="0"/>
        <w:spacing w:line="460" w:lineRule="exact"/>
        <w:ind w:leftChars="0" w:left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下列人員組成：</w:t>
      </w:r>
    </w:p>
    <w:p w:rsidR="002202C0" w:rsidRDefault="002202C0">
      <w:pPr>
        <w:pStyle w:val="ac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專家學者三至四人。</w:t>
      </w:r>
    </w:p>
    <w:p w:rsidR="002202C0" w:rsidRDefault="002202C0">
      <w:pPr>
        <w:pStyle w:val="ac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公民團體代表一至二人。</w:t>
      </w:r>
    </w:p>
    <w:p w:rsidR="002202C0" w:rsidRDefault="002202C0">
      <w:pPr>
        <w:pStyle w:val="ac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本會代表三人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不含召集人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674CD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202C0" w:rsidRDefault="002202C0">
      <w:pPr>
        <w:snapToGrid w:val="0"/>
        <w:spacing w:line="460" w:lineRule="exact"/>
        <w:ind w:left="328" w:hangingChars="117" w:hanging="3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sz w:val="28"/>
          <w:szCs w:val="28"/>
        </w:rPr>
        <w:t>審查諮詢委員會置召集人一人，負責召集並主持審查諮詢會議，召</w:t>
      </w:r>
    </w:p>
    <w:p w:rsidR="002202C0" w:rsidRDefault="002202C0">
      <w:pPr>
        <w:snapToGrid w:val="0"/>
        <w:spacing w:line="460" w:lineRule="exact"/>
        <w:ind w:left="328" w:hangingChars="117" w:hanging="3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集人由本會主任委員指派，不參與會議表決。</w:t>
      </w:r>
    </w:p>
    <w:p w:rsidR="002202C0" w:rsidRDefault="002202C0">
      <w:pPr>
        <w:snapToGrid w:val="0"/>
        <w:spacing w:line="460" w:lineRule="exact"/>
        <w:ind w:left="328" w:hangingChars="117" w:hanging="3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召集人因故不能主持會議時，由審查諮詢委員互推一人主持會議。</w:t>
      </w:r>
    </w:p>
    <w:p w:rsidR="002202C0" w:rsidRDefault="002202C0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召集人因故無法擔任召集人職務時，由本會主任委員另行指派之。</w:t>
      </w:r>
    </w:p>
    <w:p w:rsidR="002202C0" w:rsidRDefault="002202C0">
      <w:pPr>
        <w:pStyle w:val="ac"/>
        <w:numPr>
          <w:ilvl w:val="0"/>
          <w:numId w:val="2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審查諮詢委員會應有二分之一以上審查諮詢委員出席，始得開議，</w:t>
      </w:r>
    </w:p>
    <w:p w:rsidR="002202C0" w:rsidRDefault="002202C0">
      <w:pPr>
        <w:pStyle w:val="ac"/>
        <w:snapToGrid w:val="0"/>
        <w:spacing w:line="460" w:lineRule="exact"/>
        <w:ind w:leftChars="0" w:left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經出席之審查諮詢委員逾二分之一同意，始得決議。</w:t>
      </w:r>
    </w:p>
    <w:p w:rsidR="002202C0" w:rsidRDefault="002202C0">
      <w:pPr>
        <w:snapToGrid w:val="0"/>
        <w:spacing w:line="460" w:lineRule="exact"/>
        <w:ind w:left="-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五、審查諮詢委員有下列情形之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者，應自行迴避：</w:t>
      </w:r>
    </w:p>
    <w:p w:rsidR="002202C0" w:rsidRDefault="002202C0">
      <w:pPr>
        <w:pStyle w:val="ac"/>
        <w:numPr>
          <w:ilvl w:val="0"/>
          <w:numId w:val="2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審查諮詢委員或其配偶，為受評鑑事業之董事、監察人或經理</w:t>
      </w:r>
    </w:p>
    <w:p w:rsidR="002202C0" w:rsidRDefault="002202C0">
      <w:pPr>
        <w:pStyle w:val="ac"/>
        <w:snapToGrid w:val="0"/>
        <w:spacing w:line="460" w:lineRule="exact"/>
        <w:ind w:leftChars="0" w:left="1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2202C0" w:rsidRDefault="002202C0">
      <w:pPr>
        <w:pStyle w:val="ac"/>
        <w:numPr>
          <w:ilvl w:val="0"/>
          <w:numId w:val="2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審查諮詢委員之二親等內血親、姻親或曾有此親屬關係者，為受評鑑事業之董事、監察人或經理人。</w:t>
      </w:r>
    </w:p>
    <w:p w:rsidR="002202C0" w:rsidRDefault="002202C0">
      <w:pPr>
        <w:pStyle w:val="ac"/>
        <w:numPr>
          <w:ilvl w:val="0"/>
          <w:numId w:val="2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審查諮詢委員現任或二年內曾任職受評鑑事業或擔任其有給職顧問。</w:t>
      </w:r>
    </w:p>
    <w:p w:rsidR="002202C0" w:rsidRDefault="002202C0">
      <w:pPr>
        <w:snapToGrid w:val="0"/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六、主管機關應就電視事業所提出之營運計畫執行情形，每三年評鑑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2202C0" w:rsidRDefault="002202C0">
      <w:pPr>
        <w:snapToGrid w:val="0"/>
        <w:spacing w:line="4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次，第三次評鑑於申請換發執照時一併辦理審查。</w:t>
      </w:r>
    </w:p>
    <w:p w:rsidR="002202C0" w:rsidRDefault="002202C0">
      <w:pPr>
        <w:snapToGrid w:val="0"/>
        <w:spacing w:line="460" w:lineRule="exact"/>
        <w:ind w:left="283" w:hangingChars="101" w:hanging="283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七、電視事業自電視執照生效之日起算，應於屆滿三年及屆滿六年後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二</w:t>
      </w:r>
    </w:p>
    <w:p w:rsidR="002202C0" w:rsidRDefault="002202C0">
      <w:pPr>
        <w:snapToGrid w:val="0"/>
        <w:spacing w:line="460" w:lineRule="exact"/>
        <w:ind w:left="283" w:hangingChars="10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月內，向本會提出評鑑資料一式二份。</w:t>
      </w:r>
    </w:p>
    <w:p w:rsidR="002202C0" w:rsidRDefault="002202C0">
      <w:pPr>
        <w:snapToGrid w:val="0"/>
        <w:spacing w:line="460" w:lineRule="exact"/>
        <w:ind w:left="283" w:hangingChars="10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前項評鑑資料，應包括下列文件：</w:t>
      </w:r>
    </w:p>
    <w:p w:rsidR="002202C0" w:rsidRDefault="002202C0">
      <w:pPr>
        <w:pStyle w:val="ac"/>
        <w:numPr>
          <w:ilvl w:val="0"/>
          <w:numId w:val="2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電視事業營運計畫執行情形評鑑報告書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如附件一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及各評鑑項目執行情形之說明。</w:t>
      </w:r>
    </w:p>
    <w:p w:rsidR="002202C0" w:rsidRDefault="002202C0">
      <w:pPr>
        <w:pStyle w:val="ac"/>
        <w:numPr>
          <w:ilvl w:val="0"/>
          <w:numId w:val="2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前款說明文件應檢附之佐證資料。</w:t>
      </w:r>
    </w:p>
    <w:p w:rsidR="002202C0" w:rsidRDefault="002202C0">
      <w:pPr>
        <w:pStyle w:val="ac"/>
        <w:numPr>
          <w:ilvl w:val="0"/>
          <w:numId w:val="26"/>
        </w:numPr>
        <w:snapToGrid w:val="0"/>
        <w:spacing w:line="46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與所送紙本文件內容完全一致之電子檔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限以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 w:hint="eastAsia"/>
          <w:sz w:val="28"/>
          <w:szCs w:val="28"/>
        </w:rPr>
        <w:t>檔案格式並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202C0" w:rsidRDefault="002202C0">
      <w:pPr>
        <w:pStyle w:val="ac"/>
        <w:snapToGrid w:val="0"/>
        <w:spacing w:line="460" w:lineRule="exact"/>
        <w:ind w:leftChars="0" w:left="1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製作成光碟片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乙份。</w:t>
      </w:r>
    </w:p>
    <w:p w:rsidR="002202C0" w:rsidRDefault="002202C0">
      <w:pPr>
        <w:pStyle w:val="ac"/>
        <w:numPr>
          <w:ilvl w:val="0"/>
          <w:numId w:val="2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經會計師查核簽證之財務報表。</w:t>
      </w:r>
    </w:p>
    <w:p w:rsidR="002202C0" w:rsidRDefault="002202C0">
      <w:pPr>
        <w:pStyle w:val="ac"/>
        <w:numPr>
          <w:ilvl w:val="0"/>
          <w:numId w:val="2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其他經本會指定之文件。</w:t>
      </w:r>
    </w:p>
    <w:p w:rsidR="002202C0" w:rsidRDefault="002202C0">
      <w:pPr>
        <w:snapToGrid w:val="0"/>
        <w:spacing w:line="460" w:lineRule="exact"/>
        <w:ind w:left="283" w:hangingChars="101" w:hanging="28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八、本會收件後應先行檢核，其法定文件未齊備者，應通知電視事業限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</w:p>
    <w:p w:rsidR="002202C0" w:rsidRDefault="002202C0">
      <w:pPr>
        <w:snapToGrid w:val="0"/>
        <w:spacing w:line="460" w:lineRule="exact"/>
        <w:ind w:left="283" w:hangingChars="10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期補正，逾期未補正或補正不全者，由審查諮詢委員會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依現有資</w:t>
      </w:r>
    </w:p>
    <w:p w:rsidR="002202C0" w:rsidRDefault="002202C0">
      <w:pPr>
        <w:snapToGrid w:val="0"/>
        <w:spacing w:line="460" w:lineRule="exact"/>
        <w:ind w:left="283" w:hangingChars="10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料進行初審。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九、審查諮詢委員會應依評鑑資料及評鑑審查表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如附件二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辦理初審，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於作成評分及評鑑結果建議後，由本會委員會議審議。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為審查所需，審查諮詢委員會或本會委員會議得至各電視事業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進行訪查，或邀請其到會面談。</w:t>
      </w:r>
    </w:p>
    <w:p w:rsidR="002202C0" w:rsidRDefault="002202C0">
      <w:pPr>
        <w:widowControl/>
        <w:tabs>
          <w:tab w:val="num" w:pos="243"/>
        </w:tabs>
        <w:adjustRightInd w:val="0"/>
        <w:snapToGrid w:val="0"/>
        <w:spacing w:line="460" w:lineRule="exact"/>
        <w:ind w:left="229" w:hanging="2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十、電視事業經審查諮詢委員會討論後，評鑑結果分為下列三級：</w:t>
      </w:r>
    </w:p>
    <w:p w:rsidR="002202C0" w:rsidRDefault="002202C0">
      <w:pPr>
        <w:widowControl/>
        <w:adjustRightInd w:val="0"/>
        <w:snapToGrid w:val="0"/>
        <w:spacing w:line="460" w:lineRule="exact"/>
        <w:ind w:leftChars="61" w:left="894" w:hangingChars="267" w:hanging="74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優良：經出席之審查諮詢委員三分之二以上評為優良者。</w:t>
      </w:r>
    </w:p>
    <w:p w:rsidR="002202C0" w:rsidRDefault="002202C0">
      <w:pPr>
        <w:widowControl/>
        <w:adjustRightInd w:val="0"/>
        <w:snapToGrid w:val="0"/>
        <w:spacing w:line="460" w:lineRule="exact"/>
        <w:ind w:leftChars="61" w:left="894" w:hangingChars="267" w:hanging="74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合格：經出席審查諮詢委員二分之一以上評為合格者。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不合格：經出席之審查諮詢委員逾二分之一評為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合格者。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十一、電視事業如兩次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評鑑均為優良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者，於下次申請換發執照時，得不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經審查諮詢委員會初審，由本會委員會議審議。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十二、經評鑑結果為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合格者，視為未達營運計畫，其得改正者，本會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應通知限期改正，業者並應於期限屆滿前向本會提出改正報告，由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本會委員會議審議；無法改正者，本會得廢止其許可並註銷電視</w:t>
      </w:r>
    </w:p>
    <w:p w:rsidR="002202C0" w:rsidRDefault="002202C0">
      <w:pPr>
        <w:widowControl/>
        <w:tabs>
          <w:tab w:val="num" w:pos="291"/>
        </w:tabs>
        <w:adjustRightInd w:val="0"/>
        <w:snapToGrid w:val="0"/>
        <w:spacing w:line="460" w:lineRule="exact"/>
        <w:ind w:left="329" w:hanging="30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執照。</w:t>
      </w:r>
    </w:p>
    <w:p w:rsidR="002202C0" w:rsidRDefault="002202C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202C0" w:rsidRDefault="002202C0" w:rsidP="005A2B60">
      <w:pPr>
        <w:widowControl/>
      </w:pPr>
      <w:r>
        <w:rPr>
          <w:sz w:val="28"/>
          <w:szCs w:val="28"/>
        </w:rPr>
        <w:br w:type="page"/>
      </w:r>
    </w:p>
    <w:p w:rsidR="002202C0" w:rsidRDefault="002202C0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cs="標楷體" w:hint="eastAsia"/>
          <w:b/>
          <w:bCs/>
          <w:sz w:val="36"/>
          <w:szCs w:val="36"/>
        </w:rPr>
        <w:lastRenderedPageBreak/>
        <w:t>電視事業營運計畫執行情形評鑑報告書</w:t>
      </w:r>
    </w:p>
    <w:p w:rsidR="002202C0" w:rsidRDefault="00715C6D">
      <w:pPr>
        <w:jc w:val="center"/>
        <w:rPr>
          <w:rFonts w:eastAsia="標楷體"/>
          <w:b/>
          <w:bCs/>
        </w:rPr>
      </w:pPr>
      <w:r w:rsidRPr="00715C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pt;margin-top:-41.4pt;width:81pt;height:27pt;z-index:-251658240;visibility:visible">
            <v:textbox>
              <w:txbxContent>
                <w:p w:rsidR="002202C0" w:rsidRPr="006B0F1E" w:rsidRDefault="002202C0">
                  <w:pPr>
                    <w:snapToGrid w:val="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2202C0">
        <w:rPr>
          <w:rFonts w:eastAsia="標楷體" w:hAnsi="標楷體" w:cs="標楷體" w:hint="eastAsia"/>
          <w:b/>
          <w:bCs/>
          <w:sz w:val="28"/>
          <w:szCs w:val="28"/>
        </w:rPr>
        <w:t>（</w:t>
      </w:r>
      <w:proofErr w:type="gramEnd"/>
      <w:r w:rsidR="002202C0">
        <w:rPr>
          <w:rFonts w:eastAsia="標楷體" w:hAnsi="標楷體" w:cs="標楷體" w:hint="eastAsia"/>
          <w:b/>
          <w:bCs/>
          <w:sz w:val="28"/>
          <w:szCs w:val="28"/>
        </w:rPr>
        <w:t>評鑑期間</w:t>
      </w:r>
      <w:r w:rsidR="002202C0">
        <w:rPr>
          <w:rFonts w:eastAsia="標楷體"/>
          <w:b/>
          <w:bCs/>
          <w:sz w:val="28"/>
          <w:szCs w:val="28"/>
        </w:rPr>
        <w:t xml:space="preserve">: 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年</w:t>
      </w:r>
      <w:r w:rsidR="002202C0">
        <w:rPr>
          <w:rFonts w:eastAsia="標楷體"/>
          <w:b/>
          <w:bCs/>
          <w:sz w:val="28"/>
          <w:szCs w:val="28"/>
        </w:rPr>
        <w:t xml:space="preserve"> 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月</w:t>
      </w:r>
      <w:r w:rsidR="002202C0">
        <w:rPr>
          <w:rFonts w:eastAsia="標楷體"/>
          <w:b/>
          <w:bCs/>
          <w:sz w:val="28"/>
          <w:szCs w:val="28"/>
        </w:rPr>
        <w:t xml:space="preserve"> 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日</w:t>
      </w:r>
      <w:r w:rsidR="002202C0">
        <w:rPr>
          <w:rFonts w:eastAsia="標楷體"/>
          <w:b/>
          <w:bCs/>
          <w:sz w:val="28"/>
          <w:szCs w:val="28"/>
        </w:rPr>
        <w:t xml:space="preserve">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至</w:t>
      </w:r>
      <w:r w:rsidR="002202C0">
        <w:rPr>
          <w:rFonts w:eastAsia="標楷體"/>
          <w:b/>
          <w:bCs/>
          <w:sz w:val="28"/>
          <w:szCs w:val="28"/>
        </w:rPr>
        <w:t xml:space="preserve"> 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年</w:t>
      </w:r>
      <w:r w:rsidR="002202C0">
        <w:rPr>
          <w:rFonts w:eastAsia="標楷體"/>
          <w:b/>
          <w:bCs/>
          <w:sz w:val="28"/>
          <w:szCs w:val="28"/>
        </w:rPr>
        <w:t xml:space="preserve"> 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月</w:t>
      </w:r>
      <w:r w:rsidR="002202C0">
        <w:rPr>
          <w:rFonts w:eastAsia="標楷體"/>
          <w:b/>
          <w:bCs/>
          <w:sz w:val="28"/>
          <w:szCs w:val="28"/>
        </w:rPr>
        <w:t xml:space="preserve">   </w:t>
      </w:r>
      <w:r w:rsidR="002202C0">
        <w:rPr>
          <w:rFonts w:eastAsia="標楷體" w:hAnsi="標楷體" w:cs="標楷體" w:hint="eastAsia"/>
          <w:b/>
          <w:bCs/>
          <w:sz w:val="28"/>
          <w:szCs w:val="28"/>
        </w:rPr>
        <w:t>日</w:t>
      </w:r>
      <w:proofErr w:type="gramStart"/>
      <w:r w:rsidR="002202C0">
        <w:rPr>
          <w:rFonts w:eastAsia="標楷體" w:hAnsi="標楷體" w:cs="標楷體" w:hint="eastAsia"/>
          <w:b/>
          <w:bCs/>
          <w:sz w:val="28"/>
          <w:szCs w:val="28"/>
        </w:rPr>
        <w:t>）</w:t>
      </w:r>
      <w:proofErr w:type="gramEnd"/>
    </w:p>
    <w:tbl>
      <w:tblPr>
        <w:tblW w:w="5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841"/>
        <w:gridCol w:w="2156"/>
        <w:gridCol w:w="2156"/>
        <w:gridCol w:w="2160"/>
      </w:tblGrid>
      <w:tr w:rsidR="002202C0">
        <w:trPr>
          <w:cantSplit/>
          <w:trHeight w:val="454"/>
          <w:jc w:val="center"/>
        </w:trPr>
        <w:tc>
          <w:tcPr>
            <w:tcW w:w="8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基本資料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事業名稱</w:t>
            </w:r>
          </w:p>
        </w:tc>
        <w:tc>
          <w:tcPr>
            <w:tcW w:w="3249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事業地址</w:t>
            </w:r>
          </w:p>
        </w:tc>
        <w:tc>
          <w:tcPr>
            <w:tcW w:w="3249" w:type="pct"/>
            <w:gridSpan w:val="3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營業電話</w:t>
            </w:r>
          </w:p>
        </w:tc>
        <w:tc>
          <w:tcPr>
            <w:tcW w:w="1082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客服電話</w:t>
            </w:r>
          </w:p>
        </w:tc>
        <w:tc>
          <w:tcPr>
            <w:tcW w:w="1084" w:type="pct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負責人</w:t>
            </w:r>
          </w:p>
        </w:tc>
        <w:tc>
          <w:tcPr>
            <w:tcW w:w="1082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執照號碼</w:t>
            </w:r>
          </w:p>
        </w:tc>
        <w:tc>
          <w:tcPr>
            <w:tcW w:w="1084" w:type="pct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成立時間</w:t>
            </w:r>
          </w:p>
        </w:tc>
        <w:tc>
          <w:tcPr>
            <w:tcW w:w="1082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目前執照期間</w:t>
            </w:r>
          </w:p>
        </w:tc>
        <w:tc>
          <w:tcPr>
            <w:tcW w:w="1084" w:type="pct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Ansi="標楷體" w:cs="標楷體" w:hint="eastAsia"/>
                <w:spacing w:val="-20"/>
              </w:rPr>
              <w:t>實收資本額或</w:t>
            </w:r>
          </w:p>
          <w:p w:rsidR="002202C0" w:rsidRDefault="002202C0">
            <w:pPr>
              <w:spacing w:line="27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Ansi="標楷體" w:cs="標楷體" w:hint="eastAsia"/>
                <w:spacing w:val="-20"/>
              </w:rPr>
              <w:t>捐助財產總額</w:t>
            </w:r>
          </w:p>
        </w:tc>
        <w:tc>
          <w:tcPr>
            <w:tcW w:w="3249" w:type="pct"/>
            <w:gridSpan w:val="3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電臺網址</w:t>
            </w:r>
          </w:p>
        </w:tc>
        <w:tc>
          <w:tcPr>
            <w:tcW w:w="3249" w:type="pct"/>
            <w:gridSpan w:val="3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cantSplit/>
          <w:trHeight w:val="454"/>
          <w:jc w:val="center"/>
        </w:trPr>
        <w:tc>
          <w:tcPr>
            <w:tcW w:w="8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4" w:type="pct"/>
            <w:tcBorders>
              <w:lef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設</w:t>
            </w:r>
            <w:proofErr w:type="gramStart"/>
            <w:r>
              <w:rPr>
                <w:rFonts w:eastAsia="標楷體" w:hAnsi="標楷體" w:cs="標楷體" w:hint="eastAsia"/>
              </w:rPr>
              <w:t>臺</w:t>
            </w:r>
            <w:proofErr w:type="gramEnd"/>
            <w:r>
              <w:rPr>
                <w:rFonts w:eastAsia="標楷體" w:hAnsi="標楷體" w:cs="標楷體" w:hint="eastAsia"/>
              </w:rPr>
              <w:t>宗旨</w:t>
            </w:r>
          </w:p>
        </w:tc>
        <w:tc>
          <w:tcPr>
            <w:tcW w:w="3249" w:type="pct"/>
            <w:gridSpan w:val="3"/>
            <w:tcBorders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</w:rPr>
            </w:pPr>
          </w:p>
        </w:tc>
      </w:tr>
      <w:tr w:rsidR="002202C0">
        <w:trPr>
          <w:trHeight w:val="1166"/>
          <w:jc w:val="center"/>
        </w:trPr>
        <w:tc>
          <w:tcPr>
            <w:tcW w:w="8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ind w:leftChars="-38" w:left="-90" w:hanging="1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一、人事結構</w:t>
            </w:r>
            <w:r>
              <w:rPr>
                <w:rFonts w:eastAsia="標楷體" w:hAnsi="標楷體"/>
                <w:b/>
                <w:bCs/>
              </w:rPr>
              <w:t xml:space="preserve"> </w:t>
            </w:r>
          </w:p>
          <w:p w:rsidR="002202C0" w:rsidRDefault="002202C0">
            <w:pPr>
              <w:spacing w:line="270" w:lineRule="exact"/>
              <w:ind w:leftChars="-38" w:left="-90" w:hanging="1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 xml:space="preserve">    </w:t>
            </w:r>
            <w:r>
              <w:rPr>
                <w:rFonts w:eastAsia="標楷體" w:hAnsi="標楷體" w:cs="標楷體" w:hint="eastAsia"/>
                <w:b/>
                <w:bCs/>
              </w:rPr>
              <w:t>及行政組</w:t>
            </w:r>
            <w:r>
              <w:rPr>
                <w:rFonts w:eastAsia="標楷體" w:hAnsi="標楷體"/>
                <w:b/>
                <w:bCs/>
              </w:rPr>
              <w:t xml:space="preserve"> </w:t>
            </w:r>
          </w:p>
          <w:p w:rsidR="002202C0" w:rsidRDefault="002202C0">
            <w:pPr>
              <w:spacing w:line="270" w:lineRule="exact"/>
              <w:ind w:leftChars="-38" w:left="-90" w:hanging="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 xml:space="preserve">    </w:t>
            </w:r>
            <w:r>
              <w:rPr>
                <w:rFonts w:eastAsia="標楷體" w:hAnsi="標楷體" w:cs="標楷體" w:hint="eastAsia"/>
                <w:b/>
                <w:bCs/>
              </w:rPr>
              <w:t>織</w:t>
            </w:r>
          </w:p>
        </w:tc>
        <w:tc>
          <w:tcPr>
            <w:tcW w:w="4172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1" w:left="391" w:hangingChars="162" w:hanging="38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員額基本資料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請填附表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1)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1" w:left="391" w:hangingChars="162" w:hanging="389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組織架構圖及員額編制表</w:t>
            </w:r>
          </w:p>
        </w:tc>
      </w:tr>
      <w:tr w:rsidR="002202C0">
        <w:trPr>
          <w:trHeight w:val="1656"/>
          <w:jc w:val="center"/>
        </w:trPr>
        <w:tc>
          <w:tcPr>
            <w:tcW w:w="8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ind w:leftChars="-38" w:left="-90" w:hanging="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二、經營計畫</w:t>
            </w:r>
          </w:p>
        </w:tc>
        <w:tc>
          <w:tcPr>
            <w:tcW w:w="4172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02C0" w:rsidRDefault="002202C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事業經營理念與定位</w:t>
            </w:r>
          </w:p>
          <w:p w:rsidR="002202C0" w:rsidRDefault="002202C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頻道定位、各頻道目標市場與節目規劃之關係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營運是否符合特定族群或服務區域民眾需求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年頻率運用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經營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績效良好之說明及佐證資料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觀眾服務與申訴說明</w:t>
            </w:r>
          </w:p>
        </w:tc>
      </w:tr>
      <w:tr w:rsidR="002202C0">
        <w:trPr>
          <w:trHeight w:val="674"/>
          <w:jc w:val="center"/>
        </w:trPr>
        <w:tc>
          <w:tcPr>
            <w:tcW w:w="8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340" w:lineRule="exact"/>
              <w:ind w:left="432" w:hangingChars="180" w:hanging="432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三、節目規劃、內部流程控管</w:t>
            </w:r>
          </w:p>
        </w:tc>
        <w:tc>
          <w:tcPr>
            <w:tcW w:w="417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節目編排與製播</w:t>
            </w:r>
            <w:r>
              <w:rPr>
                <w:rFonts w:eastAsia="標楷體"/>
                <w:b/>
                <w:bCs/>
                <w:color w:val="000000"/>
              </w:rPr>
              <w:t>(</w:t>
            </w: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各頻道應分章說明</w:t>
            </w:r>
            <w:r>
              <w:rPr>
                <w:rFonts w:eastAsia="標楷體"/>
                <w:b/>
                <w:bCs/>
                <w:color w:val="000000"/>
              </w:rPr>
              <w:t>)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 w:hint="eastAsia"/>
                <w:color w:val="000000"/>
              </w:rPr>
              <w:t>事業及所屬各頻道之節目製播規劃與理念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節目報告書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請填寫附表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2) 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製播具本國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特色、闡揚形象之優質節目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節目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製播品管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與自律</w:t>
            </w:r>
            <w:r>
              <w:rPr>
                <w:rFonts w:eastAsia="標楷體"/>
                <w:b/>
                <w:bCs/>
                <w:color w:val="000000"/>
              </w:rPr>
              <w:t>(</w:t>
            </w: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各頻道應分章說明</w:t>
            </w:r>
            <w:r>
              <w:rPr>
                <w:rFonts w:eastAsia="標楷體"/>
                <w:b/>
                <w:bCs/>
                <w:color w:val="000000"/>
              </w:rPr>
              <w:t>)</w:t>
            </w:r>
          </w:p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 w:hint="eastAsia"/>
                <w:color w:val="000000"/>
              </w:rPr>
              <w:t>專責品管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編審人員之組織編制</w:t>
            </w:r>
          </w:p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  <w:r>
              <w:rPr>
                <w:rFonts w:ascii="標楷體" w:eastAsia="標楷體" w:hAnsi="標楷體" w:cs="標楷體" w:hint="eastAsia"/>
                <w:color w:val="000000"/>
              </w:rPr>
              <w:t>新聞、節目與廣告之品管</w:t>
            </w:r>
          </w:p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>
              <w:rPr>
                <w:rFonts w:ascii="標楷體" w:eastAsia="標楷體" w:hAnsi="標楷體" w:cs="標楷體" w:hint="eastAsia"/>
                <w:color w:val="000000"/>
              </w:rPr>
              <w:t>自律機制之監督執行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3.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優化節目內容情形</w:t>
            </w:r>
          </w:p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C1E0A">
              <w:rPr>
                <w:rFonts w:ascii="標楷體" w:eastAsia="標楷體" w:hAnsi="標楷體" w:cs="標楷體"/>
                <w:color w:val="000000"/>
              </w:rPr>
              <w:t>(1)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國際新聞質量提升</w:t>
            </w:r>
          </w:p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本國自製戲劇、流行音樂節目</w:t>
            </w:r>
          </w:p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 w:rsidRPr="003C1E0A">
              <w:rPr>
                <w:rFonts w:ascii="標楷體" w:eastAsia="標楷體" w:hAnsi="標楷體" w:cs="標楷體"/>
                <w:color w:val="000000"/>
              </w:rPr>
              <w:t>HD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節目製播時數</w:t>
            </w:r>
          </w:p>
        </w:tc>
      </w:tr>
      <w:tr w:rsidR="002202C0">
        <w:trPr>
          <w:trHeight w:val="522"/>
          <w:jc w:val="center"/>
        </w:trPr>
        <w:tc>
          <w:tcPr>
            <w:tcW w:w="8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四、財務結構</w:t>
            </w:r>
          </w:p>
        </w:tc>
        <w:tc>
          <w:tcPr>
            <w:tcW w:w="417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30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事業整體財務損益情形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請填寫附表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或附表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3-1)</w:t>
            </w:r>
          </w:p>
        </w:tc>
      </w:tr>
      <w:tr w:rsidR="002202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64"/>
          <w:jc w:val="center"/>
        </w:trPr>
        <w:tc>
          <w:tcPr>
            <w:tcW w:w="82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340" w:lineRule="exact"/>
              <w:ind w:left="432" w:hangingChars="180" w:hanging="432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五、人才培訓計畫</w:t>
            </w:r>
          </w:p>
        </w:tc>
        <w:tc>
          <w:tcPr>
            <w:tcW w:w="4172" w:type="pct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事業員工教育訓練</w:t>
            </w:r>
          </w:p>
        </w:tc>
      </w:tr>
      <w:tr w:rsidR="002202C0">
        <w:trPr>
          <w:trHeight w:val="1087"/>
          <w:jc w:val="center"/>
        </w:trPr>
        <w:tc>
          <w:tcPr>
            <w:tcW w:w="8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2C0" w:rsidRDefault="002202C0">
            <w:pPr>
              <w:spacing w:line="340" w:lineRule="exact"/>
              <w:ind w:left="432" w:hangingChars="180" w:hanging="432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六、設備概況及建設計畫</w:t>
            </w:r>
          </w:p>
        </w:tc>
        <w:tc>
          <w:tcPr>
            <w:tcW w:w="417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電臺發射機及天線地點是否與核准者相符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站臺傳輸設施維運及品質檢測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改善數位收視執行情形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strike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頻道設備資源之增減計畫、訊號傳輸品質改善之執行情形</w:t>
            </w:r>
          </w:p>
        </w:tc>
      </w:tr>
      <w:tr w:rsidR="002202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212"/>
          <w:jc w:val="center"/>
        </w:trPr>
        <w:tc>
          <w:tcPr>
            <w:tcW w:w="828" w:type="pct"/>
            <w:vAlign w:val="center"/>
          </w:tcPr>
          <w:p w:rsidR="002202C0" w:rsidRDefault="002202C0">
            <w:pPr>
              <w:spacing w:line="340" w:lineRule="exact"/>
              <w:ind w:left="432" w:hangingChars="180" w:hanging="432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七、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行政指導及處分事項之執行情形</w:t>
            </w:r>
          </w:p>
        </w:tc>
        <w:tc>
          <w:tcPr>
            <w:tcW w:w="4172" w:type="pct"/>
            <w:gridSpan w:val="4"/>
            <w:vAlign w:val="center"/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對於前次換發執照或評鑑之審查改善意見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與附款之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辦理情形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對於違規案件之改善情形</w:t>
            </w:r>
          </w:p>
        </w:tc>
      </w:tr>
      <w:tr w:rsidR="002202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828" w:type="pct"/>
            <w:vAlign w:val="center"/>
          </w:tcPr>
          <w:p w:rsidR="002202C0" w:rsidRDefault="002202C0">
            <w:pPr>
              <w:spacing w:line="340" w:lineRule="exact"/>
              <w:ind w:left="432" w:hangingChars="180" w:hanging="432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八、其他經主管機關指定之事項</w:t>
            </w:r>
          </w:p>
        </w:tc>
        <w:tc>
          <w:tcPr>
            <w:tcW w:w="4172" w:type="pct"/>
            <w:gridSpan w:val="4"/>
            <w:vAlign w:val="center"/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 w:rsidR="00AC69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對於性別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平</w:t>
            </w:r>
            <w:r w:rsidR="00AC69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等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、兒少保護、多元文化或促進視聽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障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人士媒體近用之作為等事項之辦理情形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配合天然災害、緊急事故訊息播送及公共服務資訊之情形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其他主管機關指定事項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如會計財報、節目報告書之填報與送件等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其他事項之補充書說明</w:t>
            </w:r>
          </w:p>
        </w:tc>
      </w:tr>
      <w:tr w:rsidR="002202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067"/>
          <w:jc w:val="center"/>
        </w:trPr>
        <w:tc>
          <w:tcPr>
            <w:tcW w:w="828" w:type="pct"/>
            <w:vAlign w:val="center"/>
          </w:tcPr>
          <w:p w:rsidR="002202C0" w:rsidRDefault="002202C0">
            <w:pPr>
              <w:spacing w:line="27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附註</w:t>
            </w:r>
          </w:p>
        </w:tc>
        <w:tc>
          <w:tcPr>
            <w:tcW w:w="4172" w:type="pct"/>
            <w:gridSpan w:val="4"/>
            <w:vAlign w:val="center"/>
          </w:tcPr>
          <w:p w:rsidR="002202C0" w:rsidRDefault="002202C0">
            <w:pPr>
              <w:spacing w:line="240" w:lineRule="atLeast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cs="標楷體" w:hint="eastAsia"/>
                <w:kern w:val="0"/>
              </w:rPr>
              <w:t>一、本評鑑報告書應以電腦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繕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打，並依後附之「</w:t>
            </w:r>
            <w:r>
              <w:rPr>
                <w:rFonts w:eastAsia="標楷體" w:hAnsi="標楷體" w:cs="標楷體" w:hint="eastAsia"/>
                <w:b/>
                <w:bCs/>
              </w:rPr>
              <w:t>電視事業營運計畫執行情形評鑑報告書填寫說明</w:t>
            </w:r>
            <w:r>
              <w:rPr>
                <w:rFonts w:eastAsia="標楷體" w:hAnsi="標楷體" w:cs="標楷體" w:hint="eastAsia"/>
                <w:kern w:val="0"/>
              </w:rPr>
              <w:t>」簡要填寫。相關佐證資料請分別以附件方式檢附於項目表之後裝訂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成冊並設置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目錄。</w:t>
            </w:r>
          </w:p>
          <w:p w:rsidR="002202C0" w:rsidRDefault="002202C0">
            <w:pPr>
              <w:spacing w:line="240" w:lineRule="atLeast"/>
              <w:ind w:left="468" w:hangingChars="195" w:hanging="46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cs="標楷體" w:hint="eastAsia"/>
                <w:kern w:val="0"/>
              </w:rPr>
              <w:t>二、評鑑報告書相關附件及佐證資料每頁下方中央請加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註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事業簡稱及頁碼，例如：</w:t>
            </w:r>
            <w:r>
              <w:rPr>
                <w:rFonts w:eastAsia="標楷體"/>
                <w:kern w:val="0"/>
              </w:rPr>
              <w:t>○</w:t>
            </w:r>
            <w:r>
              <w:rPr>
                <w:rFonts w:eastAsia="標楷體" w:cs="標楷體" w:hint="eastAsia"/>
                <w:kern w:val="0"/>
              </w:rPr>
              <w:t>電視</w:t>
            </w:r>
            <w:proofErr w:type="gramStart"/>
            <w:r>
              <w:rPr>
                <w:rFonts w:eastAsia="標楷體" w:cs="標楷體" w:hint="eastAsia"/>
                <w:kern w:val="0"/>
              </w:rPr>
              <w:t>臺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第１頁。</w:t>
            </w:r>
          </w:p>
          <w:p w:rsidR="002202C0" w:rsidRDefault="002202C0">
            <w:pPr>
              <w:spacing w:line="240" w:lineRule="atLeast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cs="標楷體" w:hint="eastAsia"/>
                <w:kern w:val="0"/>
              </w:rPr>
              <w:t>三、評鑑報告書請以直式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Ａ</w:t>
            </w:r>
            <w:proofErr w:type="gramEnd"/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 w:hAnsi="標楷體" w:cs="標楷體" w:hint="eastAsia"/>
                <w:kern w:val="0"/>
              </w:rPr>
              <w:t>紙張雙面印刷，格式為橫書由左向右編排，版面上下邊界各</w:t>
            </w:r>
            <w:r>
              <w:rPr>
                <w:rFonts w:eastAsia="標楷體"/>
                <w:kern w:val="0"/>
              </w:rPr>
              <w:t>2.5</w:t>
            </w:r>
            <w:r>
              <w:rPr>
                <w:rFonts w:eastAsia="標楷體" w:hAnsi="標楷體" w:cs="標楷體" w:hint="eastAsia"/>
                <w:kern w:val="0"/>
              </w:rPr>
              <w:t>公分，左右邊界各</w:t>
            </w: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 w:hAnsi="標楷體" w:cs="標楷體" w:hint="eastAsia"/>
                <w:kern w:val="0"/>
              </w:rPr>
              <w:t>公分，行距設定為固定行高</w:t>
            </w:r>
            <w:r>
              <w:rPr>
                <w:rFonts w:eastAsia="標楷體"/>
                <w:kern w:val="0"/>
              </w:rPr>
              <w:t>24 pt</w:t>
            </w:r>
            <w:r>
              <w:rPr>
                <w:rFonts w:eastAsia="標楷體" w:hAnsi="標楷體" w:cs="標楷體" w:hint="eastAsia"/>
                <w:kern w:val="0"/>
              </w:rPr>
              <w:t>，與前後段距離</w:t>
            </w:r>
            <w:r>
              <w:rPr>
                <w:rFonts w:eastAsia="標楷體"/>
                <w:kern w:val="0"/>
              </w:rPr>
              <w:t>6 pt</w:t>
            </w:r>
            <w:r>
              <w:rPr>
                <w:rFonts w:eastAsia="標楷體" w:hAnsi="標楷體" w:cs="標楷體" w:hint="eastAsia"/>
                <w:kern w:val="0"/>
              </w:rPr>
              <w:t>，內文字體為標楷體標準</w:t>
            </w:r>
            <w:r>
              <w:rPr>
                <w:rFonts w:eastAsia="標楷體"/>
                <w:kern w:val="0"/>
              </w:rPr>
              <w:t>14</w:t>
            </w:r>
            <w:r>
              <w:rPr>
                <w:rFonts w:eastAsia="標楷體" w:hAnsi="標楷體" w:cs="標楷體" w:hint="eastAsia"/>
                <w:kern w:val="0"/>
              </w:rPr>
              <w:t>。</w:t>
            </w:r>
          </w:p>
          <w:p w:rsidR="002202C0" w:rsidRDefault="002202C0">
            <w:pPr>
              <w:spacing w:line="240" w:lineRule="atLeast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cs="標楷體" w:hint="eastAsia"/>
                <w:kern w:val="0"/>
              </w:rPr>
              <w:t>四、裝訂評鑑報告書及相關佐證資料時請於頁面左側裝訂（為避免散落，請勿以打孔機活頁裝訂），並於裝訂後黏貼</w:t>
            </w:r>
            <w:r>
              <w:rPr>
                <w:rFonts w:eastAsia="標楷體"/>
                <w:kern w:val="0"/>
              </w:rPr>
              <w:t>200</w:t>
            </w:r>
            <w:r>
              <w:rPr>
                <w:rFonts w:eastAsia="標楷體" w:hAnsi="標楷體" w:cs="標楷體" w:hint="eastAsia"/>
                <w:kern w:val="0"/>
              </w:rPr>
              <w:t>磅以上紙張之封面封底。封面應詳載事業全名及檢送評鑑報告書及其附件資料之日期。</w:t>
            </w:r>
          </w:p>
          <w:p w:rsidR="002202C0" w:rsidRDefault="002202C0">
            <w:pPr>
              <w:spacing w:line="24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  <w:kern w:val="0"/>
              </w:rPr>
              <w:t>五、評鑑報告書及相關佐證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資料除紙本</w:t>
            </w:r>
            <w:proofErr w:type="gramEnd"/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 w:hAnsi="標楷體" w:cs="標楷體" w:hint="eastAsia"/>
                <w:kern w:val="0"/>
              </w:rPr>
              <w:t>份外，應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併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同電子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檔</w:t>
            </w:r>
            <w:proofErr w:type="gramEnd"/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Ansi="標楷體" w:cs="標楷體" w:hint="eastAsia"/>
                <w:kern w:val="0"/>
              </w:rPr>
              <w:t>份（請以</w:t>
            </w:r>
            <w:r>
              <w:rPr>
                <w:rFonts w:eastAsia="標楷體"/>
                <w:kern w:val="0"/>
              </w:rPr>
              <w:t>PDF</w:t>
            </w:r>
            <w:r>
              <w:rPr>
                <w:rFonts w:eastAsia="標楷體" w:hAnsi="標楷體" w:cs="標楷體" w:hint="eastAsia"/>
                <w:kern w:val="0"/>
              </w:rPr>
              <w:t>格式儲存於光碟片中，評鑑報告書及附件須儲存在同一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個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檔案，其他文件則可分開儲存於不同檔案），以函送本會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（</w:t>
            </w:r>
            <w:proofErr w:type="gramEnd"/>
            <w:r>
              <w:rPr>
                <w:rFonts w:eastAsia="標楷體" w:hAnsi="標楷體" w:cs="標楷體" w:hint="eastAsia"/>
                <w:kern w:val="0"/>
              </w:rPr>
              <w:t>地址：</w:t>
            </w:r>
            <w:r>
              <w:rPr>
                <w:rFonts w:eastAsia="標楷體"/>
                <w:kern w:val="0"/>
              </w:rPr>
              <w:t>100</w:t>
            </w:r>
            <w:r>
              <w:rPr>
                <w:rFonts w:eastAsia="標楷體" w:cs="標楷體" w:hint="eastAsia"/>
                <w:kern w:val="0"/>
              </w:rPr>
              <w:t>臺</w:t>
            </w:r>
            <w:r>
              <w:rPr>
                <w:rFonts w:eastAsia="標楷體" w:hAnsi="標楷體" w:cs="標楷體" w:hint="eastAsia"/>
                <w:kern w:val="0"/>
              </w:rPr>
              <w:t>北市仁愛路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Ansi="標楷體" w:cs="標楷體" w:hint="eastAsia"/>
                <w:kern w:val="0"/>
              </w:rPr>
              <w:t>段</w:t>
            </w:r>
            <w:r>
              <w:rPr>
                <w:rFonts w:eastAsia="標楷體"/>
                <w:kern w:val="0"/>
              </w:rPr>
              <w:t>50</w:t>
            </w:r>
            <w:r>
              <w:rPr>
                <w:rFonts w:eastAsia="標楷體" w:hAnsi="標楷體" w:cs="標楷體" w:hint="eastAsia"/>
                <w:kern w:val="0"/>
              </w:rPr>
              <w:t>號，國家通訊傳播委員會收</w:t>
            </w:r>
            <w:proofErr w:type="gramStart"/>
            <w:r>
              <w:rPr>
                <w:rFonts w:eastAsia="標楷體" w:hAnsi="標楷體" w:cs="標楷體" w:hint="eastAsia"/>
                <w:kern w:val="0"/>
              </w:rPr>
              <w:t>）</w:t>
            </w:r>
            <w:proofErr w:type="gramEnd"/>
          </w:p>
          <w:p w:rsidR="002202C0" w:rsidRDefault="00542867" w:rsidP="00542867">
            <w:pPr>
              <w:spacing w:line="24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  <w:kern w:val="0"/>
              </w:rPr>
              <w:t>六</w:t>
            </w:r>
            <w:r w:rsidR="002202C0">
              <w:rPr>
                <w:rFonts w:eastAsia="標楷體" w:hAnsi="標楷體" w:cs="標楷體" w:hint="eastAsia"/>
                <w:kern w:val="0"/>
              </w:rPr>
              <w:t>、</w:t>
            </w:r>
            <w:proofErr w:type="gramStart"/>
            <w:r w:rsidR="002202C0">
              <w:rPr>
                <w:rFonts w:eastAsia="標楷體" w:hAnsi="標楷體" w:cs="標楷體" w:hint="eastAsia"/>
                <w:kern w:val="0"/>
              </w:rPr>
              <w:t>有關撰填之</w:t>
            </w:r>
            <w:proofErr w:type="gramEnd"/>
            <w:r w:rsidR="002202C0">
              <w:rPr>
                <w:rFonts w:eastAsia="標楷體" w:hAnsi="標楷體" w:cs="標楷體" w:hint="eastAsia"/>
                <w:kern w:val="0"/>
              </w:rPr>
              <w:t>任何疑問，請洽詢「國家通訊傳播委員會傳播營管處第</w:t>
            </w:r>
            <w:r w:rsidR="002202C0">
              <w:rPr>
                <w:rFonts w:eastAsia="標楷體" w:hAnsi="標楷體"/>
                <w:kern w:val="0"/>
              </w:rPr>
              <w:t>2</w:t>
            </w:r>
            <w:r w:rsidR="002202C0">
              <w:rPr>
                <w:rFonts w:eastAsia="標楷體" w:hAnsi="標楷體" w:cs="標楷體" w:hint="eastAsia"/>
                <w:kern w:val="0"/>
              </w:rPr>
              <w:t>科」，電話：</w:t>
            </w:r>
            <w:r w:rsidR="002202C0">
              <w:rPr>
                <w:rFonts w:eastAsia="標楷體"/>
                <w:kern w:val="0"/>
              </w:rPr>
              <w:t>02-23433616</w:t>
            </w:r>
            <w:r w:rsidR="002202C0">
              <w:rPr>
                <w:rFonts w:eastAsia="標楷體" w:hAnsi="標楷體" w:cs="標楷體" w:hint="eastAsia"/>
                <w:kern w:val="0"/>
              </w:rPr>
              <w:t>。</w:t>
            </w:r>
          </w:p>
        </w:tc>
      </w:tr>
    </w:tbl>
    <w:p w:rsidR="002202C0" w:rsidRDefault="002202C0">
      <w:pPr>
        <w:spacing w:line="38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本報告書各項目所載</w:t>
      </w:r>
      <w:proofErr w:type="gramStart"/>
      <w:r>
        <w:rPr>
          <w:rFonts w:eastAsia="標楷體" w:hAnsi="標楷體" w:cs="標楷體" w:hint="eastAsia"/>
          <w:b/>
          <w:bCs/>
          <w:sz w:val="28"/>
          <w:szCs w:val="28"/>
        </w:rPr>
        <w:t>內容均屬事實</w:t>
      </w:r>
      <w:proofErr w:type="gramEnd"/>
      <w:r>
        <w:rPr>
          <w:rFonts w:eastAsia="標楷體" w:hAnsi="標楷體" w:cs="標楷體" w:hint="eastAsia"/>
          <w:b/>
          <w:bCs/>
          <w:sz w:val="28"/>
          <w:szCs w:val="28"/>
        </w:rPr>
        <w:t>。</w:t>
      </w:r>
    </w:p>
    <w:p w:rsidR="002202C0" w:rsidRDefault="002202C0">
      <w:pPr>
        <w:spacing w:line="38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 xml:space="preserve">　　此致</w:t>
      </w:r>
    </w:p>
    <w:p w:rsidR="002202C0" w:rsidRDefault="002202C0">
      <w:pPr>
        <w:spacing w:line="380" w:lineRule="exact"/>
        <w:jc w:val="both"/>
        <w:rPr>
          <w:rFonts w:eastAsia="標楷體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國家通訊傳播委員會</w:t>
      </w:r>
    </w:p>
    <w:p w:rsidR="002202C0" w:rsidRDefault="002202C0">
      <w:pPr>
        <w:spacing w:line="380" w:lineRule="exact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受評鑑事業：　　　　　　　　　　（蓋章）</w:t>
      </w:r>
    </w:p>
    <w:p w:rsidR="002202C0" w:rsidRDefault="002202C0">
      <w:pPr>
        <w:spacing w:line="380" w:lineRule="exact"/>
        <w:jc w:val="both"/>
        <w:rPr>
          <w:rFonts w:eastAsia="標楷體" w:hAnsi="標楷體"/>
        </w:rPr>
      </w:pPr>
    </w:p>
    <w:p w:rsidR="002202C0" w:rsidRDefault="002202C0">
      <w:pPr>
        <w:spacing w:line="380" w:lineRule="exact"/>
        <w:jc w:val="both"/>
        <w:rPr>
          <w:rFonts w:eastAsia="標楷體" w:hAnsi="標楷體"/>
        </w:rPr>
      </w:pPr>
      <w:r>
        <w:rPr>
          <w:rFonts w:eastAsia="標楷體" w:hAnsi="標楷體" w:cs="標楷體" w:hint="eastAsia"/>
        </w:rPr>
        <w:t xml:space="preserve">負責人：　　　　</w:t>
      </w:r>
      <w:r>
        <w:rPr>
          <w:rFonts w:eastAsia="標楷體"/>
        </w:rPr>
        <w:t xml:space="preserve">        </w:t>
      </w:r>
      <w:r>
        <w:rPr>
          <w:rFonts w:eastAsia="標楷體" w:hAnsi="標楷體" w:cs="標楷體" w:hint="eastAsia"/>
        </w:rPr>
        <w:t xml:space="preserve">　　　　（蓋章）</w:t>
      </w:r>
    </w:p>
    <w:p w:rsidR="002202C0" w:rsidRDefault="002202C0">
      <w:pPr>
        <w:spacing w:line="380" w:lineRule="exact"/>
        <w:jc w:val="both"/>
        <w:rPr>
          <w:rFonts w:eastAsia="標楷體" w:hAnsi="標楷體"/>
        </w:rPr>
      </w:pPr>
    </w:p>
    <w:p w:rsidR="00EE2D03" w:rsidRDefault="002202C0">
      <w:pPr>
        <w:spacing w:line="380" w:lineRule="exact"/>
        <w:jc w:val="both"/>
        <w:rPr>
          <w:rFonts w:eastAsia="標楷體" w:hAnsi="標楷體" w:cs="標楷體" w:hint="eastAsia"/>
        </w:rPr>
      </w:pPr>
      <w:r>
        <w:rPr>
          <w:rFonts w:eastAsia="標楷體" w:hAnsi="標楷體" w:cs="標楷體" w:hint="eastAsia"/>
        </w:rPr>
        <w:t>聯絡人：</w:t>
      </w:r>
      <w:r>
        <w:rPr>
          <w:rFonts w:eastAsia="標楷體"/>
        </w:rPr>
        <w:t xml:space="preserve">                        </w:t>
      </w:r>
      <w:r>
        <w:rPr>
          <w:rFonts w:eastAsia="標楷體" w:hAnsi="標楷體" w:cs="標楷體" w:hint="eastAsia"/>
        </w:rPr>
        <w:t>連絡電話：</w:t>
      </w:r>
      <w:r>
        <w:rPr>
          <w:rFonts w:eastAsia="標楷體"/>
        </w:rPr>
        <w:t xml:space="preserve">           </w:t>
      </w:r>
      <w:r>
        <w:rPr>
          <w:rFonts w:eastAsia="標楷體" w:hAnsi="標楷體" w:cs="標楷體" w:hint="eastAsia"/>
        </w:rPr>
        <w:t>填表日期：</w:t>
      </w:r>
    </w:p>
    <w:p w:rsidR="002202C0" w:rsidRDefault="00EE2D03">
      <w:pPr>
        <w:spacing w:line="380" w:lineRule="exact"/>
        <w:jc w:val="both"/>
        <w:rPr>
          <w:rFonts w:eastAsia="標楷體"/>
        </w:rPr>
      </w:pPr>
      <w:r>
        <w:rPr>
          <w:rFonts w:eastAsia="標楷體" w:hAnsi="標楷體" w:cs="標楷體" w:hint="eastAsia"/>
        </w:rPr>
        <w:t>電子信箱：</w:t>
      </w:r>
      <w:r>
        <w:rPr>
          <w:rFonts w:eastAsia="標楷體" w:hAnsi="標楷體" w:cs="標楷體" w:hint="eastAsia"/>
        </w:rPr>
        <w:t xml:space="preserve">                                     </w:t>
      </w:r>
      <w:r w:rsidR="002202C0">
        <w:rPr>
          <w:rFonts w:eastAsia="標楷體"/>
        </w:rPr>
        <w:br w:type="page"/>
      </w:r>
    </w:p>
    <w:p w:rsidR="002202C0" w:rsidRDefault="002202C0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cs="標楷體" w:hint="eastAsia"/>
          <w:b/>
          <w:bCs/>
          <w:sz w:val="32"/>
          <w:szCs w:val="32"/>
        </w:rPr>
        <w:t>電視事業營運計畫執行情形評鑑報告書填寫說明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836"/>
        <w:gridCol w:w="4543"/>
      </w:tblGrid>
      <w:tr w:rsidR="002202C0">
        <w:trPr>
          <w:jc w:val="center"/>
        </w:trPr>
        <w:tc>
          <w:tcPr>
            <w:tcW w:w="5456" w:type="dxa"/>
            <w:gridSpan w:val="2"/>
          </w:tcPr>
          <w:p w:rsidR="002202C0" w:rsidRDefault="002202C0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評鑑報告書項目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填寫說明</w:t>
            </w:r>
          </w:p>
        </w:tc>
      </w:tr>
      <w:tr w:rsidR="002202C0">
        <w:trPr>
          <w:cantSplit/>
          <w:trHeight w:val="600"/>
          <w:jc w:val="center"/>
        </w:trPr>
        <w:tc>
          <w:tcPr>
            <w:tcW w:w="1620" w:type="dxa"/>
            <w:vMerge w:val="restart"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一、人事結構及行政組織</w:t>
            </w: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1" w:left="391" w:hangingChars="162" w:hanging="389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員額基本資料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請填附表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1)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請依實際情況填寫於附表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2202C0">
        <w:trPr>
          <w:cantSplit/>
          <w:trHeight w:val="360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組織架構圖及員額編制表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請以圖表說明組織人力配置及職掌。</w:t>
            </w:r>
          </w:p>
        </w:tc>
      </w:tr>
      <w:tr w:rsidR="002202C0">
        <w:trPr>
          <w:cantSplit/>
          <w:trHeight w:val="324"/>
          <w:jc w:val="center"/>
        </w:trPr>
        <w:tc>
          <w:tcPr>
            <w:tcW w:w="1620" w:type="dxa"/>
            <w:vMerge w:val="restart"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二、經營計畫</w:t>
            </w:r>
          </w:p>
        </w:tc>
        <w:tc>
          <w:tcPr>
            <w:tcW w:w="3836" w:type="dxa"/>
          </w:tcPr>
          <w:p w:rsidR="002202C0" w:rsidRDefault="002202C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事業經營理念與定位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本項請依據設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宗旨</w:t>
            </w:r>
            <w:r>
              <w:rPr>
                <w:rFonts w:ascii="標楷體" w:eastAsia="標楷體" w:hAnsi="標楷體" w:cs="標楷體" w:hint="eastAsia"/>
                <w:color w:val="000000"/>
              </w:rPr>
              <w:t>說明事業之經營理念與定位。</w:t>
            </w:r>
          </w:p>
        </w:tc>
      </w:tr>
      <w:tr w:rsidR="002202C0">
        <w:trPr>
          <w:cantSplit/>
          <w:trHeight w:val="660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spacing w:line="300" w:lineRule="exact"/>
              <w:ind w:left="120" w:hangingChars="50" w:hanging="12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頻道定位、各頻道目標市場與節目規劃之關係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請說明運用核配頻率規劃之各頻道名稱、規劃理念、目標收視群與節目規劃之關係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。</w:t>
            </w:r>
          </w:p>
        </w:tc>
      </w:tr>
      <w:tr w:rsidR="002202C0">
        <w:trPr>
          <w:cantSplit/>
          <w:trHeight w:val="660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營運是否符合特定族群或服務區域民眾需求</w:t>
            </w:r>
          </w:p>
        </w:tc>
        <w:tc>
          <w:tcPr>
            <w:tcW w:w="4543" w:type="dxa"/>
          </w:tcPr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年是否製作關懷特定族群或服務區域民眾節目（請就節目名稱、企劃內容、每次播出長度、播出集數、播出期間、播出時段等列表呈現）。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針對區域民眾需求提供服務之情形（含收視不良之改善及轉播站之維修等）。</w:t>
            </w:r>
          </w:p>
        </w:tc>
      </w:tr>
      <w:tr w:rsidR="002202C0">
        <w:trPr>
          <w:cantSplit/>
          <w:trHeight w:val="660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年頻率運用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經營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績效良好之說明及佐證資料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46" w:left="477" w:hangingChars="153" w:hanging="36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請說明：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事業及所屬各頻道國內外入圍或獲獎紀錄。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員工獲獎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受外界肯定表現之案例。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rFonts w:hint="eastAsia"/>
                <w:color w:val="000000"/>
                <w:sz w:val="24"/>
                <w:szCs w:val="24"/>
              </w:rPr>
              <w:t>事業協助公共事務活動及擔負社會責任之事蹟（附佐證資料）</w:t>
            </w:r>
          </w:p>
          <w:p w:rsidR="002202C0" w:rsidRDefault="00A7055A" w:rsidP="00A7055A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2202C0">
              <w:rPr>
                <w:color w:val="000000"/>
                <w:sz w:val="24"/>
                <w:szCs w:val="24"/>
              </w:rPr>
              <w:t>.</w:t>
            </w:r>
            <w:r w:rsidR="002202C0">
              <w:rPr>
                <w:rFonts w:hint="eastAsia"/>
                <w:color w:val="000000"/>
                <w:sz w:val="24"/>
                <w:szCs w:val="24"/>
              </w:rPr>
              <w:t>其他足以證明頻道運用</w:t>
            </w:r>
            <w:r w:rsidR="002202C0">
              <w:rPr>
                <w:color w:val="000000"/>
                <w:sz w:val="24"/>
                <w:szCs w:val="24"/>
              </w:rPr>
              <w:t>(</w:t>
            </w:r>
            <w:r w:rsidR="002202C0">
              <w:rPr>
                <w:rFonts w:hint="eastAsia"/>
                <w:color w:val="000000"/>
                <w:sz w:val="24"/>
                <w:szCs w:val="24"/>
              </w:rPr>
              <w:t>經營</w:t>
            </w:r>
            <w:r w:rsidR="002202C0">
              <w:rPr>
                <w:color w:val="000000"/>
                <w:sz w:val="24"/>
                <w:szCs w:val="24"/>
              </w:rPr>
              <w:t>)</w:t>
            </w:r>
            <w:r w:rsidR="002202C0">
              <w:rPr>
                <w:rFonts w:hint="eastAsia"/>
                <w:color w:val="000000"/>
                <w:sz w:val="24"/>
                <w:szCs w:val="24"/>
              </w:rPr>
              <w:t>績效良好或節目製播優異表現之資料</w:t>
            </w:r>
          </w:p>
        </w:tc>
      </w:tr>
      <w:tr w:rsidR="002202C0">
        <w:trPr>
          <w:cantSplit/>
          <w:trHeight w:val="660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觀眾服務與申訴說明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Chars="46" w:left="477" w:hangingChars="153" w:hanging="36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請說明：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觀眾客服與申訴處理之組織編制、組織章程與標準作業流程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輔以圖表說明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是否於下班時間後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晚上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時後及例假日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安排客服人員輪值？或設置夜間語音留言系統，且有專人處理？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請備妥最近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個月輪班表及出勤紀錄影本，本會必要時得向受評鑑之電視事業調閱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rFonts w:hint="eastAsia"/>
                <w:color w:val="000000"/>
                <w:sz w:val="24"/>
                <w:szCs w:val="24"/>
              </w:rPr>
              <w:t>每季、每年專人處理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客服件數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、客服類型、處理方式之統計。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rFonts w:hint="eastAsia"/>
                <w:color w:val="000000"/>
                <w:sz w:val="24"/>
                <w:szCs w:val="24"/>
              </w:rPr>
              <w:t>回應觀眾申訴處理情形（含紀錄表與保存記錄）說明</w:t>
            </w:r>
          </w:p>
        </w:tc>
      </w:tr>
      <w:tr w:rsidR="002202C0">
        <w:trPr>
          <w:cantSplit/>
          <w:trHeight w:val="360"/>
          <w:jc w:val="center"/>
        </w:trPr>
        <w:tc>
          <w:tcPr>
            <w:tcW w:w="1620" w:type="dxa"/>
            <w:vMerge w:val="restart"/>
          </w:tcPr>
          <w:p w:rsidR="002202C0" w:rsidRDefault="002202C0">
            <w:pPr>
              <w:spacing w:line="340" w:lineRule="exact"/>
              <w:ind w:left="432" w:hangingChars="180" w:hanging="432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三、節目規劃與內部流程控管</w:t>
            </w: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節目編排與製播</w:t>
            </w:r>
          </w:p>
        </w:tc>
        <w:tc>
          <w:tcPr>
            <w:tcW w:w="4543" w:type="dxa"/>
          </w:tcPr>
          <w:p w:rsidR="002202C0" w:rsidRDefault="002202C0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各頻道應分章說明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</w:p>
        </w:tc>
      </w:tr>
      <w:tr w:rsidR="002202C0">
        <w:trPr>
          <w:cantSplit/>
          <w:trHeight w:val="416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 w:rsidP="00D91438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事業及所屬各頻道之節目製播規劃與理念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ind w:left="199" w:hangingChars="83" w:hanging="19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請說明事業及所屬各頻道過去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年節目製</w:t>
            </w:r>
          </w:p>
          <w:p w:rsidR="002202C0" w:rsidRDefault="002202C0">
            <w:pPr>
              <w:spacing w:line="240" w:lineRule="atLeast"/>
              <w:ind w:left="199" w:hangingChars="83" w:hanging="19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播規劃、製播理念等。</w:t>
            </w:r>
          </w:p>
        </w:tc>
      </w:tr>
      <w:tr w:rsidR="002202C0">
        <w:trPr>
          <w:cantSplit/>
          <w:trHeight w:val="416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節目報告書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</w:rPr>
              <w:t>請填寫於附表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2) 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ind w:left="199" w:hangingChars="83" w:hanging="19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請將過去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年之節目播映、節目製作、播</w:t>
            </w:r>
          </w:p>
          <w:p w:rsidR="002202C0" w:rsidRDefault="002202C0">
            <w:pPr>
              <w:spacing w:line="240" w:lineRule="atLeast"/>
              <w:ind w:left="199" w:hangingChars="83" w:hanging="19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出語言、節目來源、節目類型、經費、製</w:t>
            </w:r>
          </w:p>
          <w:p w:rsidR="002202C0" w:rsidRDefault="002202C0">
            <w:pPr>
              <w:spacing w:line="240" w:lineRule="atLeast"/>
              <w:ind w:left="199" w:hangingChars="83" w:hanging="19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作格式之時數與比例等，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填報於附表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事</w:t>
            </w:r>
          </w:p>
          <w:p w:rsidR="002202C0" w:rsidRDefault="002202C0">
            <w:pPr>
              <w:spacing w:line="240" w:lineRule="atLeast"/>
              <w:ind w:left="199" w:hangingChars="83" w:hanging="19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業整體及各頻道分別製表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</w:tc>
      </w:tr>
      <w:tr w:rsidR="002202C0">
        <w:trPr>
          <w:cantSplit/>
          <w:trHeight w:val="1050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360" w:rightChars="-45" w:right="-10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製播具本國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特色、闡揚形象之優質節目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製播具本國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特色、闡揚形象之優質節目情形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含節目名稱、內容概要、每次播出長度、播出集數、播出時段及效益等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2202C0">
        <w:trPr>
          <w:cantSplit/>
          <w:trHeight w:val="663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rightChars="-45" w:right="-108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節目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製播品管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與自律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各頻道應分章說明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2202C0">
        <w:trPr>
          <w:cantSplit/>
          <w:trHeight w:val="348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專責品管</w:t>
            </w:r>
            <w:r w:rsidRPr="003C1E0A">
              <w:rPr>
                <w:rFonts w:ascii="標楷體" w:eastAsia="標楷體" w:hAnsi="標楷體" w:cs="標楷體"/>
                <w:color w:val="000000"/>
              </w:rPr>
              <w:t>/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編審人員之組織編制</w:t>
            </w:r>
          </w:p>
          <w:p w:rsidR="002202C0" w:rsidRPr="003C1E0A" w:rsidRDefault="002202C0">
            <w:pPr>
              <w:adjustRightInd w:val="0"/>
              <w:snapToGrid w:val="0"/>
              <w:spacing w:line="300" w:lineRule="exac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adjustRightInd w:val="0"/>
              <w:snapToGrid w:val="0"/>
              <w:spacing w:line="300" w:lineRule="exac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請依實際情況說明專責品管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編審人員之人數、學經歷、組織編制與職掌等，並儘量以表格呈現。</w:t>
            </w:r>
          </w:p>
        </w:tc>
      </w:tr>
      <w:tr w:rsidR="002202C0">
        <w:trPr>
          <w:cantSplit/>
          <w:trHeight w:val="516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新聞、節目與廣告之品管</w:t>
            </w:r>
          </w:p>
        </w:tc>
        <w:tc>
          <w:tcPr>
            <w:tcW w:w="4543" w:type="dxa"/>
          </w:tcPr>
          <w:p w:rsidR="002202C0" w:rsidRDefault="002202C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請說明新聞、節目與廣告之品管機制，包括相關規範、流程與執行情形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請檢附具體事證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2202C0">
        <w:trPr>
          <w:cantSplit/>
          <w:trHeight w:val="516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Pr="003C1E0A" w:rsidRDefault="002202C0" w:rsidP="003C1E0A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 w:rsidRPr="003C1E0A">
              <w:rPr>
                <w:rFonts w:ascii="標楷體" w:eastAsia="標楷體" w:hAnsi="標楷體" w:cs="標楷體" w:hint="eastAsia"/>
                <w:color w:val="000000"/>
              </w:rPr>
              <w:t>自律機制與他律之監督執行</w:t>
            </w:r>
          </w:p>
        </w:tc>
        <w:tc>
          <w:tcPr>
            <w:tcW w:w="4543" w:type="dxa"/>
          </w:tcPr>
          <w:p w:rsidR="002202C0" w:rsidRDefault="002202C0">
            <w:pPr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請說明組織自律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機關內部之倫理委員會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2202C0" w:rsidRDefault="002202C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或電視學會之自律機制如何運作執行？並</w:t>
            </w:r>
          </w:p>
          <w:p w:rsidR="002202C0" w:rsidRDefault="002202C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附相關規範要點、流程圖及執行成效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檢附</w:t>
            </w:r>
          </w:p>
          <w:p w:rsidR="002202C0" w:rsidRDefault="002202C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具體事證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2202C0">
        <w:trPr>
          <w:cantSplit/>
          <w:trHeight w:val="435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pStyle w:val="ac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</w:rPr>
              <w:t>優化節目內容情形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針對過去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年之優化節目內容情形說明</w:t>
            </w:r>
          </w:p>
        </w:tc>
      </w:tr>
      <w:tr w:rsidR="002202C0">
        <w:trPr>
          <w:cantSplit/>
          <w:trHeight w:val="435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 w:hint="eastAsia"/>
                <w:color w:val="000000"/>
              </w:rPr>
              <w:t>國際新聞質量提升</w:t>
            </w:r>
          </w:p>
          <w:p w:rsidR="002202C0" w:rsidRDefault="002202C0">
            <w:pPr>
              <w:pStyle w:val="ac"/>
              <w:adjustRightInd w:val="0"/>
              <w:snapToGrid w:val="0"/>
              <w:spacing w:line="300" w:lineRule="exact"/>
              <w:ind w:leftChars="0" w:left="360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國際新聞質量提升：</w:t>
            </w:r>
          </w:p>
          <w:p w:rsidR="002202C0" w:rsidRDefault="002202C0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是否致力於國際新聞報導製播品質與數量之提升且成果良好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？</w:t>
            </w:r>
            <w:r>
              <w:rPr>
                <w:rFonts w:ascii="標楷體" w:eastAsia="標楷體" w:hAnsi="標楷體" w:cs="標楷體" w:hint="eastAsia"/>
                <w:color w:val="000000"/>
              </w:rPr>
              <w:t>請說明情形。</w:t>
            </w:r>
          </w:p>
          <w:p w:rsidR="002202C0" w:rsidRDefault="002202C0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國外採訪人力及外電編譯專職人力配置是否適當？請說明配置情況。</w:t>
            </w:r>
          </w:p>
        </w:tc>
      </w:tr>
      <w:tr w:rsidR="002202C0">
        <w:trPr>
          <w:cantSplit/>
          <w:trHeight w:val="435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  <w:r>
              <w:rPr>
                <w:rFonts w:ascii="標楷體" w:eastAsia="標楷體" w:hAnsi="標楷體" w:cs="標楷體" w:hint="eastAsia"/>
                <w:color w:val="000000"/>
              </w:rPr>
              <w:t>本國自製戲劇、流行音樂節目</w:t>
            </w:r>
          </w:p>
          <w:p w:rsidR="002202C0" w:rsidRDefault="002202C0">
            <w:pPr>
              <w:pStyle w:val="ac"/>
              <w:adjustRightInd w:val="0"/>
              <w:snapToGrid w:val="0"/>
              <w:spacing w:line="300" w:lineRule="exact"/>
              <w:ind w:leftChars="0" w:left="360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年在本國自製戲劇、流行音樂節目之製播情形。</w:t>
            </w:r>
          </w:p>
        </w:tc>
      </w:tr>
      <w:tr w:rsidR="002202C0">
        <w:trPr>
          <w:cantSplit/>
          <w:trHeight w:val="435"/>
          <w:jc w:val="center"/>
        </w:trPr>
        <w:tc>
          <w:tcPr>
            <w:tcW w:w="1620" w:type="dxa"/>
            <w:vMerge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(3)HD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節目製播時數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True HD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節目之製播情形，</w:t>
            </w:r>
          </w:p>
          <w:p w:rsidR="002202C0" w:rsidRDefault="002202C0">
            <w:pPr>
              <w:spacing w:line="240" w:lineRule="atLeas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包括</w:t>
            </w:r>
            <w:r>
              <w:rPr>
                <w:rFonts w:ascii="標楷體" w:eastAsia="標楷體" w:hAnsi="標楷體" w:cs="標楷體"/>
                <w:color w:val="000000"/>
              </w:rPr>
              <w:t>True HD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節目自製、外購與播出時數，</w:t>
            </w:r>
          </w:p>
          <w:p w:rsidR="002202C0" w:rsidRDefault="002202C0">
            <w:pPr>
              <w:spacing w:line="240" w:lineRule="atLeas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以及新播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、首播之播出時數等資料。</w:t>
            </w:r>
          </w:p>
        </w:tc>
      </w:tr>
      <w:tr w:rsidR="002202C0">
        <w:trPr>
          <w:trHeight w:val="672"/>
          <w:jc w:val="center"/>
        </w:trPr>
        <w:tc>
          <w:tcPr>
            <w:tcW w:w="1620" w:type="dxa"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四、財務結構</w:t>
            </w:r>
          </w:p>
        </w:tc>
        <w:tc>
          <w:tcPr>
            <w:tcW w:w="3836" w:type="dxa"/>
          </w:tcPr>
          <w:p w:rsidR="002202C0" w:rsidRDefault="002202C0">
            <w:pPr>
              <w:spacing w:line="300" w:lineRule="exact"/>
              <w:ind w:left="255" w:hangingChars="106" w:hanging="255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事業整體營收損益情形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請填寫附</w:t>
            </w:r>
          </w:p>
          <w:p w:rsidR="002202C0" w:rsidRDefault="002202C0">
            <w:pPr>
              <w:spacing w:line="300" w:lineRule="exact"/>
              <w:ind w:left="255" w:hangingChars="106" w:hanging="255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或附表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3-1)</w:t>
            </w:r>
          </w:p>
        </w:tc>
        <w:tc>
          <w:tcPr>
            <w:tcW w:w="4543" w:type="dxa"/>
          </w:tcPr>
          <w:p w:rsidR="002202C0" w:rsidRDefault="002202C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請填寫附表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或附表</w:t>
            </w:r>
            <w:r>
              <w:rPr>
                <w:rFonts w:ascii="標楷體" w:eastAsia="標楷體" w:hAnsi="標楷體" w:cs="標楷體"/>
                <w:color w:val="000000"/>
              </w:rPr>
              <w:t>3-1</w:t>
            </w:r>
            <w:r>
              <w:rPr>
                <w:rFonts w:ascii="標楷體" w:eastAsia="標楷體" w:hAnsi="標楷體" w:cs="標楷體" w:hint="eastAsia"/>
                <w:color w:val="000000"/>
              </w:rPr>
              <w:t>之損益表，另請檢附最近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年會計師簽證之財報資料佐證。</w:t>
            </w:r>
          </w:p>
        </w:tc>
      </w:tr>
      <w:tr w:rsidR="002202C0">
        <w:trPr>
          <w:trHeight w:val="600"/>
          <w:jc w:val="center"/>
        </w:trPr>
        <w:tc>
          <w:tcPr>
            <w:tcW w:w="1620" w:type="dxa"/>
          </w:tcPr>
          <w:p w:rsidR="002202C0" w:rsidRDefault="002202C0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五、人才培訓計畫</w:t>
            </w: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事業員工教育訓練</w:t>
            </w:r>
          </w:p>
        </w:tc>
        <w:tc>
          <w:tcPr>
            <w:tcW w:w="4543" w:type="dxa"/>
          </w:tcPr>
          <w:p w:rsidR="002202C0" w:rsidRDefault="002202C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年之員工教育訓練情形，包含教育訓練機制及執行情形。</w:t>
            </w:r>
          </w:p>
        </w:tc>
      </w:tr>
      <w:tr w:rsidR="002202C0">
        <w:trPr>
          <w:cantSplit/>
          <w:trHeight w:val="624"/>
          <w:jc w:val="center"/>
        </w:trPr>
        <w:tc>
          <w:tcPr>
            <w:tcW w:w="1620" w:type="dxa"/>
            <w:vMerge w:val="restart"/>
            <w:vAlign w:val="center"/>
          </w:tcPr>
          <w:p w:rsidR="002202C0" w:rsidRDefault="002202C0">
            <w:pPr>
              <w:spacing w:line="270" w:lineRule="exact"/>
              <w:ind w:left="180" w:hangingChars="75" w:hanging="180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六、設備概況及建設計畫</w:t>
            </w: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電臺發射機及天線地點是否與核准者相符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ind w:left="382" w:hangingChars="159" w:hanging="3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請提出說明並附佐證資料。</w:t>
            </w:r>
          </w:p>
        </w:tc>
      </w:tr>
      <w:tr w:rsidR="002202C0" w:rsidTr="005A2B60">
        <w:trPr>
          <w:cantSplit/>
          <w:trHeight w:val="13785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ind w:leftChars="13" w:left="271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站臺傳輸設施維運及品質檢測</w:t>
            </w:r>
          </w:p>
        </w:tc>
        <w:tc>
          <w:tcPr>
            <w:tcW w:w="4543" w:type="dxa"/>
          </w:tcPr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請提供下列資料：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發射設備及發射機房相關設施：請說明過去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年對發射機房設備，含空調、環境、配線、安全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措施等維運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措施，並提出佐證資料。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天線鐵塔維護保養：請說明過去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年對天線鐵塔維護保養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鐵塔之防繡、油漆、穩固性及天線本體之穩固性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eastAsia"/>
                <w:color w:val="000000"/>
                <w:sz w:val="24"/>
                <w:szCs w:val="24"/>
              </w:rPr>
              <w:t>及其保養週期，並提出佐證資料（包括照片等資料）。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rFonts w:hint="eastAsia"/>
                <w:color w:val="000000"/>
                <w:sz w:val="24"/>
                <w:szCs w:val="24"/>
              </w:rPr>
              <w:t>避雷針及警示燈：請說明過去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年對天線鐵塔避雷針及警示燈之維護保養措施，並提供佐證資料（包括維修紀錄、測試報告及照片等資料）。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rFonts w:hint="eastAsia"/>
                <w:color w:val="000000"/>
                <w:sz w:val="24"/>
                <w:szCs w:val="24"/>
              </w:rPr>
              <w:t>安全防護措施：請說明過去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年對天線鐵塔安全防護措施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防止人員接近天線鐵塔高電磁場區域之安全圍籬及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警語等阻絕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設施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之防繡、油漆、穩固性等維護保養之成效，並提出佐證資料（包括照片等資料）。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rFonts w:hint="eastAsia"/>
                <w:color w:val="000000"/>
                <w:sz w:val="24"/>
                <w:szCs w:val="24"/>
              </w:rPr>
              <w:t>接地線施作維護：請說明過去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年對發射機接地線（無線電視發射機之接地電阻應在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歐姆以下）之維護保養措施，並提供佐證資料（包括接地電阻測試報告及照片等資料）。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備用電源：請說明過去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年對</w:t>
            </w:r>
            <w:r>
              <w:rPr>
                <w:color w:val="000000"/>
                <w:sz w:val="24"/>
                <w:szCs w:val="24"/>
              </w:rPr>
              <w:t>UPS</w:t>
            </w:r>
            <w:r>
              <w:rPr>
                <w:rFonts w:hint="eastAsia"/>
                <w:color w:val="000000"/>
                <w:sz w:val="24"/>
                <w:szCs w:val="24"/>
              </w:rPr>
              <w:t>、發電機、噪音、排氣、空間配置、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安全警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示等之維護保養措施，並提供佐證資料。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186" w:hanging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rFonts w:hint="eastAsia"/>
                <w:color w:val="000000"/>
                <w:sz w:val="24"/>
                <w:szCs w:val="24"/>
              </w:rPr>
              <w:t>系統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檢測及維運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紀錄：請備妥下列各項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檢測及維運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紀錄，並檢送各紀錄樣本供佐證。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95" w:left="799" w:hangingChars="238" w:hanging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）系統例行檢測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至少半年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次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95" w:left="799" w:hangingChars="238" w:hanging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）工作日誌具備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至少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95" w:left="771" w:hangingChars="238" w:hanging="54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（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發射機設備維運紀錄具備</w:t>
            </w:r>
            <w:r>
              <w:rPr>
                <w:color w:val="000000"/>
                <w:spacing w:val="1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至少</w:t>
            </w:r>
            <w:r>
              <w:rPr>
                <w:color w:val="000000"/>
                <w:spacing w:val="1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年</w:t>
            </w:r>
            <w:r>
              <w:rPr>
                <w:color w:val="000000"/>
                <w:spacing w:val="10"/>
                <w:sz w:val="24"/>
                <w:szCs w:val="24"/>
              </w:rPr>
              <w:t>)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95" w:left="771" w:hangingChars="238" w:hanging="54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（</w:t>
            </w: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發電機保養維護紀錄具備</w:t>
            </w:r>
            <w:r>
              <w:rPr>
                <w:color w:val="000000"/>
                <w:spacing w:val="1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至少</w:t>
            </w:r>
            <w:r>
              <w:rPr>
                <w:color w:val="000000"/>
                <w:spacing w:val="1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年</w:t>
            </w:r>
            <w:r>
              <w:rPr>
                <w:color w:val="000000"/>
                <w:spacing w:val="10"/>
                <w:sz w:val="24"/>
                <w:szCs w:val="24"/>
              </w:rPr>
              <w:t>)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95" w:left="799" w:hangingChars="238" w:hanging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）故障修護紀錄具備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至少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202C0" w:rsidRDefault="002202C0">
            <w:pPr>
              <w:spacing w:line="240" w:lineRule="atLeast"/>
              <w:ind w:leftChars="95" w:left="799" w:hangingChars="238" w:hanging="57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</w:rPr>
              <w:t>）測試儀器之校正紀錄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14" w:hanging="2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rFonts w:hint="eastAsia"/>
                <w:color w:val="000000"/>
                <w:sz w:val="24"/>
                <w:szCs w:val="24"/>
              </w:rPr>
              <w:t>調變參數：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100" w:left="840" w:hanging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 xml:space="preserve">I/Q </w:t>
            </w:r>
            <w:r>
              <w:rPr>
                <w:rFonts w:hint="eastAsia"/>
                <w:color w:val="000000"/>
                <w:sz w:val="24"/>
                <w:szCs w:val="24"/>
              </w:rPr>
              <w:t>振幅不平衡（</w:t>
            </w:r>
            <w:r>
              <w:rPr>
                <w:color w:val="000000"/>
                <w:sz w:val="24"/>
                <w:szCs w:val="24"/>
              </w:rPr>
              <w:t>Amplitude Imbalance</w:t>
            </w:r>
            <w:r>
              <w:rPr>
                <w:rFonts w:hint="eastAsia"/>
                <w:color w:val="000000"/>
                <w:sz w:val="24"/>
                <w:szCs w:val="24"/>
              </w:rPr>
              <w:t>）：±</w:t>
            </w:r>
            <w:r>
              <w:rPr>
                <w:color w:val="000000"/>
                <w:sz w:val="24"/>
                <w:szCs w:val="24"/>
              </w:rPr>
              <w:t>2 %</w:t>
            </w:r>
            <w:r>
              <w:rPr>
                <w:rFonts w:hint="eastAsia"/>
                <w:color w:val="000000"/>
                <w:sz w:val="24"/>
                <w:szCs w:val="24"/>
              </w:rPr>
              <w:t>以內。</w:t>
            </w:r>
          </w:p>
          <w:p w:rsidR="002202C0" w:rsidRDefault="002202C0" w:rsidP="005A2B60">
            <w:pPr>
              <w:pStyle w:val="10"/>
              <w:snapToGrid w:val="0"/>
              <w:spacing w:line="240" w:lineRule="auto"/>
              <w:ind w:leftChars="100" w:left="840" w:hanging="60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 xml:space="preserve">I/Q </w:t>
            </w:r>
            <w:r>
              <w:rPr>
                <w:rFonts w:hint="eastAsia"/>
                <w:color w:val="000000"/>
                <w:sz w:val="24"/>
                <w:szCs w:val="24"/>
              </w:rPr>
              <w:t>正交錯誤（</w:t>
            </w:r>
            <w:proofErr w:type="spellStart"/>
            <w:r>
              <w:rPr>
                <w:color w:val="000000"/>
                <w:sz w:val="24"/>
                <w:szCs w:val="24"/>
              </w:rPr>
              <w:t>Quadrature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Error</w:t>
            </w:r>
            <w:r>
              <w:rPr>
                <w:rFonts w:hint="eastAsia"/>
                <w:color w:val="000000"/>
                <w:sz w:val="24"/>
                <w:szCs w:val="24"/>
              </w:rPr>
              <w:t>）：±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°以內。</w:t>
            </w:r>
          </w:p>
        </w:tc>
      </w:tr>
      <w:tr w:rsidR="002202C0">
        <w:trPr>
          <w:cantSplit/>
          <w:trHeight w:val="2937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 w:rsidP="005A2B60">
            <w:pPr>
              <w:ind w:leftChars="13" w:left="271" w:hangingChars="100" w:hanging="240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pStyle w:val="10"/>
              <w:snapToGrid w:val="0"/>
              <w:spacing w:line="240" w:lineRule="auto"/>
              <w:ind w:leftChars="100" w:left="840" w:hanging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）相位抖動（</w:t>
            </w:r>
            <w:r>
              <w:rPr>
                <w:color w:val="000000"/>
                <w:sz w:val="24"/>
                <w:szCs w:val="24"/>
              </w:rPr>
              <w:t>Phase Jitter</w:t>
            </w:r>
            <w:r>
              <w:rPr>
                <w:rFonts w:hint="eastAsia"/>
                <w:color w:val="000000"/>
                <w:sz w:val="24"/>
                <w:szCs w:val="24"/>
              </w:rPr>
              <w:t>）：±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rFonts w:hint="eastAsia"/>
                <w:color w:val="000000"/>
                <w:sz w:val="24"/>
                <w:szCs w:val="24"/>
              </w:rPr>
              <w:t>°以內。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40" w:hangingChars="10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諧波及混附發射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電場強度：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次及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次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諧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波及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混附波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應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在主波功率</w:t>
            </w:r>
            <w:proofErr w:type="gramEnd"/>
            <w:r>
              <w:rPr>
                <w:color w:val="000000"/>
                <w:sz w:val="24"/>
                <w:szCs w:val="24"/>
              </w:rPr>
              <w:t>60 dB</w:t>
            </w:r>
            <w:r>
              <w:rPr>
                <w:rFonts w:hint="eastAsia"/>
                <w:color w:val="000000"/>
                <w:sz w:val="24"/>
                <w:szCs w:val="24"/>
              </w:rPr>
              <w:t>以下；肩部衰減（</w:t>
            </w:r>
            <w:r>
              <w:rPr>
                <w:color w:val="000000"/>
                <w:sz w:val="24"/>
                <w:szCs w:val="24"/>
              </w:rPr>
              <w:t>Shoulder Attenuation</w:t>
            </w:r>
            <w:r>
              <w:rPr>
                <w:rFonts w:hint="eastAsia"/>
                <w:color w:val="000000"/>
                <w:sz w:val="24"/>
                <w:szCs w:val="24"/>
              </w:rPr>
              <w:t>）應大於</w:t>
            </w:r>
            <w:r>
              <w:rPr>
                <w:color w:val="000000"/>
                <w:sz w:val="24"/>
                <w:szCs w:val="24"/>
              </w:rPr>
              <w:t>36 dB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2202C0" w:rsidRDefault="002202C0" w:rsidP="005A2B60">
            <w:pPr>
              <w:spacing w:line="240" w:lineRule="atLeast"/>
              <w:ind w:left="382" w:hangingChars="159" w:hanging="382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10.</w:t>
            </w:r>
            <w:r>
              <w:rPr>
                <w:rFonts w:ascii="標楷體" w:eastAsia="標楷體" w:hAnsi="標楷體" w:cs="標楷體" w:hint="eastAsia"/>
                <w:color w:val="000000"/>
              </w:rPr>
              <w:t>調變錯誤比（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Modulation Error 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Ratio,MER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）：調變錯誤比應大於</w:t>
            </w:r>
            <w:r>
              <w:rPr>
                <w:rFonts w:ascii="標楷體" w:eastAsia="標楷體" w:hAnsi="標楷體" w:cs="標楷體"/>
                <w:color w:val="000000"/>
              </w:rPr>
              <w:t>32 dB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2202C0">
        <w:trPr>
          <w:cantSplit/>
          <w:trHeight w:val="699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ind w:leftChars="-37" w:left="271" w:hangingChars="150" w:hanging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改善數位收視執行情形</w:t>
            </w:r>
          </w:p>
        </w:tc>
        <w:tc>
          <w:tcPr>
            <w:tcW w:w="4543" w:type="dxa"/>
          </w:tcPr>
          <w:p w:rsidR="002202C0" w:rsidRDefault="002202C0">
            <w:pPr>
              <w:pStyle w:val="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本項應說明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100" w:left="720" w:right="0" w:hangingChars="200" w:hanging="4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）針對改善收視服務之執行情形。</w:t>
            </w:r>
          </w:p>
          <w:p w:rsidR="002202C0" w:rsidRDefault="002202C0">
            <w:pPr>
              <w:pStyle w:val="10"/>
              <w:snapToGrid w:val="0"/>
              <w:spacing w:line="240" w:lineRule="auto"/>
              <w:ind w:leftChars="100" w:left="720" w:right="0" w:hangingChars="200" w:hanging="4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）請說明過去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年數位無線電視人口涵蓋率。</w:t>
            </w:r>
          </w:p>
          <w:p w:rsidR="002202C0" w:rsidRDefault="002202C0">
            <w:pPr>
              <w:pStyle w:val="A8"/>
              <w:snapToGrid w:val="0"/>
              <w:spacing w:line="240" w:lineRule="auto"/>
              <w:ind w:leftChars="300" w:left="960" w:hangingChars="100" w:hanging="24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</w:t>
            </w:r>
            <w:r>
              <w:rPr>
                <w:rFonts w:hint="eastAsia"/>
                <w:color w:val="000000"/>
                <w:sz w:val="24"/>
                <w:szCs w:val="24"/>
              </w:rPr>
              <w:t>人口涵蓋率：台灣總人口居住地被電波涵蓋的比例。</w:t>
            </w:r>
          </w:p>
          <w:p w:rsidR="002202C0" w:rsidRDefault="002202C0">
            <w:pPr>
              <w:pStyle w:val="A8"/>
              <w:snapToGrid w:val="0"/>
              <w:spacing w:line="240" w:lineRule="auto"/>
              <w:ind w:leftChars="300" w:left="960" w:hangingChars="100" w:hanging="24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</w:t>
            </w:r>
            <w:r>
              <w:rPr>
                <w:rFonts w:hint="eastAsia"/>
                <w:color w:val="000000"/>
                <w:sz w:val="24"/>
                <w:szCs w:val="24"/>
              </w:rPr>
              <w:t>都會區：每平方公里平均人口數大於</w:t>
            </w:r>
            <w:r>
              <w:rPr>
                <w:color w:val="000000"/>
                <w:sz w:val="24"/>
                <w:szCs w:val="24"/>
              </w:rPr>
              <w:t>3,000</w:t>
            </w:r>
            <w:r>
              <w:rPr>
                <w:rFonts w:hint="eastAsia"/>
                <w:color w:val="000000"/>
                <w:sz w:val="24"/>
                <w:szCs w:val="24"/>
              </w:rPr>
              <w:t>人，例如臺北市北投區、南港區、內湖區，高雄市小港區、三民區，基隆市安樂區、仁愛區、中山區，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中市西屯區、中區、東區、西區，花蓮市等。</w:t>
            </w:r>
          </w:p>
          <w:p w:rsidR="002202C0" w:rsidRDefault="002202C0">
            <w:pPr>
              <w:pStyle w:val="A8"/>
              <w:snapToGrid w:val="0"/>
              <w:spacing w:line="240" w:lineRule="auto"/>
              <w:ind w:leftChars="300" w:left="960" w:hangingChars="100" w:hanging="24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C.</w:t>
            </w:r>
            <w:r>
              <w:rPr>
                <w:rFonts w:hint="eastAsia"/>
                <w:color w:val="000000"/>
                <w:sz w:val="24"/>
                <w:szCs w:val="24"/>
              </w:rPr>
              <w:t>偏遠地區：平均人數不足每平方公里</w:t>
            </w:r>
            <w:r>
              <w:rPr>
                <w:color w:val="000000"/>
                <w:sz w:val="24"/>
                <w:szCs w:val="24"/>
              </w:rPr>
              <w:t>3,000</w:t>
            </w:r>
            <w:r>
              <w:rPr>
                <w:rFonts w:hint="eastAsia"/>
                <w:color w:val="000000"/>
                <w:sz w:val="24"/>
                <w:szCs w:val="24"/>
              </w:rPr>
              <w:t>人。偏遠地區人口集中於特定區域，以縮減數位落差為目標，規範標準低於都會區。</w:t>
            </w:r>
          </w:p>
          <w:p w:rsidR="002202C0" w:rsidRDefault="002202C0">
            <w:pPr>
              <w:pStyle w:val="A8"/>
              <w:snapToGrid w:val="0"/>
              <w:spacing w:line="240" w:lineRule="auto"/>
              <w:ind w:leftChars="300" w:left="960" w:hangingChars="100" w:hanging="24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</w:t>
            </w:r>
            <w:r>
              <w:rPr>
                <w:rFonts w:hint="eastAsia"/>
                <w:color w:val="000000"/>
                <w:sz w:val="24"/>
                <w:szCs w:val="24"/>
              </w:rPr>
              <w:t>須提供相關佐證資料（包括測試報告等資料）。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請說明過去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年數位發射設備建置情形。</w:t>
            </w:r>
          </w:p>
        </w:tc>
      </w:tr>
      <w:tr w:rsidR="002202C0">
        <w:trPr>
          <w:cantSplit/>
          <w:trHeight w:val="827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ind w:leftChars="-37" w:left="185" w:hangingChars="114" w:hanging="27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頻道設備資源、訊號傳輸品質改善之執行情形</w:t>
            </w:r>
          </w:p>
        </w:tc>
        <w:tc>
          <w:tcPr>
            <w:tcW w:w="4543" w:type="dxa"/>
          </w:tcPr>
          <w:p w:rsidR="002202C0" w:rsidRDefault="002202C0">
            <w:pPr>
              <w:pStyle w:val="1"/>
              <w:snapToGrid w:val="0"/>
              <w:spacing w:line="240" w:lineRule="auto"/>
              <w:ind w:left="269" w:hangingChars="112" w:hanging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請說明頻道設備資源增減及訊號傳輸品質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69" w:hangingChars="112" w:hanging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改善之執行情形與成果。</w:t>
            </w:r>
          </w:p>
        </w:tc>
      </w:tr>
      <w:tr w:rsidR="002202C0">
        <w:trPr>
          <w:cantSplit/>
          <w:trHeight w:val="460"/>
          <w:jc w:val="center"/>
        </w:trPr>
        <w:tc>
          <w:tcPr>
            <w:tcW w:w="1620" w:type="dxa"/>
            <w:vMerge w:val="restart"/>
            <w:vAlign w:val="center"/>
          </w:tcPr>
          <w:p w:rsidR="002202C0" w:rsidRDefault="002202C0">
            <w:pPr>
              <w:spacing w:line="270" w:lineRule="exact"/>
              <w:ind w:left="252" w:hangingChars="105" w:hanging="252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七、行政指導及處分事項之執行情形</w:t>
            </w:r>
          </w:p>
        </w:tc>
        <w:tc>
          <w:tcPr>
            <w:tcW w:w="3836" w:type="dxa"/>
          </w:tcPr>
          <w:p w:rsidR="002202C0" w:rsidRDefault="002202C0">
            <w:pPr>
              <w:adjustRightInd w:val="0"/>
              <w:snapToGrid w:val="0"/>
              <w:spacing w:line="300" w:lineRule="exact"/>
              <w:ind w:leftChars="-4" w:left="213" w:hangingChars="93" w:hanging="22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對於前次換發執照或評鑑之審查意見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與附款之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辦理情形</w:t>
            </w:r>
          </w:p>
          <w:p w:rsidR="002202C0" w:rsidRDefault="002202C0">
            <w:pPr>
              <w:ind w:leftChars="-37" w:left="185" w:hangingChars="114" w:hanging="27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pStyle w:val="1"/>
              <w:snapToGrid w:val="0"/>
              <w:spacing w:line="240" w:lineRule="auto"/>
              <w:ind w:left="269" w:hangingChars="112" w:hanging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請說明前次換發執照或評鑑期間之審查改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69" w:hangingChars="112" w:hanging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善意見與附款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含申請營運計畫變更及其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69" w:hangingChars="112" w:hanging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他行政處分之附款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之辦理情形及改善成</w:t>
            </w:r>
          </w:p>
          <w:p w:rsidR="002202C0" w:rsidRDefault="002202C0">
            <w:pPr>
              <w:pStyle w:val="1"/>
              <w:snapToGrid w:val="0"/>
              <w:spacing w:line="240" w:lineRule="auto"/>
              <w:ind w:left="269" w:hangingChars="112" w:hanging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果。</w:t>
            </w:r>
          </w:p>
        </w:tc>
      </w:tr>
      <w:tr w:rsidR="002202C0">
        <w:trPr>
          <w:cantSplit/>
          <w:trHeight w:val="460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ind w:left="252" w:hangingChars="105" w:hanging="25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spacing w:line="27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pacing w:val="-8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  <w:kern w:val="0"/>
              </w:rPr>
              <w:t>對於違規案件之改善情形</w:t>
            </w:r>
          </w:p>
          <w:p w:rsidR="002202C0" w:rsidRDefault="002202C0">
            <w:pPr>
              <w:adjustRightInd w:val="0"/>
              <w:snapToGrid w:val="0"/>
              <w:spacing w:line="300" w:lineRule="exac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43" w:type="dxa"/>
          </w:tcPr>
          <w:p w:rsidR="002202C0" w:rsidRDefault="002202C0">
            <w:pPr>
              <w:pStyle w:val="1"/>
              <w:snapToGrid w:val="0"/>
              <w:spacing w:line="240" w:lineRule="auto"/>
              <w:ind w:left="32"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請列表過去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年受本會行政處分之紀錄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包括違規事項、違規內容、違反之法令等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，並請說明改善情形。</w:t>
            </w:r>
          </w:p>
        </w:tc>
      </w:tr>
      <w:tr w:rsidR="002202C0">
        <w:trPr>
          <w:cantSplit/>
          <w:trHeight w:val="460"/>
          <w:jc w:val="center"/>
        </w:trPr>
        <w:tc>
          <w:tcPr>
            <w:tcW w:w="1620" w:type="dxa"/>
            <w:vMerge w:val="restart"/>
            <w:vAlign w:val="center"/>
          </w:tcPr>
          <w:p w:rsidR="002202C0" w:rsidRDefault="002202C0">
            <w:pPr>
              <w:spacing w:line="270" w:lineRule="exact"/>
              <w:ind w:left="252" w:hangingChars="105" w:hanging="252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八、其他經主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</w:p>
          <w:p w:rsidR="002202C0" w:rsidRDefault="002202C0">
            <w:pPr>
              <w:spacing w:line="270" w:lineRule="exact"/>
              <w:ind w:left="252" w:hangingChars="105" w:hanging="252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管機關指定之事項</w:t>
            </w:r>
          </w:p>
        </w:tc>
        <w:tc>
          <w:tcPr>
            <w:tcW w:w="3836" w:type="dxa"/>
            <w:vAlign w:val="center"/>
          </w:tcPr>
          <w:p w:rsidR="002202C0" w:rsidRDefault="002202C0" w:rsidP="00AC698D">
            <w:pPr>
              <w:ind w:leftChars="-37" w:left="185" w:hangingChars="114" w:hanging="2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對於</w:t>
            </w:r>
            <w:r w:rsidR="00AC69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性別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平</w:t>
            </w:r>
            <w:r w:rsidR="00AC69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等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、兒少保護、多元文化或促進視聽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障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人士媒體近用之作為等事項之辦理情形</w:t>
            </w:r>
          </w:p>
        </w:tc>
        <w:tc>
          <w:tcPr>
            <w:tcW w:w="4543" w:type="dxa"/>
          </w:tcPr>
          <w:p w:rsidR="002202C0" w:rsidRDefault="002202C0" w:rsidP="00AC698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年針對</w:t>
            </w:r>
            <w:r w:rsidR="00AC698D">
              <w:rPr>
                <w:rFonts w:ascii="標楷體" w:eastAsia="標楷體" w:hAnsi="標楷體" w:cs="標楷體" w:hint="eastAsia"/>
                <w:color w:val="000000"/>
              </w:rPr>
              <w:t>性別</w:t>
            </w:r>
            <w:r>
              <w:rPr>
                <w:rFonts w:ascii="標楷體" w:eastAsia="標楷體" w:hAnsi="標楷體" w:cs="標楷體" w:hint="eastAsia"/>
                <w:color w:val="000000"/>
              </w:rPr>
              <w:t>平</w:t>
            </w:r>
            <w:r w:rsidR="00AC698D">
              <w:rPr>
                <w:rFonts w:ascii="標楷體" w:eastAsia="標楷體" w:hAnsi="標楷體" w:cs="標楷體" w:hint="eastAsia"/>
                <w:color w:val="000000"/>
              </w:rPr>
              <w:t>等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、兒少保護或多元文化或促進視聽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障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人士媒體近用之作為等事項之辦理情形。</w:t>
            </w:r>
          </w:p>
        </w:tc>
      </w:tr>
      <w:tr w:rsidR="002202C0">
        <w:trPr>
          <w:cantSplit/>
          <w:trHeight w:val="624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ind w:leftChars="-37" w:left="185" w:hangingChars="114" w:hanging="27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配合天然災害、緊急事故訊息播送及公共服務資訊之情形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請列表說明過去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年協助天然災害、緊急事故訊息播送及公共服務資訊之情形。</w:t>
            </w:r>
          </w:p>
        </w:tc>
      </w:tr>
      <w:tr w:rsidR="002202C0">
        <w:trPr>
          <w:cantSplit/>
          <w:trHeight w:val="624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</w:tcPr>
          <w:p w:rsidR="002202C0" w:rsidRDefault="002202C0">
            <w:pPr>
              <w:ind w:leftChars="-37" w:left="185" w:hangingChars="114" w:hanging="2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  <w:kern w:val="0"/>
              </w:rPr>
              <w:t>其他主管機關指定事項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  <w:kern w:val="0"/>
              </w:rPr>
              <w:t>如會計財報、節目報告書之填報與送件等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kern w:val="0"/>
              </w:rPr>
              <w:t>)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請列表說明過去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年經本會指定應填各項報表之完成時間，並檢視是否正確無誤且準時完成。</w:t>
            </w:r>
          </w:p>
        </w:tc>
      </w:tr>
      <w:tr w:rsidR="002202C0">
        <w:trPr>
          <w:cantSplit/>
          <w:trHeight w:val="564"/>
          <w:jc w:val="center"/>
        </w:trPr>
        <w:tc>
          <w:tcPr>
            <w:tcW w:w="1620" w:type="dxa"/>
            <w:vMerge/>
            <w:vAlign w:val="center"/>
          </w:tcPr>
          <w:p w:rsidR="002202C0" w:rsidRDefault="002202C0">
            <w:pPr>
              <w:spacing w:line="27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836" w:type="dxa"/>
            <w:vAlign w:val="center"/>
          </w:tcPr>
          <w:p w:rsidR="002202C0" w:rsidRDefault="002202C0">
            <w:pPr>
              <w:ind w:leftChars="-37" w:left="185" w:hangingChars="114" w:hanging="2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其他事項之補充說明</w:t>
            </w:r>
          </w:p>
        </w:tc>
        <w:tc>
          <w:tcPr>
            <w:tcW w:w="4543" w:type="dxa"/>
          </w:tcPr>
          <w:p w:rsidR="002202C0" w:rsidRDefault="002202C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請說明其他事項之配合辦理情形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則免填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</w:tbl>
    <w:p w:rsidR="002202C0" w:rsidRDefault="002202C0">
      <w:pPr>
        <w:jc w:val="both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/>
          <w:b/>
          <w:bCs/>
          <w:sz w:val="32"/>
          <w:szCs w:val="32"/>
        </w:rPr>
        <w:t xml:space="preserve"> </w:t>
      </w:r>
    </w:p>
    <w:p w:rsidR="002202C0" w:rsidRDefault="002202C0">
      <w:pPr>
        <w:widowControl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/>
          <w:b/>
          <w:bCs/>
          <w:sz w:val="32"/>
          <w:szCs w:val="32"/>
        </w:rPr>
        <w:br w:type="page"/>
      </w:r>
    </w:p>
    <w:p w:rsidR="002202C0" w:rsidRDefault="002202C0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cs="標楷體" w:hint="eastAsia"/>
          <w:b/>
          <w:bCs/>
          <w:color w:val="000000"/>
          <w:sz w:val="32"/>
          <w:szCs w:val="32"/>
        </w:rPr>
        <w:t>附表</w:t>
      </w:r>
      <w:r>
        <w:rPr>
          <w:rFonts w:eastAsia="標楷體"/>
          <w:b/>
          <w:bCs/>
          <w:color w:val="000000"/>
          <w:sz w:val="32"/>
          <w:szCs w:val="32"/>
        </w:rPr>
        <w:t xml:space="preserve">1  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電視事業員額與教育程度資料</w:t>
      </w:r>
    </w:p>
    <w:p w:rsidR="002202C0" w:rsidRDefault="002202C0">
      <w:pPr>
        <w:spacing w:before="240" w:line="300" w:lineRule="exact"/>
        <w:ind w:right="480"/>
        <w:jc w:val="righ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cs="標楷體" w:hint="eastAsia"/>
          <w:b/>
          <w:bCs/>
          <w:color w:val="000000"/>
          <w:sz w:val="32"/>
          <w:szCs w:val="32"/>
        </w:rPr>
        <w:t>基準日：</w:t>
      </w:r>
      <w:r>
        <w:rPr>
          <w:rFonts w:eastAsia="標楷體"/>
          <w:b/>
          <w:bCs/>
          <w:color w:val="000000"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年</w:t>
      </w:r>
      <w:r>
        <w:rPr>
          <w:rFonts w:eastAsia="標楷體"/>
          <w:b/>
          <w:bCs/>
          <w:color w:val="000000"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月</w:t>
      </w:r>
      <w:r>
        <w:rPr>
          <w:rFonts w:eastAsia="標楷體"/>
          <w:b/>
          <w:bCs/>
          <w:color w:val="000000"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日</w:t>
      </w:r>
    </w:p>
    <w:p w:rsidR="002202C0" w:rsidRDefault="002202C0">
      <w:pPr>
        <w:spacing w:line="300" w:lineRule="exact"/>
        <w:ind w:right="480"/>
        <w:jc w:val="righ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cs="標楷體" w:hint="eastAsia"/>
          <w:b/>
          <w:bCs/>
          <w:color w:val="000000"/>
          <w:sz w:val="32"/>
          <w:szCs w:val="32"/>
        </w:rPr>
        <w:t>單位：人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93"/>
        <w:gridCol w:w="1984"/>
        <w:gridCol w:w="2127"/>
        <w:gridCol w:w="2318"/>
      </w:tblGrid>
      <w:tr w:rsidR="002202C0">
        <w:tc>
          <w:tcPr>
            <w:tcW w:w="2093" w:type="dxa"/>
            <w:vAlign w:val="center"/>
          </w:tcPr>
          <w:p w:rsidR="002202C0" w:rsidRDefault="002202C0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984" w:type="dxa"/>
            <w:vAlign w:val="center"/>
          </w:tcPr>
          <w:p w:rsidR="002202C0" w:rsidRDefault="002202C0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公司員額</w:t>
            </w:r>
          </w:p>
        </w:tc>
        <w:tc>
          <w:tcPr>
            <w:tcW w:w="2127" w:type="dxa"/>
            <w:vAlign w:val="center"/>
          </w:tcPr>
          <w:p w:rsidR="002202C0" w:rsidRDefault="002202C0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8" w:type="dxa"/>
            <w:vAlign w:val="center"/>
          </w:tcPr>
          <w:p w:rsidR="002202C0" w:rsidRDefault="002202C0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</w:tr>
      <w:tr w:rsidR="002202C0">
        <w:trPr>
          <w:trHeight w:val="1054"/>
        </w:trPr>
        <w:tc>
          <w:tcPr>
            <w:tcW w:w="2093" w:type="dxa"/>
            <w:vAlign w:val="center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總人數</w:t>
            </w:r>
          </w:p>
        </w:tc>
        <w:tc>
          <w:tcPr>
            <w:tcW w:w="1984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02C0">
        <w:trPr>
          <w:trHeight w:val="967"/>
        </w:trPr>
        <w:tc>
          <w:tcPr>
            <w:tcW w:w="2093" w:type="dxa"/>
            <w:vAlign w:val="center"/>
          </w:tcPr>
          <w:p w:rsidR="002202C0" w:rsidRDefault="002202C0">
            <w:pPr>
              <w:spacing w:line="34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主管員額</w:t>
            </w:r>
          </w:p>
          <w:p w:rsidR="002202C0" w:rsidRDefault="002202C0">
            <w:pPr>
              <w:spacing w:line="34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經理級以上、含總經理</w:t>
            </w:r>
            <w: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02C0" w:rsidRDefault="002202C0">
      <w:pPr>
        <w:jc w:val="both"/>
        <w:rPr>
          <w:rFonts w:eastAsia="標楷體" w:hAnsi="標楷體"/>
          <w:b/>
          <w:bCs/>
          <w:color w:val="000000"/>
          <w:sz w:val="28"/>
          <w:szCs w:val="28"/>
        </w:rPr>
      </w:pP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93"/>
        <w:gridCol w:w="992"/>
        <w:gridCol w:w="992"/>
        <w:gridCol w:w="1134"/>
        <w:gridCol w:w="993"/>
        <w:gridCol w:w="1110"/>
        <w:gridCol w:w="1158"/>
      </w:tblGrid>
      <w:tr w:rsidR="002202C0">
        <w:tc>
          <w:tcPr>
            <w:tcW w:w="2093" w:type="dxa"/>
            <w:tcBorders>
              <w:bottom w:val="single" w:sz="4" w:space="0" w:color="auto"/>
            </w:tcBorders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1984" w:type="dxa"/>
            <w:gridSpan w:val="2"/>
            <w:vAlign w:val="center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高中</w:t>
            </w:r>
            <w:r>
              <w:rPr>
                <w:rFonts w:eastAsia="標楷體" w:hAnsi="標楷體"/>
                <w:b/>
                <w:bCs/>
                <w:color w:val="000000"/>
              </w:rPr>
              <w:t>(</w:t>
            </w: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職</w:t>
            </w:r>
            <w:r>
              <w:rPr>
                <w:rFonts w:eastAsia="標楷體" w:hAnsi="標楷體"/>
                <w:b/>
                <w:bCs/>
                <w:color w:val="000000"/>
              </w:rPr>
              <w:t>)</w:t>
            </w: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及以下</w:t>
            </w:r>
          </w:p>
        </w:tc>
        <w:tc>
          <w:tcPr>
            <w:tcW w:w="2127" w:type="dxa"/>
            <w:gridSpan w:val="2"/>
            <w:vAlign w:val="center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大專、學院及大學</w:t>
            </w:r>
          </w:p>
        </w:tc>
        <w:tc>
          <w:tcPr>
            <w:tcW w:w="2268" w:type="dxa"/>
            <w:gridSpan w:val="2"/>
            <w:vAlign w:val="center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研究所及以上</w:t>
            </w:r>
          </w:p>
        </w:tc>
      </w:tr>
      <w:tr w:rsidR="002202C0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總人數</w:t>
            </w:r>
          </w:p>
        </w:tc>
        <w:tc>
          <w:tcPr>
            <w:tcW w:w="1984" w:type="dxa"/>
            <w:gridSpan w:val="2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02C0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性別比例</w:t>
            </w:r>
          </w:p>
        </w:tc>
        <w:tc>
          <w:tcPr>
            <w:tcW w:w="992" w:type="dxa"/>
            <w:vAlign w:val="center"/>
          </w:tcPr>
          <w:p w:rsidR="002202C0" w:rsidRDefault="002202C0">
            <w:pPr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2202C0" w:rsidRDefault="002202C0">
            <w:pPr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2202C0" w:rsidRDefault="002202C0">
            <w:pPr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2202C0" w:rsidRDefault="002202C0">
            <w:pPr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10" w:type="dxa"/>
            <w:vAlign w:val="center"/>
          </w:tcPr>
          <w:p w:rsidR="002202C0" w:rsidRDefault="002202C0">
            <w:pPr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58" w:type="dxa"/>
            <w:vAlign w:val="center"/>
          </w:tcPr>
          <w:p w:rsidR="002202C0" w:rsidRDefault="002202C0">
            <w:pPr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女</w:t>
            </w:r>
          </w:p>
        </w:tc>
      </w:tr>
      <w:tr w:rsidR="002202C0">
        <w:trPr>
          <w:cantSplit/>
          <w:trHeight w:val="652"/>
        </w:trPr>
        <w:tc>
          <w:tcPr>
            <w:tcW w:w="2093" w:type="dxa"/>
            <w:vMerge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2202C0" w:rsidRDefault="002202C0">
            <w:pPr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02C0" w:rsidRDefault="002202C0">
      <w:pPr>
        <w:jc w:val="both"/>
        <w:rPr>
          <w:rFonts w:eastAsia="標楷體" w:hAnsi="標楷體"/>
          <w:b/>
          <w:bCs/>
          <w:color w:val="000000"/>
          <w:sz w:val="32"/>
          <w:szCs w:val="32"/>
        </w:rPr>
      </w:pPr>
    </w:p>
    <w:p w:rsidR="002202C0" w:rsidRDefault="002202C0" w:rsidP="00715C6D">
      <w:pPr>
        <w:spacing w:afterLines="50" w:line="480" w:lineRule="exact"/>
        <w:ind w:right="318"/>
        <w:jc w:val="right"/>
        <w:rPr>
          <w:rFonts w:eastAsia="標楷體"/>
          <w:b/>
          <w:bCs/>
          <w:color w:val="000000"/>
          <w:sz w:val="32"/>
          <w:szCs w:val="32"/>
        </w:rPr>
      </w:pPr>
    </w:p>
    <w:p w:rsidR="002202C0" w:rsidRPr="003B27C2" w:rsidRDefault="002202C0" w:rsidP="003B27C2">
      <w:pPr>
        <w:widowControl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br w:type="page"/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附表</w:t>
      </w:r>
      <w:r>
        <w:rPr>
          <w:rFonts w:eastAsia="標楷體"/>
          <w:b/>
          <w:bCs/>
          <w:color w:val="000000"/>
          <w:sz w:val="32"/>
          <w:szCs w:val="32"/>
        </w:rPr>
        <w:t>2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電視事業</w:t>
      </w:r>
      <w:r>
        <w:rPr>
          <w:rFonts w:eastAsia="標楷體"/>
          <w:b/>
          <w:bCs/>
          <w:color w:val="000000"/>
          <w:sz w:val="32"/>
          <w:szCs w:val="32"/>
        </w:rPr>
        <w:t>(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頻道名稱</w:t>
      </w:r>
      <w:r>
        <w:rPr>
          <w:rFonts w:eastAsia="標楷體"/>
          <w:b/>
          <w:bCs/>
          <w:color w:val="000000"/>
          <w:sz w:val="32"/>
          <w:szCs w:val="32"/>
        </w:rPr>
        <w:t xml:space="preserve">:    )  - 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年度節目報告書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42"/>
        <w:gridCol w:w="9"/>
        <w:gridCol w:w="2116"/>
        <w:gridCol w:w="1892"/>
        <w:gridCol w:w="1748"/>
        <w:gridCol w:w="1896"/>
      </w:tblGrid>
      <w:tr w:rsidR="002202C0">
        <w:trPr>
          <w:trHeight w:val="586"/>
        </w:trPr>
        <w:tc>
          <w:tcPr>
            <w:tcW w:w="745" w:type="pct"/>
            <w:tcBorders>
              <w:bottom w:val="double" w:sz="4" w:space="0" w:color="auto"/>
            </w:tcBorders>
            <w:vAlign w:val="center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1180" w:type="pct"/>
            <w:gridSpan w:val="2"/>
            <w:tcBorders>
              <w:bottom w:val="double" w:sz="4" w:space="0" w:color="auto"/>
            </w:tcBorders>
            <w:vAlign w:val="center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</w:rPr>
              <w:t>時數與比例</w:t>
            </w:r>
            <w:r>
              <w:rPr>
                <w:rFonts w:eastAsia="標楷體"/>
                <w:b/>
                <w:bCs/>
                <w:color w:val="000000"/>
              </w:rPr>
              <w:t>%</w:t>
            </w:r>
          </w:p>
        </w:tc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  <w:tc>
          <w:tcPr>
            <w:tcW w:w="971" w:type="pct"/>
            <w:tcBorders>
              <w:bottom w:val="double" w:sz="4" w:space="0" w:color="auto"/>
            </w:tcBorders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  <w:tc>
          <w:tcPr>
            <w:tcW w:w="1053" w:type="pct"/>
            <w:tcBorders>
              <w:bottom w:val="double" w:sz="4" w:space="0" w:color="auto"/>
            </w:tcBorders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</w:tr>
      <w:tr w:rsidR="002202C0">
        <w:trPr>
          <w:trHeight w:val="357"/>
        </w:trPr>
        <w:tc>
          <w:tcPr>
            <w:tcW w:w="5000" w:type="pct"/>
            <w:gridSpan w:val="6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節目播映</w:t>
            </w:r>
          </w:p>
        </w:tc>
      </w:tr>
      <w:tr w:rsidR="002202C0">
        <w:trPr>
          <w:cantSplit/>
          <w:trHeight w:val="357"/>
        </w:trPr>
        <w:tc>
          <w:tcPr>
            <w:tcW w:w="745" w:type="pct"/>
            <w:vMerge w:val="restar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cs="標楷體" w:hint="eastAsia"/>
                <w:color w:val="000000"/>
              </w:rPr>
              <w:t>新播節目</w:t>
            </w:r>
            <w:proofErr w:type="gramEnd"/>
          </w:p>
        </w:tc>
        <w:tc>
          <w:tcPr>
            <w:tcW w:w="1180" w:type="pct"/>
            <w:gridSpan w:val="2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63"/>
        </w:trPr>
        <w:tc>
          <w:tcPr>
            <w:tcW w:w="745" w:type="pct"/>
            <w:vMerge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gridSpan w:val="2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41"/>
        </w:trPr>
        <w:tc>
          <w:tcPr>
            <w:tcW w:w="745" w:type="pct"/>
            <w:vMerge w:val="restar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首播節目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61"/>
        </w:trPr>
        <w:tc>
          <w:tcPr>
            <w:tcW w:w="745" w:type="pct"/>
            <w:vMerge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09"/>
        </w:trPr>
        <w:tc>
          <w:tcPr>
            <w:tcW w:w="745" w:type="pct"/>
            <w:vMerge w:val="restart"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重播節目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67"/>
        </w:trPr>
        <w:tc>
          <w:tcPr>
            <w:tcW w:w="745" w:type="pct"/>
            <w:vMerge/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trHeight w:val="389"/>
        </w:trPr>
        <w:tc>
          <w:tcPr>
            <w:tcW w:w="1925" w:type="pct"/>
            <w:gridSpan w:val="3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年度播映總時數</w:t>
            </w:r>
          </w:p>
        </w:tc>
        <w:tc>
          <w:tcPr>
            <w:tcW w:w="1051" w:type="pct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trHeight w:val="321"/>
        </w:trPr>
        <w:tc>
          <w:tcPr>
            <w:tcW w:w="5000" w:type="pct"/>
            <w:gridSpan w:val="6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節目製作</w:t>
            </w:r>
          </w:p>
        </w:tc>
      </w:tr>
      <w:tr w:rsidR="002202C0">
        <w:trPr>
          <w:cantSplit/>
          <w:trHeight w:val="321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自製節目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45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39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外購節目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79"/>
        </w:trPr>
        <w:tc>
          <w:tcPr>
            <w:tcW w:w="750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節目播出語言</w:t>
            </w:r>
          </w:p>
        </w:tc>
      </w:tr>
      <w:tr w:rsidR="002202C0">
        <w:trPr>
          <w:cantSplit/>
          <w:trHeight w:val="264"/>
        </w:trPr>
        <w:tc>
          <w:tcPr>
            <w:tcW w:w="75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國語發音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29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91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台語發音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44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30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客語發音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0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10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原住民語發音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44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93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英語發音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93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93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其他外國語言發音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405"/>
        </w:trPr>
        <w:tc>
          <w:tcPr>
            <w:tcW w:w="750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trHeight w:val="267"/>
        </w:trPr>
        <w:tc>
          <w:tcPr>
            <w:tcW w:w="5000" w:type="pct"/>
            <w:gridSpan w:val="6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節目來源</w:t>
            </w:r>
          </w:p>
        </w:tc>
      </w:tr>
      <w:tr w:rsidR="002202C0">
        <w:trPr>
          <w:cantSplit/>
          <w:trHeight w:val="267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本國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3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22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港澳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45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04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中國大陸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59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71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日本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15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67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韓國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6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89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美國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9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89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其他國家地區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45"/>
        </w:trPr>
        <w:tc>
          <w:tcPr>
            <w:tcW w:w="750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trHeight w:val="377"/>
        </w:trPr>
        <w:tc>
          <w:tcPr>
            <w:tcW w:w="5000" w:type="pct"/>
            <w:gridSpan w:val="6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節目類型</w:t>
            </w:r>
          </w:p>
        </w:tc>
      </w:tr>
      <w:tr w:rsidR="002202C0">
        <w:trPr>
          <w:cantSplit/>
          <w:trHeight w:val="377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新聞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44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45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兒童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0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45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戲劇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61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67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娛樂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74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35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生活資訊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75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31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財經股市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6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85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體育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44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66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教育文化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66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Pr="00D91438" w:rsidRDefault="002202C0">
            <w:pPr>
              <w:spacing w:line="400" w:lineRule="exact"/>
              <w:rPr>
                <w:rFonts w:eastAsia="標楷體" w:cs="標楷體"/>
                <w:color w:val="000000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266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Pr="00D91438" w:rsidRDefault="002202C0" w:rsidP="00D9143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D91438">
              <w:rPr>
                <w:rFonts w:eastAsia="標楷體" w:cs="標楷體" w:hint="eastAsia"/>
                <w:color w:val="000000"/>
              </w:rPr>
              <w:t>其他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cantSplit/>
          <w:trHeight w:val="360"/>
        </w:trPr>
        <w:tc>
          <w:tcPr>
            <w:tcW w:w="750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2202C0">
        <w:trPr>
          <w:trHeight w:val="377"/>
        </w:trPr>
        <w:tc>
          <w:tcPr>
            <w:tcW w:w="5000" w:type="pct"/>
            <w:gridSpan w:val="6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節目製作經費</w:t>
            </w:r>
          </w:p>
        </w:tc>
      </w:tr>
      <w:tr w:rsidR="002202C0">
        <w:trPr>
          <w:cantSplit/>
          <w:trHeight w:val="377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自製節目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經費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45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74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外購節目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經費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9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trHeight w:val="371"/>
        </w:trPr>
        <w:tc>
          <w:tcPr>
            <w:tcW w:w="1925" w:type="pct"/>
            <w:gridSpan w:val="3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年度製作與採購總經費</w:t>
            </w:r>
          </w:p>
        </w:tc>
        <w:tc>
          <w:tcPr>
            <w:tcW w:w="1051" w:type="pct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trHeight w:val="272"/>
        </w:trPr>
        <w:tc>
          <w:tcPr>
            <w:tcW w:w="5000" w:type="pct"/>
            <w:gridSpan w:val="6"/>
          </w:tcPr>
          <w:p w:rsidR="002202C0" w:rsidRDefault="002202C0">
            <w:pPr>
              <w:spacing w:line="400" w:lineRule="exact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7.</w:t>
            </w:r>
            <w:r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</w:rPr>
              <w:t>節目製作規格</w:t>
            </w:r>
          </w:p>
        </w:tc>
      </w:tr>
      <w:tr w:rsidR="002202C0">
        <w:trPr>
          <w:cantSplit/>
          <w:trHeight w:val="272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高畫質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3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255"/>
        </w:trPr>
        <w:tc>
          <w:tcPr>
            <w:tcW w:w="750" w:type="pct"/>
            <w:gridSpan w:val="2"/>
            <w:vMerge w:val="restart"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標準畫質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時數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2202C0">
        <w:trPr>
          <w:cantSplit/>
          <w:trHeight w:val="360"/>
        </w:trPr>
        <w:tc>
          <w:tcPr>
            <w:tcW w:w="750" w:type="pct"/>
            <w:gridSpan w:val="2"/>
            <w:vMerge/>
            <w:tcBorders>
              <w:righ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%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2202C0" w:rsidRDefault="002202C0">
            <w:pPr>
              <w:spacing w:line="400" w:lineRule="exact"/>
              <w:rPr>
                <w:rFonts w:eastAsia="標楷體"/>
                <w:color w:val="000000"/>
                <w:sz w:val="22"/>
              </w:rPr>
            </w:pPr>
          </w:p>
        </w:tc>
      </w:tr>
    </w:tbl>
    <w:p w:rsidR="002202C0" w:rsidRDefault="002202C0">
      <w:pPr>
        <w:spacing w:line="240" w:lineRule="exact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cs="標楷體" w:hint="eastAsia"/>
          <w:color w:val="000000"/>
        </w:rPr>
        <w:t>註</w:t>
      </w:r>
      <w:proofErr w:type="gramEnd"/>
      <w:r>
        <w:rPr>
          <w:rFonts w:ascii="標楷體" w:eastAsia="標楷體" w:hAnsi="標楷體" w:cs="標楷體" w:hint="eastAsia"/>
          <w:color w:val="000000"/>
        </w:rPr>
        <w:t>：</w:t>
      </w:r>
    </w:p>
    <w:p w:rsidR="002202C0" w:rsidRDefault="002202C0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電視事業</w:t>
      </w:r>
      <w:r>
        <w:rPr>
          <w:rFonts w:ascii="標楷體" w:eastAsia="標楷體" w:hAnsi="標楷體" w:cs="標楷體" w:hint="eastAsia"/>
        </w:rPr>
        <w:t>整體與各頻道請分開填寫</w:t>
      </w:r>
      <w:r>
        <w:rPr>
          <w:rFonts w:ascii="標楷體" w:eastAsia="標楷體" w:hAnsi="標楷體" w:cs="標楷體" w:hint="eastAsia"/>
          <w:color w:val="000000"/>
        </w:rPr>
        <w:t>。例如電視事業擁有</w:t>
      </w:r>
      <w:r>
        <w:rPr>
          <w:rFonts w:ascii="標楷體" w:eastAsia="標楷體" w:hAnsi="標楷體" w:cs="標楷體"/>
          <w:color w:val="000000"/>
        </w:rPr>
        <w:t>1HD+3SD</w:t>
      </w:r>
      <w:r>
        <w:rPr>
          <w:rFonts w:ascii="標楷體" w:eastAsia="標楷體" w:hAnsi="標楷體" w:cs="標楷體" w:hint="eastAsia"/>
          <w:color w:val="000000"/>
        </w:rPr>
        <w:t>頻道，則應填寫含事業整體部分共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 w:hint="eastAsia"/>
          <w:color w:val="000000"/>
        </w:rPr>
        <w:t>份。</w:t>
      </w:r>
    </w:p>
    <w:p w:rsidR="002202C0" w:rsidRPr="005D0960" w:rsidRDefault="002202C0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請提供最近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年完整</w:t>
      </w:r>
      <w:r>
        <w:rPr>
          <w:rFonts w:ascii="標楷體" w:eastAsia="標楷體" w:hAnsi="標楷體"/>
          <w:color w:val="000000"/>
        </w:rPr>
        <w:t>1-12</w:t>
      </w:r>
      <w:r>
        <w:rPr>
          <w:rFonts w:ascii="標楷體" w:eastAsia="標楷體" w:hAnsi="標楷體" w:hint="eastAsia"/>
          <w:color w:val="000000"/>
        </w:rPr>
        <w:t>月之資料。例如電視事業應於</w:t>
      </w:r>
      <w:r>
        <w:rPr>
          <w:rFonts w:ascii="標楷體" w:eastAsia="標楷體" w:hAnsi="標楷體"/>
          <w:color w:val="000000"/>
        </w:rPr>
        <w:t>102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月前向本會提出評鑑報告書，則應提供最近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年為：</w:t>
      </w:r>
      <w:r>
        <w:rPr>
          <w:rFonts w:ascii="標楷體" w:eastAsia="標楷體" w:hAnsi="標楷體"/>
          <w:color w:val="000000"/>
        </w:rPr>
        <w:t>99</w:t>
      </w:r>
      <w:r>
        <w:rPr>
          <w:rFonts w:ascii="標楷體" w:eastAsia="標楷體" w:hAnsi="標楷體" w:hint="eastAsia"/>
          <w:color w:val="000000"/>
        </w:rPr>
        <w:t>年、</w:t>
      </w:r>
      <w:r>
        <w:rPr>
          <w:rFonts w:ascii="標楷體" w:eastAsia="標楷體" w:hAnsi="標楷體"/>
          <w:color w:val="000000"/>
        </w:rPr>
        <w:t>100</w:t>
      </w:r>
      <w:r>
        <w:rPr>
          <w:rFonts w:ascii="標楷體" w:eastAsia="標楷體" w:hAnsi="標楷體" w:hint="eastAsia"/>
          <w:color w:val="000000"/>
        </w:rPr>
        <w:t>年及</w:t>
      </w:r>
      <w:r>
        <w:rPr>
          <w:rFonts w:ascii="標楷體" w:eastAsia="標楷體" w:hAnsi="標楷體"/>
          <w:color w:val="000000"/>
        </w:rPr>
        <w:t>101</w:t>
      </w:r>
      <w:r>
        <w:rPr>
          <w:rFonts w:ascii="標楷體" w:eastAsia="標楷體" w:hAnsi="標楷體" w:hint="eastAsia"/>
          <w:color w:val="000000"/>
        </w:rPr>
        <w:t>年之資料。</w:t>
      </w:r>
    </w:p>
    <w:p w:rsidR="002202C0" w:rsidRDefault="002202C0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本表相關節目比例計算方式：以該年指涉之節目時數除以該年總播出時數，再換算為百分比；本表相關經費比例計算方式以此原則類推。</w:t>
      </w:r>
    </w:p>
    <w:p w:rsidR="002202C0" w:rsidRDefault="002202C0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播映態樣定義：</w:t>
      </w:r>
    </w:p>
    <w:p w:rsidR="002202C0" w:rsidRDefault="002202C0">
      <w:pPr>
        <w:numPr>
          <w:ilvl w:val="0"/>
          <w:numId w:val="2"/>
        </w:numPr>
        <w:snapToGrid w:val="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cs="標楷體" w:hint="eastAsia"/>
          <w:color w:val="000000"/>
        </w:rPr>
        <w:t>新播節目</w:t>
      </w:r>
      <w:proofErr w:type="gramEnd"/>
      <w:r>
        <w:rPr>
          <w:rFonts w:ascii="標楷體" w:eastAsia="標楷體" w:hAnsi="標楷體" w:cs="標楷體" w:hint="eastAsia"/>
          <w:color w:val="000000"/>
        </w:rPr>
        <w:t>：</w:t>
      </w:r>
      <w:r>
        <w:rPr>
          <w:rFonts w:eastAsia="標楷體" w:cs="標楷體" w:hint="eastAsia"/>
          <w:color w:val="000000"/>
        </w:rPr>
        <w:t>係指該節目在本國所有電視頻道係第</w:t>
      </w:r>
      <w:r>
        <w:rPr>
          <w:rFonts w:eastAsia="標楷體"/>
          <w:color w:val="000000"/>
        </w:rPr>
        <w:t>1</w:t>
      </w:r>
      <w:r>
        <w:rPr>
          <w:rFonts w:eastAsia="標楷體" w:cs="標楷體" w:hint="eastAsia"/>
          <w:color w:val="000000"/>
        </w:rPr>
        <w:t>次播出。</w:t>
      </w:r>
    </w:p>
    <w:p w:rsidR="002202C0" w:rsidRDefault="002202C0">
      <w:pPr>
        <w:numPr>
          <w:ilvl w:val="0"/>
          <w:numId w:val="2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首播節目：係指該節目在該頻道為第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次播出。</w:t>
      </w:r>
    </w:p>
    <w:p w:rsidR="002202C0" w:rsidRDefault="002202C0">
      <w:pPr>
        <w:numPr>
          <w:ilvl w:val="0"/>
          <w:numId w:val="2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重播節目：</w:t>
      </w:r>
      <w:r>
        <w:rPr>
          <w:rFonts w:eastAsia="標楷體" w:cs="標楷體" w:hint="eastAsia"/>
          <w:color w:val="000000"/>
        </w:rPr>
        <w:t>係指該節目第</w:t>
      </w:r>
      <w:r>
        <w:rPr>
          <w:rFonts w:eastAsia="標楷體"/>
          <w:color w:val="000000"/>
        </w:rPr>
        <w:t>2</w:t>
      </w:r>
      <w:r>
        <w:rPr>
          <w:rFonts w:eastAsia="標楷體" w:cs="標楷體" w:hint="eastAsia"/>
          <w:color w:val="000000"/>
        </w:rPr>
        <w:t>次及以上之</w:t>
      </w:r>
      <w:proofErr w:type="gramStart"/>
      <w:r>
        <w:rPr>
          <w:rFonts w:eastAsia="標楷體" w:cs="標楷體" w:hint="eastAsia"/>
          <w:color w:val="000000"/>
        </w:rPr>
        <w:t>播出均屬重播</w:t>
      </w:r>
      <w:proofErr w:type="gramEnd"/>
      <w:r>
        <w:rPr>
          <w:rFonts w:eastAsia="標楷體" w:cs="標楷體" w:hint="eastAsia"/>
          <w:color w:val="000000"/>
        </w:rPr>
        <w:t>。</w:t>
      </w:r>
    </w:p>
    <w:p w:rsidR="002202C0" w:rsidRDefault="002202C0">
      <w:pPr>
        <w:numPr>
          <w:ilvl w:val="0"/>
          <w:numId w:val="2"/>
        </w:numPr>
        <w:snapToGrid w:val="0"/>
        <w:spacing w:line="280" w:lineRule="exact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計算方式以</w:t>
      </w:r>
      <w:proofErr w:type="gramStart"/>
      <w:r>
        <w:rPr>
          <w:rFonts w:eastAsia="標楷體" w:cs="標楷體" w:hint="eastAsia"/>
          <w:color w:val="000000"/>
        </w:rPr>
        <w:t>該年新播</w:t>
      </w:r>
      <w:proofErr w:type="gramEnd"/>
      <w:r>
        <w:rPr>
          <w:rFonts w:eastAsia="標楷體"/>
          <w:color w:val="000000"/>
        </w:rPr>
        <w:t>(</w:t>
      </w:r>
      <w:r>
        <w:rPr>
          <w:rFonts w:eastAsia="標楷體" w:cs="標楷體" w:hint="eastAsia"/>
          <w:color w:val="000000"/>
        </w:rPr>
        <w:t>首播、重播</w:t>
      </w:r>
      <w:r>
        <w:rPr>
          <w:rFonts w:eastAsia="標楷體"/>
          <w:color w:val="000000"/>
        </w:rPr>
        <w:t>)</w:t>
      </w:r>
      <w:r>
        <w:rPr>
          <w:rFonts w:eastAsia="標楷體" w:cs="標楷體" w:hint="eastAsia"/>
          <w:color w:val="000000"/>
        </w:rPr>
        <w:t>節目時數除以該年總播出時數，再換算為百分比。</w:t>
      </w:r>
    </w:p>
    <w:p w:rsidR="002202C0" w:rsidRDefault="002202C0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製作種類定義：</w:t>
      </w:r>
    </w:p>
    <w:p w:rsidR="002202C0" w:rsidRDefault="002202C0">
      <w:pPr>
        <w:numPr>
          <w:ilvl w:val="0"/>
          <w:numId w:val="3"/>
        </w:numPr>
        <w:snapToGrid w:val="0"/>
        <w:spacing w:line="280" w:lineRule="exact"/>
        <w:rPr>
          <w:rFonts w:eastAsia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自製：</w:t>
      </w:r>
      <w:r>
        <w:rPr>
          <w:rFonts w:eastAsia="標楷體" w:cs="標楷體" w:hint="eastAsia"/>
          <w:color w:val="000000"/>
        </w:rPr>
        <w:t>係指自行參與製作</w:t>
      </w:r>
      <w:r>
        <w:rPr>
          <w:rFonts w:eastAsia="標楷體"/>
          <w:color w:val="000000"/>
        </w:rPr>
        <w:t>(</w:t>
      </w:r>
      <w:r>
        <w:rPr>
          <w:rFonts w:eastAsia="標楷體" w:cs="標楷體" w:hint="eastAsia"/>
          <w:color w:val="000000"/>
        </w:rPr>
        <w:t>含內製、合製、委製</w:t>
      </w:r>
      <w:r>
        <w:rPr>
          <w:rFonts w:eastAsia="標楷體"/>
          <w:color w:val="000000"/>
        </w:rPr>
        <w:t>)</w:t>
      </w:r>
      <w:r>
        <w:rPr>
          <w:rFonts w:eastAsia="標楷體" w:cs="標楷體" w:hint="eastAsia"/>
          <w:color w:val="000000"/>
        </w:rPr>
        <w:t>，並擁有全部或一部分版權之節目。</w:t>
      </w:r>
    </w:p>
    <w:p w:rsidR="002202C0" w:rsidRDefault="002202C0">
      <w:pPr>
        <w:numPr>
          <w:ilvl w:val="0"/>
          <w:numId w:val="3"/>
        </w:numPr>
        <w:snapToGrid w:val="0"/>
        <w:spacing w:line="280" w:lineRule="exact"/>
        <w:jc w:val="both"/>
        <w:rPr>
          <w:rFonts w:eastAsia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外購：</w:t>
      </w:r>
      <w:r>
        <w:rPr>
          <w:rFonts w:eastAsia="標楷體" w:cs="標楷體" w:hint="eastAsia"/>
          <w:color w:val="000000"/>
        </w:rPr>
        <w:t>係指向外採購之非自製節目，並擁有該節目</w:t>
      </w:r>
      <w:r>
        <w:rPr>
          <w:rFonts w:eastAsia="標楷體"/>
          <w:color w:val="000000"/>
        </w:rPr>
        <w:t>1</w:t>
      </w:r>
      <w:r>
        <w:rPr>
          <w:rFonts w:eastAsia="標楷體" w:cs="標楷體" w:hint="eastAsia"/>
          <w:color w:val="000000"/>
        </w:rPr>
        <w:t>次以上之播映權。</w:t>
      </w:r>
    </w:p>
    <w:p w:rsidR="002202C0" w:rsidRDefault="002202C0">
      <w:pPr>
        <w:numPr>
          <w:ilvl w:val="0"/>
          <w:numId w:val="3"/>
        </w:numPr>
        <w:snapToGrid w:val="0"/>
        <w:spacing w:line="280" w:lineRule="exact"/>
        <w:jc w:val="both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捐贈：如係屬外部單位之捐贈節目，請自行增列填報欄位。</w:t>
      </w:r>
    </w:p>
    <w:p w:rsidR="002202C0" w:rsidRDefault="002202C0">
      <w:pPr>
        <w:numPr>
          <w:ilvl w:val="0"/>
          <w:numId w:val="1"/>
        </w:numPr>
        <w:snapToGrid w:val="0"/>
        <w:spacing w:line="280" w:lineRule="exact"/>
        <w:rPr>
          <w:rFonts w:eastAsia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節目播出語言：</w:t>
      </w:r>
    </w:p>
    <w:p w:rsidR="002202C0" w:rsidRDefault="002202C0">
      <w:pPr>
        <w:pStyle w:val="ac"/>
        <w:numPr>
          <w:ilvl w:val="0"/>
          <w:numId w:val="20"/>
        </w:numPr>
        <w:snapToGrid w:val="0"/>
        <w:spacing w:line="28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語言係指該頻道節目第一聲道發音所使用之主要語言。</w:t>
      </w:r>
    </w:p>
    <w:p w:rsidR="002202C0" w:rsidRDefault="002202C0">
      <w:pPr>
        <w:pStyle w:val="ac"/>
        <w:numPr>
          <w:ilvl w:val="0"/>
          <w:numId w:val="20"/>
        </w:numPr>
        <w:snapToGrid w:val="0"/>
        <w:spacing w:line="280" w:lineRule="exact"/>
        <w:ind w:leftChars="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以各種語言當年時數除以該年總播出時數，再換算為百分比。</w:t>
      </w:r>
    </w:p>
    <w:p w:rsidR="002202C0" w:rsidRDefault="002202C0">
      <w:pPr>
        <w:numPr>
          <w:ilvl w:val="0"/>
          <w:numId w:val="1"/>
        </w:numPr>
        <w:spacing w:line="280" w:lineRule="exact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節目來源：依據</w:t>
      </w:r>
      <w:r>
        <w:rPr>
          <w:rFonts w:ascii="標楷體" w:eastAsia="標楷體" w:hAnsi="標楷體" w:cs="標楷體" w:hint="eastAsia"/>
        </w:rPr>
        <w:t>「進口出版品電影片錄影節目及廣播電視節目原產地認定基準」認定</w:t>
      </w:r>
      <w:r>
        <w:rPr>
          <w:rFonts w:eastAsia="標楷體" w:cs="標楷體" w:hint="eastAsia"/>
          <w:color w:val="000000"/>
        </w:rPr>
        <w:t>，以各產地該年時數除以該年總播出時數，再換算為百分比。</w:t>
      </w:r>
    </w:p>
    <w:p w:rsidR="002202C0" w:rsidRDefault="002202C0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節目製作格式：</w:t>
      </w:r>
    </w:p>
    <w:p w:rsidR="002202C0" w:rsidRDefault="002202C0">
      <w:pPr>
        <w:snapToGrid w:val="0"/>
        <w:ind w:left="3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(1)</w:t>
      </w:r>
      <w:r>
        <w:rPr>
          <w:rFonts w:ascii="標楷體" w:eastAsia="標楷體" w:hAnsi="標楷體" w:cs="標楷體" w:hint="eastAsia"/>
          <w:color w:val="000000"/>
        </w:rPr>
        <w:t>高畫質：係指以高畫質設備</w:t>
      </w:r>
      <w:r>
        <w:rPr>
          <w:rFonts w:ascii="標楷體" w:eastAsia="標楷體" w:hAnsi="標楷體" w:cs="標楷體"/>
          <w:color w:val="000000"/>
        </w:rPr>
        <w:t>(1920x1080)</w:t>
      </w:r>
      <w:r>
        <w:rPr>
          <w:rFonts w:ascii="標楷體" w:eastAsia="標楷體" w:hAnsi="標楷體" w:cs="標楷體" w:hint="eastAsia"/>
          <w:color w:val="000000"/>
        </w:rPr>
        <w:t>製作之</w:t>
      </w:r>
      <w:r>
        <w:rPr>
          <w:rFonts w:ascii="標楷體" w:eastAsia="標楷體" w:hAnsi="標楷體" w:cs="標楷體"/>
          <w:color w:val="000000"/>
        </w:rPr>
        <w:t>True HD</w:t>
      </w:r>
      <w:r>
        <w:rPr>
          <w:rFonts w:ascii="標楷體" w:eastAsia="標楷體" w:hAnsi="標楷體" w:cs="標楷體" w:hint="eastAsia"/>
          <w:color w:val="000000"/>
        </w:rPr>
        <w:t>節目。</w:t>
      </w:r>
    </w:p>
    <w:p w:rsidR="002202C0" w:rsidRDefault="002202C0" w:rsidP="003B27C2">
      <w:pPr>
        <w:snapToGrid w:val="0"/>
        <w:ind w:leftChars="142" w:left="708" w:hangingChars="153" w:hanging="3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(2)</w:t>
      </w:r>
      <w:r>
        <w:rPr>
          <w:rFonts w:ascii="標楷體" w:eastAsia="標楷體" w:hAnsi="標楷體" w:cs="標楷體" w:hint="eastAsia"/>
          <w:color w:val="000000"/>
        </w:rPr>
        <w:t>標準畫質：係指以標準畫質設備製作之節目，若該節目升轉為高畫質播出則仍屬此類別。</w:t>
      </w:r>
    </w:p>
    <w:p w:rsidR="002202C0" w:rsidRDefault="002202C0">
      <w:pPr>
        <w:widowControl/>
        <w:spacing w:line="48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2202C0" w:rsidRDefault="002202C0">
      <w:pPr>
        <w:widowControl/>
        <w:spacing w:line="48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2202C0" w:rsidRDefault="002202C0">
      <w:pPr>
        <w:widowControl/>
        <w:spacing w:line="48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2202C0" w:rsidRPr="009F4A34" w:rsidRDefault="002202C0">
      <w:pPr>
        <w:widowControl/>
        <w:spacing w:line="48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2202C0" w:rsidRDefault="002202C0">
      <w:pPr>
        <w:widowControl/>
        <w:spacing w:line="480" w:lineRule="exact"/>
        <w:rPr>
          <w:rFonts w:eastAsia="標楷體"/>
          <w:b/>
          <w:bCs/>
          <w:color w:val="000000"/>
          <w:sz w:val="32"/>
          <w:szCs w:val="32"/>
        </w:rPr>
      </w:pPr>
    </w:p>
    <w:p w:rsidR="002202C0" w:rsidRPr="007537D1" w:rsidRDefault="002202C0">
      <w:pPr>
        <w:widowControl/>
        <w:spacing w:line="480" w:lineRule="exact"/>
        <w:jc w:val="center"/>
        <w:rPr>
          <w:rFonts w:eastAsia="標楷體" w:cs="標楷體"/>
          <w:b/>
          <w:bCs/>
          <w:color w:val="000000"/>
          <w:sz w:val="32"/>
          <w:szCs w:val="32"/>
        </w:rPr>
      </w:pPr>
      <w:r>
        <w:rPr>
          <w:rFonts w:eastAsia="標楷體" w:cs="標楷體"/>
          <w:b/>
          <w:bCs/>
          <w:color w:val="000000"/>
          <w:sz w:val="32"/>
          <w:szCs w:val="32"/>
        </w:rPr>
        <w:br w:type="page"/>
      </w:r>
      <w:bookmarkStart w:id="0" w:name="_GoBack"/>
      <w:bookmarkEnd w:id="0"/>
      <w:r>
        <w:rPr>
          <w:rFonts w:eastAsia="標楷體" w:cs="標楷體" w:hint="eastAsia"/>
          <w:b/>
          <w:bCs/>
          <w:color w:val="000000"/>
          <w:sz w:val="32"/>
          <w:szCs w:val="32"/>
        </w:rPr>
        <w:t>附表</w:t>
      </w:r>
      <w:r w:rsidRPr="007537D1">
        <w:rPr>
          <w:rFonts w:eastAsia="標楷體" w:cs="標楷體"/>
          <w:b/>
          <w:bCs/>
          <w:color w:val="000000"/>
          <w:sz w:val="32"/>
          <w:szCs w:val="32"/>
        </w:rPr>
        <w:t>3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電視事業</w:t>
      </w:r>
      <w:r w:rsidRPr="007537D1">
        <w:rPr>
          <w:rFonts w:eastAsia="標楷體" w:cs="標楷體"/>
          <w:b/>
          <w:bCs/>
          <w:color w:val="000000"/>
          <w:sz w:val="32"/>
          <w:szCs w:val="32"/>
        </w:rPr>
        <w:t xml:space="preserve">   -   </w:t>
      </w:r>
      <w:r w:rsidRPr="007537D1">
        <w:rPr>
          <w:rFonts w:eastAsia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損益表</w:t>
      </w:r>
    </w:p>
    <w:p w:rsidR="002202C0" w:rsidRPr="007537D1" w:rsidRDefault="002202C0" w:rsidP="007537D1">
      <w:pPr>
        <w:widowControl/>
        <w:spacing w:line="480" w:lineRule="exact"/>
        <w:jc w:val="center"/>
        <w:rPr>
          <w:rFonts w:eastAsia="標楷體" w:cs="標楷體"/>
          <w:b/>
          <w:bCs/>
          <w:color w:val="000000"/>
          <w:sz w:val="32"/>
          <w:szCs w:val="32"/>
        </w:rPr>
      </w:pPr>
      <w:r w:rsidRPr="007537D1">
        <w:rPr>
          <w:rFonts w:eastAsia="標楷體" w:cs="標楷體"/>
          <w:b/>
          <w:bCs/>
          <w:color w:val="000000"/>
          <w:sz w:val="32"/>
          <w:szCs w:val="32"/>
        </w:rPr>
        <w:t>(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本表適用對象</w:t>
      </w:r>
      <w:r w:rsidRPr="007537D1">
        <w:rPr>
          <w:rFonts w:eastAsia="標楷體" w:cs="標楷體"/>
          <w:b/>
          <w:bCs/>
          <w:color w:val="000000"/>
          <w:sz w:val="32"/>
          <w:szCs w:val="32"/>
        </w:rPr>
        <w:t>: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組織型態為「公司」之電視事業</w:t>
      </w:r>
      <w:r w:rsidRPr="007537D1">
        <w:rPr>
          <w:rFonts w:eastAsia="標楷體" w:cs="標楷體"/>
          <w:b/>
          <w:bCs/>
          <w:color w:val="000000"/>
          <w:sz w:val="32"/>
          <w:szCs w:val="32"/>
        </w:rPr>
        <w:t xml:space="preserve">)  </w:t>
      </w:r>
    </w:p>
    <w:p w:rsidR="002202C0" w:rsidRDefault="002202C0" w:rsidP="007537D1">
      <w:pPr>
        <w:spacing w:after="240" w:line="480" w:lineRule="exact"/>
        <w:ind w:leftChars="3000" w:left="7200" w:rightChars="132" w:right="317"/>
        <w:jc w:val="center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單位：仟元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256"/>
        <w:gridCol w:w="2256"/>
        <w:gridCol w:w="2256"/>
      </w:tblGrid>
      <w:tr w:rsidR="002202C0" w:rsidTr="003B4541">
        <w:tc>
          <w:tcPr>
            <w:tcW w:w="2235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項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cs="標楷體" w:hint="eastAsia"/>
                <w:color w:val="000000"/>
              </w:rPr>
              <w:t>目</w:t>
            </w:r>
          </w:p>
        </w:tc>
        <w:tc>
          <w:tcPr>
            <w:tcW w:w="2256" w:type="dxa"/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  <w:tc>
          <w:tcPr>
            <w:tcW w:w="2256" w:type="dxa"/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  <w:tc>
          <w:tcPr>
            <w:tcW w:w="2256" w:type="dxa"/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營業收入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營業成本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營業毛利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營業費用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營業淨利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營業外收入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營業外支出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稅前淨利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所得稅費用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稅後淨利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202C0" w:rsidRPr="005D0960" w:rsidRDefault="002202C0" w:rsidP="003B4541">
      <w:pPr>
        <w:snapToGrid w:val="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：請提供最近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年完整</w:t>
      </w:r>
      <w:r>
        <w:rPr>
          <w:rFonts w:ascii="標楷體" w:eastAsia="標楷體" w:hAnsi="標楷體"/>
          <w:color w:val="000000"/>
        </w:rPr>
        <w:t>1-12</w:t>
      </w:r>
      <w:r>
        <w:rPr>
          <w:rFonts w:ascii="標楷體" w:eastAsia="標楷體" w:hAnsi="標楷體" w:hint="eastAsia"/>
          <w:color w:val="000000"/>
        </w:rPr>
        <w:t>月之資料。例如電視事業應於</w:t>
      </w:r>
      <w:r>
        <w:rPr>
          <w:rFonts w:ascii="標楷體" w:eastAsia="標楷體" w:hAnsi="標楷體"/>
          <w:color w:val="000000"/>
        </w:rPr>
        <w:t>102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月前向本會提出評鑑報告書，則應提供最近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年為：</w:t>
      </w:r>
      <w:r>
        <w:rPr>
          <w:rFonts w:ascii="標楷體" w:eastAsia="標楷體" w:hAnsi="標楷體"/>
          <w:color w:val="000000"/>
        </w:rPr>
        <w:t>99</w:t>
      </w:r>
      <w:r>
        <w:rPr>
          <w:rFonts w:ascii="標楷體" w:eastAsia="標楷體" w:hAnsi="標楷體" w:hint="eastAsia"/>
          <w:color w:val="000000"/>
        </w:rPr>
        <w:t>年、</w:t>
      </w:r>
      <w:r>
        <w:rPr>
          <w:rFonts w:ascii="標楷體" w:eastAsia="標楷體" w:hAnsi="標楷體"/>
          <w:color w:val="000000"/>
        </w:rPr>
        <w:t>100</w:t>
      </w:r>
      <w:r>
        <w:rPr>
          <w:rFonts w:ascii="標楷體" w:eastAsia="標楷體" w:hAnsi="標楷體" w:hint="eastAsia"/>
          <w:color w:val="000000"/>
        </w:rPr>
        <w:t>年及</w:t>
      </w:r>
      <w:r>
        <w:rPr>
          <w:rFonts w:ascii="標楷體" w:eastAsia="標楷體" w:hAnsi="標楷體"/>
          <w:color w:val="000000"/>
        </w:rPr>
        <w:t>101</w:t>
      </w:r>
      <w:r>
        <w:rPr>
          <w:rFonts w:ascii="標楷體" w:eastAsia="標楷體" w:hAnsi="標楷體" w:hint="eastAsia"/>
          <w:color w:val="000000"/>
        </w:rPr>
        <w:t>年之資料。</w:t>
      </w:r>
    </w:p>
    <w:p w:rsidR="002202C0" w:rsidRPr="003B4541" w:rsidRDefault="002202C0" w:rsidP="003B4541">
      <w:pPr>
        <w:snapToGrid w:val="0"/>
        <w:rPr>
          <w:rFonts w:eastAsia="標楷體"/>
          <w:b/>
          <w:bCs/>
          <w:color w:val="000000"/>
          <w:sz w:val="32"/>
          <w:szCs w:val="32"/>
        </w:rPr>
      </w:pPr>
    </w:p>
    <w:p w:rsidR="002202C0" w:rsidRDefault="002202C0">
      <w:pPr>
        <w:widowControl/>
        <w:spacing w:line="480" w:lineRule="exact"/>
        <w:jc w:val="center"/>
        <w:rPr>
          <w:rFonts w:eastAsia="標楷體"/>
          <w:b/>
          <w:bCs/>
          <w:color w:val="000000"/>
        </w:rPr>
      </w:pPr>
      <w:r>
        <w:rPr>
          <w:rFonts w:eastAsia="標楷體" w:cs="標楷體" w:hint="eastAsia"/>
          <w:b/>
          <w:bCs/>
          <w:color w:val="000000"/>
          <w:sz w:val="32"/>
          <w:szCs w:val="32"/>
        </w:rPr>
        <w:t>附表</w:t>
      </w:r>
      <w:r>
        <w:rPr>
          <w:rFonts w:eastAsia="標楷體"/>
          <w:b/>
          <w:bCs/>
          <w:color w:val="000000"/>
          <w:sz w:val="32"/>
          <w:szCs w:val="32"/>
        </w:rPr>
        <w:t>3-1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電視事業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 xml:space="preserve">   -   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損益表</w:t>
      </w:r>
    </w:p>
    <w:p w:rsidR="002202C0" w:rsidRDefault="002202C0">
      <w:pPr>
        <w:spacing w:line="480" w:lineRule="exact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  <w:sz w:val="32"/>
          <w:szCs w:val="32"/>
        </w:rPr>
        <w:t>(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本表適用對象</w:t>
      </w:r>
      <w:r>
        <w:rPr>
          <w:rFonts w:eastAsia="標楷體"/>
          <w:b/>
          <w:bCs/>
          <w:color w:val="000000"/>
          <w:sz w:val="32"/>
          <w:szCs w:val="32"/>
        </w:rPr>
        <w:t>: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組織型態為「財團法人」之電視事業</w:t>
      </w:r>
      <w:r>
        <w:rPr>
          <w:rFonts w:eastAsia="標楷體"/>
          <w:b/>
          <w:bCs/>
          <w:color w:val="000000"/>
          <w:sz w:val="32"/>
          <w:szCs w:val="32"/>
        </w:rPr>
        <w:t>)</w:t>
      </w:r>
    </w:p>
    <w:p w:rsidR="002202C0" w:rsidRDefault="002202C0">
      <w:pPr>
        <w:wordWrap w:val="0"/>
        <w:jc w:val="right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單位：仟元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256"/>
        <w:gridCol w:w="2256"/>
        <w:gridCol w:w="2256"/>
      </w:tblGrid>
      <w:tr w:rsidR="002202C0" w:rsidTr="003B4541">
        <w:tc>
          <w:tcPr>
            <w:tcW w:w="2235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項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cs="標楷體" w:hint="eastAsia"/>
                <w:color w:val="000000"/>
              </w:rPr>
              <w:t>目</w:t>
            </w:r>
          </w:p>
        </w:tc>
        <w:tc>
          <w:tcPr>
            <w:tcW w:w="2256" w:type="dxa"/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  <w:tc>
          <w:tcPr>
            <w:tcW w:w="2256" w:type="dxa"/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  <w:tc>
          <w:tcPr>
            <w:tcW w:w="2256" w:type="dxa"/>
            <w:vAlign w:val="center"/>
          </w:tcPr>
          <w:p w:rsidR="002202C0" w:rsidRDefault="002202C0" w:rsidP="005D0960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</w:rPr>
              <w:t>年</w:t>
            </w: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收入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成本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費用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稅前淨利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所得稅費用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稅後淨利</w:t>
            </w: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202C0" w:rsidTr="003B4541">
        <w:tc>
          <w:tcPr>
            <w:tcW w:w="2235" w:type="dxa"/>
          </w:tcPr>
          <w:p w:rsidR="002202C0" w:rsidRDefault="002202C0">
            <w:pPr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期末累積餘</w:t>
            </w:r>
            <w:proofErr w:type="gramStart"/>
            <w:r>
              <w:rPr>
                <w:rFonts w:eastAsia="標楷體" w:cs="標楷體" w:hint="eastAsia"/>
                <w:color w:val="000000"/>
              </w:rPr>
              <w:t>絀</w:t>
            </w:r>
            <w:proofErr w:type="gramEnd"/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6" w:type="dxa"/>
          </w:tcPr>
          <w:p w:rsidR="002202C0" w:rsidRDefault="002202C0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202C0" w:rsidRPr="005D0960" w:rsidRDefault="002202C0" w:rsidP="003B4541">
      <w:pPr>
        <w:snapToGrid w:val="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：請提供最近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年完整</w:t>
      </w:r>
      <w:r>
        <w:rPr>
          <w:rFonts w:ascii="標楷體" w:eastAsia="標楷體" w:hAnsi="標楷體"/>
          <w:color w:val="000000"/>
        </w:rPr>
        <w:t>1-12</w:t>
      </w:r>
      <w:r>
        <w:rPr>
          <w:rFonts w:ascii="標楷體" w:eastAsia="標楷體" w:hAnsi="標楷體" w:hint="eastAsia"/>
          <w:color w:val="000000"/>
        </w:rPr>
        <w:t>月之資料。例如電視事業應於</w:t>
      </w:r>
      <w:r>
        <w:rPr>
          <w:rFonts w:ascii="標楷體" w:eastAsia="標楷體" w:hAnsi="標楷體"/>
          <w:color w:val="000000"/>
        </w:rPr>
        <w:t>102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月前向本會提出評鑑報告書，則應提供最近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年為：</w:t>
      </w:r>
      <w:r>
        <w:rPr>
          <w:rFonts w:ascii="標楷體" w:eastAsia="標楷體" w:hAnsi="標楷體"/>
          <w:color w:val="000000"/>
        </w:rPr>
        <w:t>99</w:t>
      </w:r>
      <w:r>
        <w:rPr>
          <w:rFonts w:ascii="標楷體" w:eastAsia="標楷體" w:hAnsi="標楷體" w:hint="eastAsia"/>
          <w:color w:val="000000"/>
        </w:rPr>
        <w:t>年、</w:t>
      </w:r>
      <w:r>
        <w:rPr>
          <w:rFonts w:ascii="標楷體" w:eastAsia="標楷體" w:hAnsi="標楷體"/>
          <w:color w:val="000000"/>
        </w:rPr>
        <w:t>100</w:t>
      </w:r>
      <w:r>
        <w:rPr>
          <w:rFonts w:ascii="標楷體" w:eastAsia="標楷體" w:hAnsi="標楷體" w:hint="eastAsia"/>
          <w:color w:val="000000"/>
        </w:rPr>
        <w:t>年及</w:t>
      </w:r>
      <w:r>
        <w:rPr>
          <w:rFonts w:ascii="標楷體" w:eastAsia="標楷體" w:hAnsi="標楷體"/>
          <w:color w:val="000000"/>
        </w:rPr>
        <w:t>101</w:t>
      </w:r>
      <w:r>
        <w:rPr>
          <w:rFonts w:ascii="標楷體" w:eastAsia="標楷體" w:hAnsi="標楷體" w:hint="eastAsia"/>
          <w:color w:val="000000"/>
        </w:rPr>
        <w:t>年之資料。</w:t>
      </w:r>
    </w:p>
    <w:p w:rsidR="002202C0" w:rsidRPr="003B4541" w:rsidRDefault="002202C0">
      <w:pPr>
        <w:jc w:val="right"/>
        <w:rPr>
          <w:rFonts w:eastAsia="標楷體"/>
          <w:color w:val="000000"/>
        </w:rPr>
      </w:pPr>
    </w:p>
    <w:p w:rsidR="002202C0" w:rsidRDefault="002202C0">
      <w:pPr>
        <w:jc w:val="right"/>
        <w:rPr>
          <w:rFonts w:eastAsia="標楷體"/>
          <w:color w:val="000000"/>
        </w:rPr>
      </w:pPr>
    </w:p>
    <w:p w:rsidR="002202C0" w:rsidRDefault="002202C0">
      <w:pPr>
        <w:jc w:val="right"/>
        <w:rPr>
          <w:rFonts w:eastAsia="標楷體"/>
          <w:color w:val="000000"/>
        </w:rPr>
      </w:pPr>
    </w:p>
    <w:p w:rsidR="002202C0" w:rsidRDefault="002202C0">
      <w:pPr>
        <w:widowControl/>
      </w:pPr>
      <w:r>
        <w:br w:type="page"/>
      </w:r>
    </w:p>
    <w:p w:rsidR="002202C0" w:rsidRDefault="00715C6D">
      <w:pPr>
        <w:widowControl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715C6D">
        <w:rPr>
          <w:noProof/>
        </w:rPr>
        <w:pict>
          <v:shape id="Text Box 3" o:spid="_x0000_s1027" type="#_x0000_t202" style="position:absolute;left:0;text-align:left;margin-left:-45pt;margin-top:-36pt;width:81pt;height:27pt;z-index:-251657216;visibility:visible">
            <v:textbox>
              <w:txbxContent>
                <w:p w:rsidR="002202C0" w:rsidRPr="006B0F1E" w:rsidRDefault="002202C0">
                  <w:pPr>
                    <w:snapToGrid w:val="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附件二</w:t>
                  </w:r>
                </w:p>
              </w:txbxContent>
            </v:textbox>
          </v:shape>
        </w:pict>
      </w:r>
      <w:r w:rsidR="002202C0">
        <w:rPr>
          <w:rFonts w:eastAsia="標楷體" w:cs="標楷體" w:hint="eastAsia"/>
          <w:b/>
          <w:bCs/>
          <w:color w:val="000000"/>
          <w:sz w:val="36"/>
          <w:szCs w:val="36"/>
        </w:rPr>
        <w:t>電視事業</w:t>
      </w:r>
      <w:r w:rsidR="002202C0">
        <w:rPr>
          <w:rFonts w:eastAsia="標楷體" w:hAnsi="標楷體" w:cs="標楷體" w:hint="eastAsia"/>
          <w:b/>
          <w:bCs/>
          <w:sz w:val="36"/>
          <w:szCs w:val="36"/>
        </w:rPr>
        <w:t>營運計畫執行情形</w:t>
      </w:r>
      <w:r w:rsidR="002202C0">
        <w:rPr>
          <w:rFonts w:eastAsia="標楷體" w:cs="標楷體" w:hint="eastAsia"/>
          <w:b/>
          <w:bCs/>
          <w:color w:val="000000"/>
          <w:sz w:val="36"/>
          <w:szCs w:val="36"/>
        </w:rPr>
        <w:t>評鑑審查表</w:t>
      </w:r>
    </w:p>
    <w:p w:rsidR="002202C0" w:rsidRDefault="002202C0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評鑑期間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: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至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  <w:proofErr w:type="gramEnd"/>
    </w:p>
    <w:p w:rsidR="002202C0" w:rsidRDefault="002202C0">
      <w:pPr>
        <w:tabs>
          <w:tab w:val="left" w:pos="1470"/>
        </w:tabs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電視事業名稱：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</w:p>
    <w:tbl>
      <w:tblPr>
        <w:tblW w:w="89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6"/>
        <w:gridCol w:w="1843"/>
        <w:gridCol w:w="4252"/>
      </w:tblGrid>
      <w:tr w:rsidR="002202C0">
        <w:trPr>
          <w:cantSplit/>
          <w:trHeight w:val="180"/>
          <w:tblHeader/>
        </w:trPr>
        <w:tc>
          <w:tcPr>
            <w:tcW w:w="2836" w:type="dxa"/>
            <w:shd w:val="clear" w:color="auto" w:fill="FFFFFF"/>
            <w:vAlign w:val="center"/>
          </w:tcPr>
          <w:p w:rsidR="002202C0" w:rsidRDefault="002202C0">
            <w:pPr>
              <w:spacing w:after="120"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br/>
            </w:r>
            <w:r>
              <w:rPr>
                <w:rFonts w:ascii="標楷體" w:eastAsia="標楷體" w:hAnsi="標楷體" w:cs="標楷體" w:hint="eastAsia"/>
                <w:b/>
                <w:bCs/>
              </w:rPr>
              <w:t>審查項目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trike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評核結果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2202C0" w:rsidRDefault="002202C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審查參考指標</w:t>
            </w:r>
          </w:p>
        </w:tc>
      </w:tr>
      <w:tr w:rsidR="002202C0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人事結構及行政組織</w:t>
            </w:r>
          </w:p>
          <w:p w:rsidR="002202C0" w:rsidRDefault="002202C0">
            <w:pPr>
              <w:adjustRightInd w:val="0"/>
              <w:snapToGrid w:val="0"/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員額基本資料</w:t>
            </w:r>
          </w:p>
          <w:p w:rsidR="002202C0" w:rsidRDefault="002202C0" w:rsidP="00AF3EFF">
            <w:pPr>
              <w:adjustRightInd w:val="0"/>
              <w:snapToGrid w:val="0"/>
              <w:spacing w:line="38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組織架構圖及員額編制表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劣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numPr>
                <w:ilvl w:val="0"/>
                <w:numId w:val="7"/>
              </w:numPr>
              <w:tabs>
                <w:tab w:val="num" w:pos="294"/>
              </w:tabs>
              <w:snapToGrid w:val="0"/>
              <w:spacing w:line="380" w:lineRule="exact"/>
              <w:ind w:left="322" w:hanging="32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組織員額是否合理？</w:t>
            </w:r>
          </w:p>
          <w:p w:rsidR="002202C0" w:rsidRDefault="002202C0">
            <w:pPr>
              <w:numPr>
                <w:ilvl w:val="0"/>
                <w:numId w:val="7"/>
              </w:numPr>
              <w:tabs>
                <w:tab w:val="num" w:pos="294"/>
              </w:tabs>
              <w:snapToGrid w:val="0"/>
              <w:spacing w:line="380" w:lineRule="exact"/>
              <w:ind w:left="322" w:hanging="32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是否訂有組織架構圖及員額編制表？結構及人員配置是否合理？</w:t>
            </w:r>
          </w:p>
        </w:tc>
      </w:tr>
      <w:tr w:rsidR="002202C0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經營計畫</w:t>
            </w:r>
          </w:p>
          <w:p w:rsidR="002202C0" w:rsidRDefault="002202C0">
            <w:pPr>
              <w:adjustRightInd w:val="0"/>
              <w:snapToGrid w:val="0"/>
              <w:spacing w:line="38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事業經營理念與定位</w:t>
            </w:r>
          </w:p>
          <w:p w:rsidR="002202C0" w:rsidRDefault="002202C0">
            <w:pPr>
              <w:adjustRightInd w:val="0"/>
              <w:snapToGrid w:val="0"/>
              <w:spacing w:line="38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頻道定位、各頻道目標市場與節目規劃之關係</w:t>
            </w:r>
          </w:p>
          <w:p w:rsidR="002202C0" w:rsidRDefault="002202C0">
            <w:pPr>
              <w:adjustRightInd w:val="0"/>
              <w:snapToGrid w:val="0"/>
              <w:spacing w:line="38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營運是否符合特定族群或服務區域民眾需求</w:t>
            </w:r>
          </w:p>
          <w:p w:rsidR="002202C0" w:rsidRDefault="002202C0">
            <w:pPr>
              <w:adjustRightInd w:val="0"/>
              <w:snapToGrid w:val="0"/>
              <w:spacing w:line="38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年頻率運用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經營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績效良好之說明及佐證資料</w:t>
            </w:r>
          </w:p>
          <w:p w:rsidR="002202C0" w:rsidRDefault="002202C0">
            <w:pPr>
              <w:adjustRightInd w:val="0"/>
              <w:snapToGrid w:val="0"/>
              <w:spacing w:line="38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</w:rPr>
              <w:t>觀眾服務與申訴說明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>
            <w:pPr>
              <w:snapToGrid w:val="0"/>
              <w:spacing w:line="380" w:lineRule="exact"/>
              <w:rPr>
                <w:rFonts w:ascii="新細明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劣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adjustRightInd w:val="0"/>
              <w:snapToGrid w:val="0"/>
              <w:spacing w:line="380" w:lineRule="exact"/>
              <w:ind w:left="362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numPr>
                <w:ilvl w:val="0"/>
                <w:numId w:val="8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經營理念與定位是否符合設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宗旨</w:t>
            </w:r>
            <w:r>
              <w:rPr>
                <w:rFonts w:ascii="標楷體" w:eastAsia="標楷體" w:hAnsi="標楷體" w:cs="標楷體"/>
                <w:color w:val="000000"/>
              </w:rPr>
              <w:t>?</w:t>
            </w:r>
          </w:p>
          <w:p w:rsidR="002202C0" w:rsidRDefault="002202C0">
            <w:pPr>
              <w:numPr>
                <w:ilvl w:val="0"/>
                <w:numId w:val="8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各頻道定位、目標市場與節目規劃之關係是否清楚且能發揮事業經營理念</w:t>
            </w:r>
            <w:r>
              <w:rPr>
                <w:rFonts w:ascii="標楷體" w:eastAsia="標楷體" w:hAnsi="標楷體" w:cs="標楷體"/>
                <w:color w:val="000000"/>
              </w:rPr>
              <w:t>?</w:t>
            </w:r>
          </w:p>
          <w:p w:rsidR="002202C0" w:rsidRPr="009F4A34" w:rsidRDefault="002202C0">
            <w:pPr>
              <w:numPr>
                <w:ilvl w:val="0"/>
                <w:numId w:val="8"/>
              </w:num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營運是否符合特定族群或服務民眾需求？</w:t>
            </w:r>
          </w:p>
          <w:p w:rsidR="002202C0" w:rsidRDefault="002202C0">
            <w:pPr>
              <w:numPr>
                <w:ilvl w:val="0"/>
                <w:numId w:val="8"/>
              </w:num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年頻率運用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經營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績效是否良好且有實績證明？</w:t>
            </w:r>
          </w:p>
          <w:p w:rsidR="002202C0" w:rsidRDefault="002202C0">
            <w:pPr>
              <w:numPr>
                <w:ilvl w:val="0"/>
                <w:numId w:val="8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觀眾服務與申訴說明</w:t>
            </w:r>
          </w:p>
          <w:p w:rsidR="002202C0" w:rsidRDefault="002202C0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觀眾客服與申訴處理之組織編制、組織章程與標準作業流程是否完善？</w:t>
            </w:r>
          </w:p>
          <w:p w:rsidR="002202C0" w:rsidRDefault="002202C0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是否於下班時間後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晚上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</w:rPr>
              <w:t>時後及例假日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安排客服人員輪值？或設置夜間語音留言系統，且有專人處理？</w:t>
            </w:r>
          </w:p>
          <w:p w:rsidR="002202C0" w:rsidRDefault="002202C0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每季、每年是否進行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客服件數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、客服類型、處理方式之統計？</w:t>
            </w:r>
          </w:p>
          <w:p w:rsidR="002202C0" w:rsidRDefault="002202C0">
            <w:pPr>
              <w:numPr>
                <w:ilvl w:val="0"/>
                <w:numId w:val="15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是否能妥善回應觀眾之申訴？</w:t>
            </w:r>
          </w:p>
        </w:tc>
      </w:tr>
      <w:tr w:rsidR="002202C0" w:rsidTr="00D91438">
        <w:trPr>
          <w:cantSplit/>
          <w:trHeight w:val="10574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節目規劃、內部流程控管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節目編排與製播</w:t>
            </w:r>
          </w:p>
          <w:p w:rsidR="002202C0" w:rsidRDefault="002202C0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事業及所屬各頻道之節目製播規劃與理念</w:t>
            </w:r>
          </w:p>
          <w:p w:rsidR="002202C0" w:rsidRDefault="002202C0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節目報告書</w:t>
            </w:r>
          </w:p>
          <w:p w:rsidR="002202C0" w:rsidRDefault="002202C0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製播具本國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特色、闡揚形象之優質節目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1" w:left="482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製播品管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與自律</w:t>
            </w:r>
          </w:p>
          <w:p w:rsidR="002202C0" w:rsidRDefault="002202C0">
            <w:pPr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專責品管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編審人員之組織編制</w:t>
            </w:r>
          </w:p>
          <w:p w:rsidR="002202C0" w:rsidRDefault="002202C0">
            <w:pPr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新聞、節目與廣告之品管</w:t>
            </w:r>
          </w:p>
          <w:p w:rsidR="002202C0" w:rsidRDefault="002202C0">
            <w:pPr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自律機制之監督執行</w:t>
            </w:r>
          </w:p>
          <w:p w:rsidR="002202C0" w:rsidRDefault="002202C0">
            <w:pPr>
              <w:pStyle w:val="ac"/>
              <w:numPr>
                <w:ilvl w:val="0"/>
                <w:numId w:val="18"/>
              </w:numPr>
              <w:spacing w:line="340" w:lineRule="exact"/>
              <w:ind w:leftChars="0" w:left="7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優化節目內容情形</w:t>
            </w:r>
          </w:p>
          <w:p w:rsidR="002202C0" w:rsidRDefault="002202C0">
            <w:pPr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國際新聞質量提升</w:t>
            </w:r>
          </w:p>
          <w:p w:rsidR="002202C0" w:rsidRDefault="002202C0">
            <w:pPr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本國自製戲劇、流行音樂節目</w:t>
            </w:r>
          </w:p>
          <w:p w:rsidR="002202C0" w:rsidRDefault="002202C0">
            <w:pPr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HD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節目製播時數</w:t>
            </w:r>
          </w:p>
        </w:tc>
        <w:tc>
          <w:tcPr>
            <w:tcW w:w="1843" w:type="dxa"/>
            <w:shd w:val="clear" w:color="auto" w:fill="FFFFFF"/>
          </w:tcPr>
          <w:p w:rsidR="002202C0" w:rsidRDefault="002202C0">
            <w:pPr>
              <w:snapToGrid w:val="0"/>
              <w:spacing w:line="380" w:lineRule="exact"/>
              <w:rPr>
                <w:rFonts w:ascii="新細明體" w:cs="新細明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劣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400" w:lineRule="exact"/>
              <w:rPr>
                <w:rFonts w:ascii="標楷體" w:eastAsia="標楷體" w:hAnsi="標楷體"/>
                <w:strike/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adjustRightInd w:val="0"/>
              <w:snapToGrid w:val="0"/>
              <w:spacing w:line="360" w:lineRule="exact"/>
              <w:ind w:left="240" w:rightChars="-45" w:right="-108" w:hangingChars="100" w:hanging="240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adjustRightInd w:val="0"/>
              <w:snapToGrid w:val="0"/>
              <w:spacing w:line="360" w:lineRule="exact"/>
              <w:ind w:left="240" w:rightChars="-45" w:right="-108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節目編排與製播</w:t>
            </w:r>
          </w:p>
          <w:p w:rsidR="002202C0" w:rsidRDefault="002202C0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事業及所屬各頻道之節目製播理念及相關規劃是否良好可行？</w:t>
            </w:r>
          </w:p>
          <w:p w:rsidR="002202C0" w:rsidRDefault="002202C0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對於過去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年之節目播映、製作、語言、節目來源、類型、經費、製作規格之比例規劃等是否合宜？</w:t>
            </w:r>
          </w:p>
          <w:p w:rsidR="002202C0" w:rsidRDefault="002202C0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製播具本國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特色、闡揚形象之優質節目？</w:t>
            </w:r>
          </w:p>
          <w:p w:rsidR="002202C0" w:rsidRDefault="002202C0">
            <w:pPr>
              <w:adjustRightInd w:val="0"/>
              <w:snapToGrid w:val="0"/>
              <w:spacing w:line="360" w:lineRule="exact"/>
              <w:ind w:left="240" w:rightChars="-45" w:right="-108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製播品管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與自律</w:t>
            </w:r>
          </w:p>
          <w:p w:rsidR="002202C0" w:rsidRDefault="002202C0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專責品管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編審人員之組織編制是否合理，足以有效掌握新聞、節目與廣告之製播品質？</w:t>
            </w:r>
          </w:p>
          <w:p w:rsidR="002202C0" w:rsidRDefault="002202C0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新聞、節目與廣告之品管機制是否完善合理？並能依據其章程規範、流程與機制確實執行。</w:t>
            </w:r>
          </w:p>
          <w:p w:rsidR="002202C0" w:rsidRDefault="002202C0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是否運用自律機制監督節目之製播品質且成效良好？</w:t>
            </w:r>
          </w:p>
          <w:p w:rsidR="002202C0" w:rsidRDefault="002202C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優化節目內容情形</w:t>
            </w:r>
          </w:p>
          <w:p w:rsidR="002202C0" w:rsidRPr="009F4A34" w:rsidRDefault="002202C0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年，國際新聞報導製播比例規劃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妥適且在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提升整體國際新聞質量上有積極表現。</w:t>
            </w:r>
          </w:p>
          <w:p w:rsidR="002202C0" w:rsidRDefault="002202C0" w:rsidP="009F4A34">
            <w:pPr>
              <w:adjustRightInd w:val="0"/>
              <w:snapToGrid w:val="0"/>
              <w:spacing w:line="360" w:lineRule="exact"/>
              <w:ind w:left="72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國外採訪人力及外電編譯專職人力配置適當且合理可行。</w:t>
            </w:r>
          </w:p>
          <w:p w:rsidR="002202C0" w:rsidRDefault="002202C0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年，能夠致力於提升本國自製戲劇、流行音樂製播質量。</w:t>
            </w:r>
          </w:p>
          <w:p w:rsidR="002202C0" w:rsidRDefault="002202C0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提升</w:t>
            </w:r>
            <w:r>
              <w:rPr>
                <w:rFonts w:ascii="標楷體" w:eastAsia="標楷體" w:hAnsi="標楷體" w:cs="標楷體"/>
                <w:color w:val="000000"/>
              </w:rPr>
              <w:t>True HD</w:t>
            </w:r>
            <w:r>
              <w:rPr>
                <w:rFonts w:ascii="標楷體" w:eastAsia="標楷體" w:hAnsi="標楷體" w:cs="標楷體" w:hint="eastAsia"/>
                <w:color w:val="000000"/>
              </w:rPr>
              <w:t>節目之製播時數與品質績效良好。</w:t>
            </w:r>
          </w:p>
        </w:tc>
      </w:tr>
      <w:tr w:rsidR="002202C0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財務結構</w:t>
            </w:r>
          </w:p>
          <w:p w:rsidR="002202C0" w:rsidRDefault="002202C0">
            <w:pPr>
              <w:snapToGrid w:val="0"/>
              <w:spacing w:line="300" w:lineRule="exact"/>
              <w:ind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事業整體財務損益情形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>
            <w:pPr>
              <w:snapToGrid w:val="0"/>
              <w:spacing w:line="300" w:lineRule="exact"/>
              <w:rPr>
                <w:rFonts w:ascii="新細明體"/>
                <w:color w:val="000000"/>
              </w:rPr>
            </w:pPr>
          </w:p>
          <w:p w:rsidR="002202C0" w:rsidRDefault="002202C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劣</w:t>
            </w:r>
          </w:p>
          <w:p w:rsidR="002202C0" w:rsidRDefault="002202C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Default="002202C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</w:t>
            </w: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snapToGrid w:val="0"/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2202C0" w:rsidRDefault="002202C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是否財務狀況穩定，無重大異常？</w:t>
            </w:r>
          </w:p>
        </w:tc>
      </w:tr>
      <w:tr w:rsidR="002202C0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人才培訓計畫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事業員工教育訓練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 w:rsidP="003B27C2">
            <w:pPr>
              <w:snapToGrid w:val="0"/>
              <w:spacing w:line="300" w:lineRule="exact"/>
              <w:rPr>
                <w:rFonts w:ascii="新細明體" w:cs="新細明體"/>
              </w:rPr>
            </w:pPr>
          </w:p>
          <w:p w:rsidR="002202C0" w:rsidRDefault="002202C0" w:rsidP="003B27C2">
            <w:pPr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良</w:t>
            </w: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可</w:t>
            </w: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劣</w:t>
            </w:r>
          </w:p>
          <w:p w:rsidR="002202C0" w:rsidRDefault="002202C0" w:rsidP="00282338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Pr="00282338" w:rsidRDefault="002202C0" w:rsidP="003B27C2">
            <w:pPr>
              <w:snapToGrid w:val="0"/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員工培訓與教育訓練機制是否完備？</w:t>
            </w:r>
          </w:p>
        </w:tc>
      </w:tr>
      <w:tr w:rsidR="002202C0" w:rsidTr="00282338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設備概況及建設計畫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電臺發射機及天線地點是否與核准者相符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站臺傳輸設施維運及品質檢測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改善數位收視執行情形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對頻道設備資源之增減計畫、訊號傳輸品質之改善計畫</w:t>
            </w:r>
          </w:p>
        </w:tc>
        <w:tc>
          <w:tcPr>
            <w:tcW w:w="1843" w:type="dxa"/>
            <w:shd w:val="clear" w:color="auto" w:fill="FFFFFF"/>
          </w:tcPr>
          <w:p w:rsidR="002202C0" w:rsidRDefault="002202C0" w:rsidP="00282338">
            <w:pPr>
              <w:snapToGrid w:val="0"/>
              <w:spacing w:line="380" w:lineRule="exact"/>
              <w:rPr>
                <w:rFonts w:ascii="新細明體" w:cs="新細明體"/>
              </w:rPr>
            </w:pPr>
          </w:p>
          <w:p w:rsidR="007B1880" w:rsidRDefault="002202C0" w:rsidP="00282338">
            <w:pPr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良</w:t>
            </w: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可</w:t>
            </w: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劣</w:t>
            </w:r>
          </w:p>
          <w:p w:rsidR="002202C0" w:rsidRDefault="002202C0" w:rsidP="00282338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Pr="00282338" w:rsidRDefault="002202C0" w:rsidP="003B27C2">
            <w:pPr>
              <w:snapToGrid w:val="0"/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adjustRightInd w:val="0"/>
              <w:snapToGrid w:val="0"/>
              <w:spacing w:line="40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Pr="009F4A34" w:rsidRDefault="002202C0" w:rsidP="009F4A34">
            <w:pPr>
              <w:numPr>
                <w:ilvl w:val="0"/>
                <w:numId w:val="27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F4A34">
              <w:rPr>
                <w:rFonts w:ascii="標楷體" w:eastAsia="標楷體" w:hAnsi="標楷體" w:cs="標楷體" w:hint="eastAsia"/>
                <w:color w:val="000000"/>
              </w:rPr>
              <w:t>電臺發射機及天線地點是否與核准者相符？</w:t>
            </w:r>
          </w:p>
          <w:p w:rsidR="002202C0" w:rsidRPr="009F4A34" w:rsidRDefault="002202C0" w:rsidP="009F4A34">
            <w:pPr>
              <w:numPr>
                <w:ilvl w:val="0"/>
                <w:numId w:val="27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設備是否定期檢測及保養維護？</w:t>
            </w:r>
          </w:p>
          <w:p w:rsidR="002202C0" w:rsidRPr="009F4A34" w:rsidRDefault="002202C0" w:rsidP="009F4A34">
            <w:pPr>
              <w:numPr>
                <w:ilvl w:val="0"/>
                <w:numId w:val="27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是否積極改善數位電視收視不良情形。</w:t>
            </w:r>
          </w:p>
          <w:p w:rsidR="002202C0" w:rsidRDefault="002202C0" w:rsidP="009F4A34">
            <w:pPr>
              <w:numPr>
                <w:ilvl w:val="0"/>
                <w:numId w:val="27"/>
              </w:numPr>
              <w:adjustRightInd w:val="0"/>
              <w:snapToGrid w:val="0"/>
              <w:spacing w:line="380" w:lineRule="exact"/>
              <w:jc w:val="both"/>
              <w:rPr>
                <w:color w:val="000000"/>
              </w:rPr>
            </w:pPr>
            <w:r w:rsidRPr="009F4A34"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 w:rsidRPr="009F4A34">
              <w:rPr>
                <w:rFonts w:ascii="標楷體" w:eastAsia="標楷體" w:hAnsi="標楷體" w:cs="標楷體"/>
                <w:color w:val="000000"/>
              </w:rPr>
              <w:t>3</w:t>
            </w:r>
            <w:r w:rsidRPr="009F4A34">
              <w:rPr>
                <w:rFonts w:ascii="標楷體" w:eastAsia="標楷體" w:hAnsi="標楷體" w:cs="標楷體" w:hint="eastAsia"/>
                <w:color w:val="000000"/>
              </w:rPr>
              <w:t>年之頻道設備資源增減計畫、訊號傳輸品質之改善計畫執行情形是否良</w:t>
            </w:r>
            <w:r>
              <w:rPr>
                <w:rFonts w:ascii="標楷體" w:eastAsia="標楷體" w:hAnsi="標楷體" w:cs="標楷體" w:hint="eastAsia"/>
                <w:color w:val="000000"/>
              </w:rPr>
              <w:t>好？</w:t>
            </w:r>
          </w:p>
        </w:tc>
      </w:tr>
      <w:tr w:rsidR="002202C0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行政指導或處分事項之執行情形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對於前次換發執照或評鑑之審查改善意見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與附款之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辦理情形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對於違規案件之改善情形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>
            <w:pPr>
              <w:snapToGrid w:val="0"/>
              <w:spacing w:line="340" w:lineRule="exact"/>
              <w:rPr>
                <w:rFonts w:ascii="新細明體"/>
                <w:color w:val="000000"/>
              </w:rPr>
            </w:pPr>
          </w:p>
          <w:p w:rsidR="002202C0" w:rsidRDefault="002202C0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可</w:t>
            </w:r>
            <w:r>
              <w:rPr>
                <w:rFonts w:ascii="新細明體" w:hAnsi="新細明體" w:cs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劣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勾選「劣」者，應附理由：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4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</w:t>
            </w: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對於前次換發執照或評鑑之審查改善意見、營運計劃變更及其他行政處分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之附款是否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已確實執行？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針對本會核處之違規案件，是否確實改善？</w:t>
            </w:r>
            <w:r>
              <w:rPr>
                <w:color w:val="000000"/>
              </w:rPr>
              <w:t xml:space="preserve"> </w:t>
            </w:r>
          </w:p>
        </w:tc>
      </w:tr>
      <w:tr w:rsidR="002202C0">
        <w:trPr>
          <w:cantSplit/>
          <w:trHeight w:val="180"/>
        </w:trPr>
        <w:tc>
          <w:tcPr>
            <w:tcW w:w="2836" w:type="dxa"/>
            <w:shd w:val="clear" w:color="auto" w:fill="FFFFFF"/>
          </w:tcPr>
          <w:p w:rsidR="002202C0" w:rsidRDefault="002202C0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其他經主管機關指定之事項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對於</w:t>
            </w:r>
            <w:r w:rsidR="00AC698D">
              <w:rPr>
                <w:rFonts w:ascii="標楷體" w:eastAsia="標楷體" w:hAnsi="標楷體" w:cs="標楷體" w:hint="eastAsia"/>
                <w:color w:val="000000"/>
              </w:rPr>
              <w:t>性別</w:t>
            </w:r>
            <w:r>
              <w:rPr>
                <w:rFonts w:ascii="標楷體" w:eastAsia="標楷體" w:hAnsi="標楷體" w:cs="標楷體" w:hint="eastAsia"/>
                <w:color w:val="000000"/>
              </w:rPr>
              <w:t>平</w:t>
            </w:r>
            <w:r w:rsidR="00AC698D">
              <w:rPr>
                <w:rFonts w:ascii="標楷體" w:eastAsia="標楷體" w:hAnsi="標楷體" w:cs="標楷體" w:hint="eastAsia"/>
                <w:color w:val="000000"/>
              </w:rPr>
              <w:t>等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、兒少保護、多元文化或促進視聽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障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人士媒體近用之作為等事項之辦理情形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配合天然災害、緊急事故訊息播送及公共服務資訊之情形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會計財報、節目報告書之填報與送件等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其他事項之補充說明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□良□可□劣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勾選「劣」者，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應附理由：</w:t>
            </w: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>
            <w:pPr>
              <w:snapToGrid w:val="0"/>
              <w:spacing w:line="380" w:lineRule="exact"/>
              <w:rPr>
                <w:rFonts w:ascii="標楷體" w:eastAsia="標楷體" w:hAnsi="標楷體"/>
                <w:strike/>
                <w:color w:val="000000"/>
              </w:rPr>
            </w:pPr>
          </w:p>
          <w:p w:rsidR="002202C0" w:rsidRDefault="002202C0" w:rsidP="00282338">
            <w:pPr>
              <w:snapToGrid w:val="0"/>
              <w:spacing w:line="34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</w:t>
            </w:r>
          </w:p>
        </w:tc>
        <w:tc>
          <w:tcPr>
            <w:tcW w:w="4252" w:type="dxa"/>
            <w:shd w:val="clear" w:color="auto" w:fill="FFFFFF"/>
          </w:tcPr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年製播</w:t>
            </w:r>
            <w:r w:rsidR="00AC698D">
              <w:rPr>
                <w:rFonts w:ascii="標楷體" w:eastAsia="標楷體" w:hAnsi="標楷體" w:cs="標楷體" w:hint="eastAsia"/>
                <w:color w:val="000000"/>
              </w:rPr>
              <w:t>性別</w:t>
            </w:r>
            <w:r>
              <w:rPr>
                <w:rFonts w:ascii="標楷體" w:eastAsia="標楷體" w:hAnsi="標楷體" w:cs="標楷體" w:hint="eastAsia"/>
                <w:color w:val="000000"/>
              </w:rPr>
              <w:t>平</w:t>
            </w:r>
            <w:r w:rsidR="00AC698D">
              <w:rPr>
                <w:rFonts w:ascii="標楷體" w:eastAsia="標楷體" w:hAnsi="標楷體" w:cs="標楷體" w:hint="eastAsia"/>
                <w:color w:val="000000"/>
              </w:rPr>
              <w:t>等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、兒少保護、多元文化節目或促進視聽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障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人士媒體近用之作為，成效良好。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年，能配合辦理天然災害、緊急事故訊息播送及公共服務資訊者。</w:t>
            </w:r>
          </w:p>
          <w:p w:rsidR="002202C0" w:rsidRDefault="002202C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年配合本會要求填報會計財報、年報或其他相關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資料均能正確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、準時。</w:t>
            </w:r>
          </w:p>
          <w:p w:rsidR="002202C0" w:rsidRDefault="002202C0" w:rsidP="00FB58F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過去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年如有配合國家政策或主管機關要求等事項，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均能確實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執行。</w:t>
            </w:r>
          </w:p>
        </w:tc>
      </w:tr>
    </w:tbl>
    <w:p w:rsidR="002202C0" w:rsidRDefault="002202C0"/>
    <w:tbl>
      <w:tblPr>
        <w:tblW w:w="5323" w:type="pct"/>
        <w:tblInd w:w="-1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4722"/>
        <w:gridCol w:w="4863"/>
      </w:tblGrid>
      <w:tr w:rsidR="002202C0">
        <w:trPr>
          <w:trHeight w:val="903"/>
        </w:trPr>
        <w:tc>
          <w:tcPr>
            <w:tcW w:w="5000" w:type="pct"/>
            <w:gridSpan w:val="2"/>
          </w:tcPr>
          <w:p w:rsidR="002202C0" w:rsidRDefault="002202C0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6"/>
                <w:szCs w:val="36"/>
              </w:rPr>
              <w:t>綜合意見</w:t>
            </w:r>
          </w:p>
        </w:tc>
      </w:tr>
      <w:tr w:rsidR="002202C0">
        <w:trPr>
          <w:trHeight w:val="903"/>
        </w:trPr>
        <w:tc>
          <w:tcPr>
            <w:tcW w:w="2463" w:type="pct"/>
          </w:tcPr>
          <w:p w:rsidR="002202C0" w:rsidRDefault="002202C0">
            <w:pPr>
              <w:spacing w:line="240" w:lineRule="atLeas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評核結果：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□優良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□合格</w:t>
            </w:r>
          </w:p>
        </w:tc>
        <w:tc>
          <w:tcPr>
            <w:tcW w:w="2537" w:type="pct"/>
          </w:tcPr>
          <w:p w:rsidR="002202C0" w:rsidRDefault="002202C0">
            <w:pPr>
              <w:snapToGrid w:val="0"/>
              <w:spacing w:line="240" w:lineRule="atLeast"/>
              <w:ind w:left="1592" w:hangingChars="497" w:hanging="1592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評核結果：□不合格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勾選「不</w:t>
            </w:r>
          </w:p>
          <w:p w:rsidR="002202C0" w:rsidRDefault="002202C0">
            <w:pPr>
              <w:snapToGrid w:val="0"/>
              <w:spacing w:line="240" w:lineRule="atLeast"/>
              <w:ind w:left="1592" w:hangingChars="497" w:hanging="1592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合格」者應具體述明重大缺失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  <w:proofErr w:type="gramEnd"/>
          </w:p>
        </w:tc>
      </w:tr>
      <w:tr w:rsidR="002202C0">
        <w:trPr>
          <w:trHeight w:val="650"/>
        </w:trPr>
        <w:tc>
          <w:tcPr>
            <w:tcW w:w="2463" w:type="pct"/>
            <w:tcBorders>
              <w:bottom w:val="single" w:sz="6" w:space="0" w:color="auto"/>
            </w:tcBorders>
          </w:tcPr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一般改善事項：</w:t>
            </w:r>
          </w:p>
        </w:tc>
        <w:tc>
          <w:tcPr>
            <w:tcW w:w="2537" w:type="pct"/>
            <w:tcBorders>
              <w:bottom w:val="single" w:sz="6" w:space="0" w:color="auto"/>
            </w:tcBorders>
          </w:tcPr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重大缺失，應限期改</w:t>
            </w:r>
            <w:r w:rsidR="00EB1DB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正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事項：</w:t>
            </w:r>
          </w:p>
        </w:tc>
      </w:tr>
      <w:tr w:rsidR="002202C0">
        <w:trPr>
          <w:trHeight w:val="80"/>
        </w:trPr>
        <w:tc>
          <w:tcPr>
            <w:tcW w:w="2463" w:type="pct"/>
            <w:tcBorders>
              <w:top w:val="single" w:sz="6" w:space="0" w:color="auto"/>
              <w:bottom w:val="nil"/>
            </w:tcBorders>
          </w:tcPr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7" w:type="pct"/>
            <w:tcBorders>
              <w:top w:val="single" w:sz="6" w:space="0" w:color="auto"/>
              <w:bottom w:val="nil"/>
            </w:tcBorders>
          </w:tcPr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202C0" w:rsidTr="003B27C2">
        <w:trPr>
          <w:trHeight w:val="7932"/>
        </w:trPr>
        <w:tc>
          <w:tcPr>
            <w:tcW w:w="2463" w:type="pct"/>
            <w:tcBorders>
              <w:top w:val="nil"/>
            </w:tcBorders>
          </w:tcPr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7" w:type="pct"/>
            <w:tcBorders>
              <w:top w:val="nil"/>
            </w:tcBorders>
          </w:tcPr>
          <w:p w:rsidR="002202C0" w:rsidRDefault="002202C0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2202C0" w:rsidRDefault="002202C0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2202C0" w:rsidRDefault="002202C0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2202C0" w:rsidRDefault="002202C0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2202C0" w:rsidRDefault="002202C0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202C0" w:rsidTr="003B27C2">
        <w:trPr>
          <w:trHeight w:val="1433"/>
        </w:trPr>
        <w:tc>
          <w:tcPr>
            <w:tcW w:w="5000" w:type="pct"/>
            <w:gridSpan w:val="2"/>
          </w:tcPr>
          <w:p w:rsidR="002202C0" w:rsidRDefault="002202C0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審查諮詢委員：</w:t>
            </w:r>
          </w:p>
          <w:p w:rsidR="002202C0" w:rsidRDefault="002202C0">
            <w:pPr>
              <w:widowControl/>
              <w:jc w:val="righ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日</w:t>
            </w:r>
          </w:p>
        </w:tc>
      </w:tr>
    </w:tbl>
    <w:p w:rsidR="002202C0" w:rsidRDefault="002202C0"/>
    <w:sectPr w:rsidR="002202C0" w:rsidSect="007C1B3B">
      <w:footerReference w:type="default" r:id="rId7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F1" w:rsidRDefault="005A78F1">
      <w:r>
        <w:separator/>
      </w:r>
    </w:p>
  </w:endnote>
  <w:endnote w:type="continuationSeparator" w:id="0">
    <w:p w:rsidR="005A78F1" w:rsidRDefault="005A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C0" w:rsidRDefault="00715C6D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2202C0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EE2D03" w:rsidRPr="00EE2D03">
      <w:rPr>
        <w:noProof/>
        <w:sz w:val="24"/>
        <w:szCs w:val="24"/>
        <w:lang w:val="zh-TW"/>
      </w:rPr>
      <w:t>11</w:t>
    </w:r>
    <w:r>
      <w:rPr>
        <w:sz w:val="24"/>
        <w:szCs w:val="24"/>
      </w:rPr>
      <w:fldChar w:fldCharType="end"/>
    </w:r>
  </w:p>
  <w:p w:rsidR="002202C0" w:rsidRDefault="002202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F1" w:rsidRDefault="005A78F1">
      <w:r>
        <w:separator/>
      </w:r>
    </w:p>
  </w:footnote>
  <w:footnote w:type="continuationSeparator" w:id="0">
    <w:p w:rsidR="005A78F1" w:rsidRDefault="005A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E41"/>
    <w:multiLevelType w:val="hybridMultilevel"/>
    <w:tmpl w:val="9B7C4F18"/>
    <w:lvl w:ilvl="0" w:tplc="F08A849E">
      <w:start w:val="1"/>
      <w:numFmt w:val="decimal"/>
      <w:lvlText w:val="(%1)"/>
      <w:lvlJc w:val="left"/>
      <w:pPr>
        <w:tabs>
          <w:tab w:val="num" w:pos="745"/>
        </w:tabs>
        <w:ind w:left="745" w:hanging="405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8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7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180" w:hanging="480"/>
      </w:pPr>
      <w:rPr>
        <w:rFonts w:ascii="Times New Roman" w:hAnsi="Times New Roman" w:cs="Times New Roman"/>
      </w:rPr>
    </w:lvl>
  </w:abstractNum>
  <w:abstractNum w:abstractNumId="1">
    <w:nsid w:val="0CBC4AC0"/>
    <w:multiLevelType w:val="hybridMultilevel"/>
    <w:tmpl w:val="EBEE8824"/>
    <w:lvl w:ilvl="0" w:tplc="7EF2AC28">
      <w:start w:val="1"/>
      <w:numFmt w:val="taiwaneseCountingThousand"/>
      <w:lvlText w:val="(%1)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E9E673D"/>
    <w:multiLevelType w:val="hybridMultilevel"/>
    <w:tmpl w:val="955C535A"/>
    <w:lvl w:ilvl="0" w:tplc="E280DD02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16142F38"/>
    <w:multiLevelType w:val="hybridMultilevel"/>
    <w:tmpl w:val="CF16095E"/>
    <w:lvl w:ilvl="0" w:tplc="D068B29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243D7D53"/>
    <w:multiLevelType w:val="hybridMultilevel"/>
    <w:tmpl w:val="4874164A"/>
    <w:lvl w:ilvl="0" w:tplc="1B54C32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272C7171"/>
    <w:multiLevelType w:val="hybridMultilevel"/>
    <w:tmpl w:val="A36CFAC8"/>
    <w:lvl w:ilvl="0" w:tplc="27FA2310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  <w:rPr>
        <w:rFonts w:ascii="Times New Roman" w:hAnsi="Times New Roman" w:cs="Times New Roman"/>
      </w:rPr>
    </w:lvl>
  </w:abstractNum>
  <w:abstractNum w:abstractNumId="6">
    <w:nsid w:val="2D75102B"/>
    <w:multiLevelType w:val="hybridMultilevel"/>
    <w:tmpl w:val="E864C3D8"/>
    <w:lvl w:ilvl="0" w:tplc="F44E1F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7">
    <w:nsid w:val="2EE42885"/>
    <w:multiLevelType w:val="hybridMultilevel"/>
    <w:tmpl w:val="75E2DD88"/>
    <w:lvl w:ilvl="0" w:tplc="D05AB1CC">
      <w:start w:val="1"/>
      <w:numFmt w:val="taiwaneseCountingThousand"/>
      <w:lvlText w:val="(%1)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30235D22"/>
    <w:multiLevelType w:val="hybridMultilevel"/>
    <w:tmpl w:val="7284BF82"/>
    <w:lvl w:ilvl="0" w:tplc="8A427F34">
      <w:start w:val="3"/>
      <w:numFmt w:val="decimal"/>
      <w:lvlText w:val="%1."/>
      <w:lvlJc w:val="left"/>
      <w:pPr>
        <w:ind w:left="60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30944D2A"/>
    <w:multiLevelType w:val="hybridMultilevel"/>
    <w:tmpl w:val="2F38F9C8"/>
    <w:lvl w:ilvl="0" w:tplc="DBA28554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10">
    <w:nsid w:val="3174621E"/>
    <w:multiLevelType w:val="hybridMultilevel"/>
    <w:tmpl w:val="C3C02EEE"/>
    <w:lvl w:ilvl="0" w:tplc="27FA231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>
    <w:nsid w:val="34CA61DB"/>
    <w:multiLevelType w:val="hybridMultilevel"/>
    <w:tmpl w:val="988013F4"/>
    <w:lvl w:ilvl="0" w:tplc="7938D2EA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  <w:rPr>
        <w:rFonts w:ascii="Times New Roman" w:hAnsi="Times New Roman" w:cs="Times New Roman"/>
      </w:rPr>
    </w:lvl>
  </w:abstractNum>
  <w:abstractNum w:abstractNumId="12">
    <w:nsid w:val="3AF8707B"/>
    <w:multiLevelType w:val="hybridMultilevel"/>
    <w:tmpl w:val="F4DAE6D8"/>
    <w:lvl w:ilvl="0" w:tplc="37E8347A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  <w:rPr>
        <w:rFonts w:ascii="Times New Roman" w:hAnsi="Times New Roman" w:cs="Times New Roman"/>
      </w:rPr>
    </w:lvl>
  </w:abstractNum>
  <w:abstractNum w:abstractNumId="13">
    <w:nsid w:val="41300CDC"/>
    <w:multiLevelType w:val="hybridMultilevel"/>
    <w:tmpl w:val="ABF684A8"/>
    <w:lvl w:ilvl="0" w:tplc="5A2CCA98">
      <w:start w:val="1"/>
      <w:numFmt w:val="decimal"/>
      <w:lvlText w:val="(%1)"/>
      <w:lvlJc w:val="left"/>
      <w:pPr>
        <w:ind w:left="7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0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1" w:hanging="480"/>
      </w:pPr>
      <w:rPr>
        <w:rFonts w:ascii="Times New Roman" w:hAnsi="Times New Roman" w:cs="Times New Roman"/>
      </w:rPr>
    </w:lvl>
  </w:abstractNum>
  <w:abstractNum w:abstractNumId="14">
    <w:nsid w:val="46707523"/>
    <w:multiLevelType w:val="hybridMultilevel"/>
    <w:tmpl w:val="41A4A46A"/>
    <w:lvl w:ilvl="0" w:tplc="4C302FE8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15">
    <w:nsid w:val="48F929BC"/>
    <w:multiLevelType w:val="hybridMultilevel"/>
    <w:tmpl w:val="C7F8177A"/>
    <w:lvl w:ilvl="0" w:tplc="E8800ADA">
      <w:start w:val="1"/>
      <w:numFmt w:val="taiwaneseCountingThousand"/>
      <w:lvlText w:val="%1、"/>
      <w:lvlJc w:val="left"/>
      <w:pPr>
        <w:ind w:left="278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49910F10"/>
    <w:multiLevelType w:val="hybridMultilevel"/>
    <w:tmpl w:val="2390A380"/>
    <w:lvl w:ilvl="0" w:tplc="9B5CB518">
      <w:start w:val="1"/>
      <w:numFmt w:val="decimal"/>
      <w:lvlText w:val="(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0" w:hanging="480"/>
      </w:pPr>
      <w:rPr>
        <w:rFonts w:ascii="Times New Roman" w:hAnsi="Times New Roman" w:cs="Times New Roman"/>
      </w:rPr>
    </w:lvl>
  </w:abstractNum>
  <w:abstractNum w:abstractNumId="17">
    <w:nsid w:val="4AC82675"/>
    <w:multiLevelType w:val="hybridMultilevel"/>
    <w:tmpl w:val="151052A2"/>
    <w:lvl w:ilvl="0" w:tplc="36720736">
      <w:start w:val="1"/>
      <w:numFmt w:val="taiwaneseCountingThousand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4F0C4348"/>
    <w:multiLevelType w:val="hybridMultilevel"/>
    <w:tmpl w:val="D97863F2"/>
    <w:lvl w:ilvl="0" w:tplc="36720736">
      <w:start w:val="1"/>
      <w:numFmt w:val="decimal"/>
      <w:lvlText w:val="(%1)"/>
      <w:lvlJc w:val="left"/>
      <w:pPr>
        <w:ind w:left="84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82" w:hanging="480"/>
      </w:pPr>
      <w:rPr>
        <w:rFonts w:ascii="Times New Roman" w:hAnsi="Times New Roman" w:cs="Times New Roman"/>
      </w:rPr>
    </w:lvl>
  </w:abstractNum>
  <w:abstractNum w:abstractNumId="19">
    <w:nsid w:val="55CE7EA3"/>
    <w:multiLevelType w:val="hybridMultilevel"/>
    <w:tmpl w:val="CB32F4B6"/>
    <w:lvl w:ilvl="0" w:tplc="C952E3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0">
    <w:nsid w:val="5CB602C7"/>
    <w:multiLevelType w:val="hybridMultilevel"/>
    <w:tmpl w:val="7BE698F4"/>
    <w:lvl w:ilvl="0" w:tplc="51E2CCA0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1">
    <w:nsid w:val="5F377C73"/>
    <w:multiLevelType w:val="hybridMultilevel"/>
    <w:tmpl w:val="78C801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68AB26A6"/>
    <w:multiLevelType w:val="hybridMultilevel"/>
    <w:tmpl w:val="642A3946"/>
    <w:lvl w:ilvl="0" w:tplc="D346BFF4">
      <w:start w:val="1"/>
      <w:numFmt w:val="taiwaneseCountingThousand"/>
      <w:lvlText w:val="(%1)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1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9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7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5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3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1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9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78" w:hanging="480"/>
      </w:pPr>
      <w:rPr>
        <w:rFonts w:ascii="Times New Roman" w:hAnsi="Times New Roman" w:cs="Times New Roman"/>
      </w:rPr>
    </w:lvl>
  </w:abstractNum>
  <w:abstractNum w:abstractNumId="23">
    <w:nsid w:val="6A645605"/>
    <w:multiLevelType w:val="hybridMultilevel"/>
    <w:tmpl w:val="90BE2F04"/>
    <w:lvl w:ilvl="0" w:tplc="26BA0826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  <w:rPr>
        <w:rFonts w:ascii="Times New Roman" w:hAnsi="Times New Roman" w:cs="Times New Roman"/>
      </w:rPr>
    </w:lvl>
  </w:abstractNum>
  <w:abstractNum w:abstractNumId="24">
    <w:nsid w:val="6EB14B0B"/>
    <w:multiLevelType w:val="hybridMultilevel"/>
    <w:tmpl w:val="53E26218"/>
    <w:lvl w:ilvl="0" w:tplc="779E6BCC">
      <w:start w:val="2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70414495"/>
    <w:multiLevelType w:val="hybridMultilevel"/>
    <w:tmpl w:val="85FEEEC8"/>
    <w:lvl w:ilvl="0" w:tplc="5F001DBA">
      <w:start w:val="4"/>
      <w:numFmt w:val="taiwaneseCountingThousand"/>
      <w:lvlText w:val="%1、"/>
      <w:lvlJc w:val="left"/>
      <w:pPr>
        <w:ind w:left="278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7FA06C2B"/>
    <w:multiLevelType w:val="hybridMultilevel"/>
    <w:tmpl w:val="0942A57E"/>
    <w:lvl w:ilvl="0" w:tplc="7D0EF2B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0"/>
  </w:num>
  <w:num w:numId="5">
    <w:abstractNumId w:val="19"/>
  </w:num>
  <w:num w:numId="6">
    <w:abstractNumId w:val="24"/>
  </w:num>
  <w:num w:numId="7">
    <w:abstractNumId w:val="21"/>
  </w:num>
  <w:num w:numId="8">
    <w:abstractNumId w:val="14"/>
  </w:num>
  <w:num w:numId="9">
    <w:abstractNumId w:val="17"/>
  </w:num>
  <w:num w:numId="10">
    <w:abstractNumId w:val="5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15"/>
  </w:num>
  <w:num w:numId="18">
    <w:abstractNumId w:val="8"/>
  </w:num>
  <w:num w:numId="19">
    <w:abstractNumId w:val="26"/>
  </w:num>
  <w:num w:numId="20">
    <w:abstractNumId w:val="13"/>
  </w:num>
  <w:num w:numId="21">
    <w:abstractNumId w:val="2"/>
  </w:num>
  <w:num w:numId="22">
    <w:abstractNumId w:val="20"/>
  </w:num>
  <w:num w:numId="23">
    <w:abstractNumId w:val="25"/>
  </w:num>
  <w:num w:numId="24">
    <w:abstractNumId w:val="22"/>
  </w:num>
  <w:num w:numId="25">
    <w:abstractNumId w:val="7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B3B"/>
    <w:rsid w:val="0001239F"/>
    <w:rsid w:val="00040F93"/>
    <w:rsid w:val="00154198"/>
    <w:rsid w:val="001A1645"/>
    <w:rsid w:val="001F5FE5"/>
    <w:rsid w:val="002202C0"/>
    <w:rsid w:val="0024382D"/>
    <w:rsid w:val="00246113"/>
    <w:rsid w:val="00246B6E"/>
    <w:rsid w:val="002549E4"/>
    <w:rsid w:val="00282338"/>
    <w:rsid w:val="00285EB6"/>
    <w:rsid w:val="002F7665"/>
    <w:rsid w:val="002F7ADF"/>
    <w:rsid w:val="00300C4E"/>
    <w:rsid w:val="00303A77"/>
    <w:rsid w:val="00305109"/>
    <w:rsid w:val="003627FB"/>
    <w:rsid w:val="00396B61"/>
    <w:rsid w:val="003B27C2"/>
    <w:rsid w:val="003B4541"/>
    <w:rsid w:val="003C1E0A"/>
    <w:rsid w:val="003C7249"/>
    <w:rsid w:val="003F7A00"/>
    <w:rsid w:val="004770FE"/>
    <w:rsid w:val="004A5301"/>
    <w:rsid w:val="004B6F97"/>
    <w:rsid w:val="004E2F51"/>
    <w:rsid w:val="00516355"/>
    <w:rsid w:val="00542867"/>
    <w:rsid w:val="00577D14"/>
    <w:rsid w:val="005A1147"/>
    <w:rsid w:val="005A2B60"/>
    <w:rsid w:val="005A78F1"/>
    <w:rsid w:val="005B7DB7"/>
    <w:rsid w:val="005D0960"/>
    <w:rsid w:val="00617A64"/>
    <w:rsid w:val="00641FD5"/>
    <w:rsid w:val="0067053A"/>
    <w:rsid w:val="006B0F1E"/>
    <w:rsid w:val="00702521"/>
    <w:rsid w:val="00714C20"/>
    <w:rsid w:val="00715C6D"/>
    <w:rsid w:val="007537D1"/>
    <w:rsid w:val="007920BB"/>
    <w:rsid w:val="00793A3A"/>
    <w:rsid w:val="007A06C5"/>
    <w:rsid w:val="007B1880"/>
    <w:rsid w:val="007C1B3B"/>
    <w:rsid w:val="007E27C4"/>
    <w:rsid w:val="007F784D"/>
    <w:rsid w:val="0085240C"/>
    <w:rsid w:val="008542FE"/>
    <w:rsid w:val="008576BA"/>
    <w:rsid w:val="00871C49"/>
    <w:rsid w:val="0088474E"/>
    <w:rsid w:val="008A1FC4"/>
    <w:rsid w:val="00904CE2"/>
    <w:rsid w:val="00924216"/>
    <w:rsid w:val="00956E88"/>
    <w:rsid w:val="00975AB3"/>
    <w:rsid w:val="009F4A34"/>
    <w:rsid w:val="00A50567"/>
    <w:rsid w:val="00A674CD"/>
    <w:rsid w:val="00A7055A"/>
    <w:rsid w:val="00A905F4"/>
    <w:rsid w:val="00AC2D13"/>
    <w:rsid w:val="00AC698D"/>
    <w:rsid w:val="00AE0EC6"/>
    <w:rsid w:val="00AF3839"/>
    <w:rsid w:val="00AF3EFF"/>
    <w:rsid w:val="00B179E6"/>
    <w:rsid w:val="00B237AF"/>
    <w:rsid w:val="00B67A2C"/>
    <w:rsid w:val="00B71C47"/>
    <w:rsid w:val="00B770AE"/>
    <w:rsid w:val="00BA372F"/>
    <w:rsid w:val="00BC3343"/>
    <w:rsid w:val="00BC5195"/>
    <w:rsid w:val="00BF1814"/>
    <w:rsid w:val="00C07842"/>
    <w:rsid w:val="00C37557"/>
    <w:rsid w:val="00C53EEE"/>
    <w:rsid w:val="00C76733"/>
    <w:rsid w:val="00CD10DE"/>
    <w:rsid w:val="00D33034"/>
    <w:rsid w:val="00D4537F"/>
    <w:rsid w:val="00D6611D"/>
    <w:rsid w:val="00D70BDA"/>
    <w:rsid w:val="00D91438"/>
    <w:rsid w:val="00DC07CB"/>
    <w:rsid w:val="00DE2D25"/>
    <w:rsid w:val="00DF7F2A"/>
    <w:rsid w:val="00E56A2A"/>
    <w:rsid w:val="00E60548"/>
    <w:rsid w:val="00E83E6A"/>
    <w:rsid w:val="00EB1DBD"/>
    <w:rsid w:val="00EE2D03"/>
    <w:rsid w:val="00FA5815"/>
    <w:rsid w:val="00FB58FE"/>
    <w:rsid w:val="00FC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33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link w:val="30"/>
    <w:uiPriority w:val="99"/>
    <w:qFormat/>
    <w:rsid w:val="00C7673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C76733"/>
    <w:rPr>
      <w:rFonts w:ascii="新細明體" w:eastAsia="新細明體" w:cs="新細明體"/>
      <w:b/>
      <w:bCs/>
      <w:color w:val="000000"/>
      <w:sz w:val="27"/>
      <w:szCs w:val="27"/>
    </w:rPr>
  </w:style>
  <w:style w:type="character" w:customStyle="1" w:styleId="textlink">
    <w:name w:val="textlink"/>
    <w:basedOn w:val="a0"/>
    <w:uiPriority w:val="99"/>
    <w:rsid w:val="00C76733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rsid w:val="00C76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767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76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76733"/>
    <w:rPr>
      <w:rFonts w:cs="Times New Roman"/>
      <w:kern w:val="2"/>
    </w:rPr>
  </w:style>
  <w:style w:type="character" w:styleId="a7">
    <w:name w:val="page number"/>
    <w:basedOn w:val="a0"/>
    <w:uiPriority w:val="99"/>
    <w:rsid w:val="00C76733"/>
    <w:rPr>
      <w:rFonts w:ascii="Times New Roman" w:hAnsi="Times New Roman" w:cs="Times New Roman"/>
    </w:rPr>
  </w:style>
  <w:style w:type="paragraph" w:customStyle="1" w:styleId="1">
    <w:name w:val="1"/>
    <w:basedOn w:val="a"/>
    <w:uiPriority w:val="99"/>
    <w:rsid w:val="00C76733"/>
    <w:pPr>
      <w:tabs>
        <w:tab w:val="num" w:pos="3000"/>
      </w:tabs>
      <w:spacing w:line="540" w:lineRule="exact"/>
      <w:ind w:left="1456" w:hanging="308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10">
    <w:name w:val="(1)"/>
    <w:basedOn w:val="a"/>
    <w:uiPriority w:val="99"/>
    <w:rsid w:val="00C76733"/>
    <w:pPr>
      <w:spacing w:line="480" w:lineRule="exact"/>
      <w:ind w:leftChars="565" w:left="2056" w:right="91" w:hangingChars="250" w:hanging="700"/>
    </w:pPr>
    <w:rPr>
      <w:rFonts w:ascii="標楷體" w:eastAsia="標楷體" w:hAnsi="標楷體" w:cs="標楷體"/>
      <w:sz w:val="28"/>
      <w:szCs w:val="28"/>
    </w:rPr>
  </w:style>
  <w:style w:type="paragraph" w:customStyle="1" w:styleId="A8">
    <w:name w:val="A"/>
    <w:basedOn w:val="a"/>
    <w:uiPriority w:val="99"/>
    <w:rsid w:val="00C76733"/>
    <w:pPr>
      <w:spacing w:line="540" w:lineRule="exact"/>
      <w:ind w:leftChars="795" w:left="2208" w:hangingChars="107" w:hanging="300"/>
    </w:pPr>
    <w:rPr>
      <w:rFonts w:ascii="標楷體" w:eastAsia="標楷體" w:hAnsi="標楷體" w:cs="標楷體"/>
      <w:sz w:val="28"/>
      <w:szCs w:val="28"/>
    </w:rPr>
  </w:style>
  <w:style w:type="paragraph" w:styleId="a9">
    <w:name w:val="Balloon Text"/>
    <w:basedOn w:val="a"/>
    <w:link w:val="aa"/>
    <w:uiPriority w:val="99"/>
    <w:rsid w:val="00C76733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C76733"/>
    <w:rPr>
      <w:rFonts w:ascii="Cambria" w:eastAsia="新細明體" w:hAnsi="Cambria" w:cs="Cambria"/>
      <w:kern w:val="2"/>
      <w:sz w:val="18"/>
      <w:szCs w:val="18"/>
    </w:rPr>
  </w:style>
  <w:style w:type="paragraph" w:styleId="ab">
    <w:name w:val="Revision"/>
    <w:hidden/>
    <w:uiPriority w:val="99"/>
    <w:rsid w:val="00C76733"/>
    <w:rPr>
      <w:rFonts w:ascii="Times New Roman" w:hAnsi="Times New Roman"/>
      <w:szCs w:val="24"/>
    </w:rPr>
  </w:style>
  <w:style w:type="paragraph" w:styleId="ac">
    <w:name w:val="List Paragraph"/>
    <w:basedOn w:val="a"/>
    <w:uiPriority w:val="99"/>
    <w:qFormat/>
    <w:rsid w:val="00C76733"/>
    <w:pPr>
      <w:ind w:leftChars="200" w:left="480"/>
    </w:pPr>
  </w:style>
  <w:style w:type="character" w:customStyle="1" w:styleId="11">
    <w:name w:val="1 字元"/>
    <w:uiPriority w:val="99"/>
    <w:rsid w:val="00C76733"/>
    <w:rPr>
      <w:rFonts w:ascii="標楷體" w:eastAsia="標楷體" w:hAnsi="標楷體"/>
      <w:sz w:val="28"/>
    </w:rPr>
  </w:style>
  <w:style w:type="character" w:styleId="ad">
    <w:name w:val="Hyperlink"/>
    <w:basedOn w:val="a0"/>
    <w:uiPriority w:val="99"/>
    <w:rsid w:val="00C76733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76733"/>
    <w:rPr>
      <w:rFonts w:cs="Times New Roman"/>
      <w:color w:val="800080"/>
      <w:u w:val="single"/>
    </w:rPr>
  </w:style>
  <w:style w:type="paragraph" w:customStyle="1" w:styleId="af">
    <w:name w:val="(一)"/>
    <w:basedOn w:val="a"/>
    <w:uiPriority w:val="99"/>
    <w:rsid w:val="00C76733"/>
    <w:pPr>
      <w:spacing w:line="540" w:lineRule="exact"/>
      <w:ind w:leftChars="140" w:left="1260" w:hanging="924"/>
    </w:pPr>
    <w:rPr>
      <w:rFonts w:ascii="標楷體" w:eastAsia="標楷體" w:hAnsi="標楷體" w:cs="標楷體"/>
      <w:sz w:val="28"/>
      <w:szCs w:val="28"/>
    </w:rPr>
  </w:style>
  <w:style w:type="character" w:styleId="af0">
    <w:name w:val="line number"/>
    <w:basedOn w:val="a0"/>
    <w:uiPriority w:val="99"/>
    <w:rsid w:val="00C76733"/>
    <w:rPr>
      <w:rFonts w:cs="Times New Roman"/>
    </w:rPr>
  </w:style>
  <w:style w:type="paragraph" w:styleId="Web">
    <w:name w:val="Normal (Web)"/>
    <w:basedOn w:val="a"/>
    <w:uiPriority w:val="99"/>
    <w:rsid w:val="00C767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Placeholder Text"/>
    <w:basedOn w:val="a0"/>
    <w:uiPriority w:val="99"/>
    <w:rsid w:val="00C7673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8320</Words>
  <Characters>1794</Characters>
  <Application>Microsoft Office Word</Application>
  <DocSecurity>4</DocSecurity>
  <Lines>14</Lines>
  <Paragraphs>20</Paragraphs>
  <ScaleCrop>false</ScaleCrop>
  <Company>國家通訊傳播委員會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2014-11-27T02:57:00Z</dcterms:created>
  <dc:creator>營運管理處無線傳播科劉大明</dc:creator>
  <lastModifiedBy>傳播營管處無線廣電事業監理科田易蓮</lastModifiedBy>
  <lastPrinted>2013-07-03T02:00:00Z</lastPrinted>
  <dcterms:modified xsi:type="dcterms:W3CDTF">2014-11-27T02:57:00Z</dcterms:modified>
  <revision>2</revision>
  <dc:title>無線電視事業營運計畫評鑑作業要點修正草案 （修訂草案）</dc:title>
</coreProperties>
</file>