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6D4B88" w:rsidRPr="006D4B88" w:rsidTr="006D4B88">
        <w:trPr>
          <w:tblCellSpacing w:w="0" w:type="dxa"/>
        </w:trPr>
        <w:tc>
          <w:tcPr>
            <w:tcW w:w="0" w:type="auto"/>
            <w:hideMark/>
          </w:tcPr>
          <w:p w:rsidR="00693EE8" w:rsidRPr="00693EE8" w:rsidRDefault="00693EE8" w:rsidP="00693EE8">
            <w:pPr>
              <w:widowControl/>
              <w:rPr>
                <w:rFonts w:ascii="標楷體" w:eastAsia="標楷體" w:hAnsi="標楷體" w:hint="eastAsia"/>
                <w:sz w:val="28"/>
                <w:szCs w:val="28"/>
              </w:rPr>
            </w:pPr>
            <w:r w:rsidRPr="00693EE8">
              <w:rPr>
                <w:rFonts w:ascii="標楷體" w:eastAsia="標楷體" w:hAnsi="標楷體"/>
              </w:rPr>
              <w:t xml:space="preserve"> </w:t>
            </w:r>
            <w:r w:rsidRPr="00693EE8">
              <w:rPr>
                <w:rFonts w:ascii="標楷體" w:eastAsia="標楷體" w:hAnsi="標楷體" w:hint="eastAsia"/>
                <w:sz w:val="28"/>
                <w:szCs w:val="28"/>
              </w:rPr>
              <w:t>總統令</w:t>
            </w:r>
          </w:p>
          <w:p w:rsidR="006D4B88" w:rsidRPr="006D4B88" w:rsidRDefault="006D4B88" w:rsidP="00693EE8">
            <w:pPr>
              <w:widowControl/>
              <w:rPr>
                <w:rFonts w:ascii="標楷體" w:eastAsia="標楷體" w:hAnsi="標楷體" w:cs="新細明體"/>
                <w:b/>
                <w:bCs/>
                <w:color w:val="2A638E"/>
                <w:kern w:val="0"/>
                <w:sz w:val="19"/>
                <w:szCs w:val="19"/>
              </w:rPr>
            </w:pPr>
            <w:r w:rsidRPr="006D4B88">
              <w:rPr>
                <w:rFonts w:ascii="標楷體" w:eastAsia="標楷體" w:hAnsi="標楷體" w:cs="新細明體" w:hint="eastAsia"/>
                <w:kern w:val="0"/>
                <w:szCs w:val="24"/>
              </w:rPr>
              <w:t>中華民國106年1</w:t>
            </w:r>
            <w:r w:rsidR="00693EE8" w:rsidRPr="00693EE8">
              <w:rPr>
                <w:rFonts w:ascii="標楷體" w:eastAsia="標楷體" w:hAnsi="標楷體" w:cs="新細明體" w:hint="eastAsia"/>
                <w:kern w:val="0"/>
                <w:szCs w:val="24"/>
              </w:rPr>
              <w:t>2</w:t>
            </w:r>
            <w:r w:rsidRPr="006D4B88">
              <w:rPr>
                <w:rFonts w:ascii="標楷體" w:eastAsia="標楷體" w:hAnsi="標楷體" w:cs="新細明體" w:hint="eastAsia"/>
                <w:kern w:val="0"/>
                <w:szCs w:val="24"/>
              </w:rPr>
              <w:t>月</w:t>
            </w:r>
            <w:r w:rsidR="00693EE8" w:rsidRPr="00693EE8">
              <w:rPr>
                <w:rFonts w:ascii="標楷體" w:eastAsia="標楷體" w:hAnsi="標楷體" w:cs="新細明體" w:hint="eastAsia"/>
                <w:kern w:val="0"/>
                <w:szCs w:val="24"/>
              </w:rPr>
              <w:t>6</w:t>
            </w:r>
            <w:r w:rsidRPr="006D4B88">
              <w:rPr>
                <w:rFonts w:ascii="標楷體" w:eastAsia="標楷體" w:hAnsi="標楷體" w:cs="新細明體" w:hint="eastAsia"/>
                <w:kern w:val="0"/>
                <w:szCs w:val="24"/>
              </w:rPr>
              <w:t>日</w:t>
            </w:r>
            <w:r w:rsidR="00693EE8">
              <w:rPr>
                <w:rFonts w:ascii="標楷體" w:eastAsia="標楷體" w:hAnsi="標楷體" w:cs="新細明體" w:hint="eastAsia"/>
                <w:kern w:val="0"/>
                <w:szCs w:val="24"/>
              </w:rPr>
              <w:t xml:space="preserve"> </w:t>
            </w:r>
            <w:r w:rsidR="00693EE8" w:rsidRPr="00693EE8">
              <w:rPr>
                <w:rFonts w:ascii="標楷體" w:eastAsia="標楷體" w:hAnsi="標楷體" w:cs="新細明體"/>
                <w:kern w:val="0"/>
                <w:szCs w:val="24"/>
              </w:rPr>
              <w:t>總統</w:t>
            </w:r>
            <w:proofErr w:type="gramStart"/>
            <w:r w:rsidR="00693EE8" w:rsidRPr="00693EE8">
              <w:rPr>
                <w:rFonts w:ascii="標楷體" w:eastAsia="標楷體" w:hAnsi="標楷體" w:cs="新細明體"/>
                <w:kern w:val="0"/>
                <w:szCs w:val="24"/>
              </w:rPr>
              <w:t>華總一義字第</w:t>
            </w:r>
            <w:proofErr w:type="gramEnd"/>
            <w:r w:rsidR="00693EE8" w:rsidRPr="00693EE8">
              <w:rPr>
                <w:rFonts w:ascii="標楷體" w:eastAsia="標楷體" w:hAnsi="標楷體" w:cs="新細明體"/>
                <w:kern w:val="0"/>
                <w:szCs w:val="24"/>
              </w:rPr>
              <w:t xml:space="preserve"> </w:t>
            </w:r>
            <w:r w:rsidR="00693EE8" w:rsidRPr="00693EE8">
              <w:rPr>
                <w:rFonts w:ascii="標楷體" w:eastAsia="標楷體" w:hAnsi="標楷體" w:cs="新細明體" w:hint="eastAsia"/>
                <w:kern w:val="0"/>
                <w:szCs w:val="24"/>
              </w:rPr>
              <w:t>106</w:t>
            </w:r>
            <w:r w:rsidR="00693EE8" w:rsidRPr="00693EE8">
              <w:rPr>
                <w:rFonts w:ascii="標楷體" w:eastAsia="標楷體" w:hAnsi="標楷體" w:cs="新細明體"/>
                <w:kern w:val="0"/>
                <w:szCs w:val="24"/>
              </w:rPr>
              <w:t>001</w:t>
            </w:r>
            <w:r w:rsidR="00693EE8" w:rsidRPr="00693EE8">
              <w:rPr>
                <w:rFonts w:ascii="標楷體" w:eastAsia="標楷體" w:hAnsi="標楷體" w:cs="新細明體" w:hint="eastAsia"/>
                <w:kern w:val="0"/>
                <w:szCs w:val="24"/>
              </w:rPr>
              <w:t>46590</w:t>
            </w:r>
            <w:r w:rsidR="00693EE8" w:rsidRPr="00693EE8">
              <w:rPr>
                <w:rFonts w:ascii="標楷體" w:eastAsia="標楷體" w:hAnsi="標楷體" w:cs="新細明體"/>
                <w:kern w:val="0"/>
                <w:szCs w:val="24"/>
              </w:rPr>
              <w:t xml:space="preserve"> 號令修正公布第 </w:t>
            </w:r>
            <w:r w:rsidR="00693EE8" w:rsidRPr="00693EE8">
              <w:rPr>
                <w:rFonts w:ascii="標楷體" w:eastAsia="標楷體" w:hAnsi="標楷體" w:cs="新細明體" w:hint="eastAsia"/>
                <w:kern w:val="0"/>
                <w:szCs w:val="24"/>
              </w:rPr>
              <w:t>33及61</w:t>
            </w:r>
            <w:r w:rsidR="00693EE8" w:rsidRPr="00693EE8">
              <w:rPr>
                <w:rFonts w:ascii="標楷體" w:eastAsia="標楷體" w:hAnsi="標楷體" w:cs="新細明體"/>
                <w:kern w:val="0"/>
                <w:szCs w:val="24"/>
              </w:rPr>
              <w:t xml:space="preserve"> 條條文</w:t>
            </w:r>
          </w:p>
        </w:tc>
      </w:tr>
      <w:tr w:rsidR="006D4B88" w:rsidRPr="006D4B88" w:rsidTr="006D4B88">
        <w:trPr>
          <w:tblCellSpacing w:w="0" w:type="dxa"/>
        </w:trPr>
        <w:tc>
          <w:tcPr>
            <w:tcW w:w="0" w:type="auto"/>
            <w:tcMar>
              <w:top w:w="0" w:type="dxa"/>
              <w:left w:w="0" w:type="dxa"/>
              <w:bottom w:w="120" w:type="dxa"/>
              <w:right w:w="0" w:type="dxa"/>
            </w:tcMar>
            <w:hideMark/>
          </w:tcPr>
          <w:tbl>
            <w:tblPr>
              <w:tblW w:w="5000" w:type="pct"/>
              <w:tblCellSpacing w:w="0" w:type="dxa"/>
              <w:tblCellMar>
                <w:left w:w="0" w:type="dxa"/>
                <w:right w:w="0" w:type="dxa"/>
              </w:tblCellMar>
              <w:tblLook w:val="04A0"/>
            </w:tblPr>
            <w:tblGrid>
              <w:gridCol w:w="830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0000FF"/>
                      <w:kern w:val="0"/>
                      <w:sz w:val="36"/>
                      <w:szCs w:val="36"/>
                    </w:rPr>
                    <w:t>第一章 總則</w:t>
                  </w:r>
                </w:p>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第一條</w:t>
                        </w:r>
                        <w:r w:rsidRPr="006D4B88">
                          <w:rPr>
                            <w:rFonts w:ascii="標楷體" w:eastAsia="標楷體" w:hAnsi="標楷體" w:cs="新細明體"/>
                            <w:kern w:val="0"/>
                            <w:szCs w:val="24"/>
                          </w:rPr>
                          <w:t> (立法目的)</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為促進有線廣播電視事業之健全發展，保障公眾視聽之權益，增進公共利益與福祉，維護視聽多元化，特制定本法。</w:t>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第二條</w:t>
                        </w:r>
                        <w:r w:rsidRPr="006D4B88">
                          <w:rPr>
                            <w:rFonts w:ascii="標楷體" w:eastAsia="標楷體" w:hAnsi="標楷體" w:cs="新細明體"/>
                            <w:kern w:val="0"/>
                            <w:szCs w:val="24"/>
                          </w:rPr>
                          <w:t> (用詞定義)</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本法用詞，定義如下：</w:t>
                              </w:r>
                              <w:r w:rsidRPr="006D4B88">
                                <w:rPr>
                                  <w:rFonts w:ascii="標楷體" w:eastAsia="標楷體" w:hAnsi="標楷體" w:cs="新細明體"/>
                                  <w:kern w:val="0"/>
                                  <w:szCs w:val="24"/>
                                </w:rPr>
                                <w:br/>
                                <w:t xml:space="preserve">　　一、有線廣播電視服務：指設置有線廣播電視系統，播送影像、聲音或數據，供公眾收視、聽或接取之服務。</w:t>
                              </w:r>
                              <w:r w:rsidRPr="006D4B88">
                                <w:rPr>
                                  <w:rFonts w:ascii="標楷體" w:eastAsia="標楷體" w:hAnsi="標楷體" w:cs="新細明體"/>
                                  <w:kern w:val="0"/>
                                  <w:szCs w:val="24"/>
                                </w:rPr>
                                <w:br/>
                                <w:t xml:space="preserve">　　二、有線廣播電視系統（以下簡稱系統）：指使用可行之技術及設備，由頭端、有線傳輸網路及其他相關設備組成之設施。</w:t>
                              </w:r>
                              <w:r w:rsidRPr="006D4B88">
                                <w:rPr>
                                  <w:rFonts w:ascii="標楷體" w:eastAsia="標楷體" w:hAnsi="標楷體" w:cs="新細明體"/>
                                  <w:kern w:val="0"/>
                                  <w:szCs w:val="24"/>
                                </w:rPr>
                                <w:br/>
                                <w:t xml:space="preserve">　　三、有線廣播電視系統經營者（以下簡稱系統經營者）：指經依法許可經營有線廣播電視服務之事業。</w:t>
                              </w:r>
                              <w:r w:rsidRPr="006D4B88">
                                <w:rPr>
                                  <w:rFonts w:ascii="標楷體" w:eastAsia="標楷體" w:hAnsi="標楷體" w:cs="新細明體"/>
                                  <w:kern w:val="0"/>
                                  <w:szCs w:val="24"/>
                                </w:rPr>
                                <w:br/>
                                <w:t xml:space="preserve">　　四、頻道供應事業：指以節目及廣告為內容，將之以一定頻道名稱授權系統經營者播送之供應事業。</w:t>
                              </w:r>
                              <w:r w:rsidRPr="006D4B88">
                                <w:rPr>
                                  <w:rFonts w:ascii="標楷體" w:eastAsia="標楷體" w:hAnsi="標楷體" w:cs="新細明體"/>
                                  <w:kern w:val="0"/>
                                  <w:szCs w:val="24"/>
                                </w:rPr>
                                <w:br/>
                                <w:t xml:space="preserve">　　五、訂戶：指與系統經營者訂定契約，使用該系統經營者提供之有線廣播電視服務者。</w:t>
                              </w:r>
                              <w:r w:rsidRPr="006D4B88">
                                <w:rPr>
                                  <w:rFonts w:ascii="標楷體" w:eastAsia="標楷體" w:hAnsi="標楷體" w:cs="新細明體"/>
                                  <w:kern w:val="0"/>
                                  <w:szCs w:val="24"/>
                                </w:rPr>
                                <w:br/>
                                <w:t xml:space="preserve">　　六、基本頻道：指訂戶定期繳交基本費用，始可收視、聽之頻道。</w:t>
                              </w:r>
                              <w:r w:rsidRPr="006D4B88">
                                <w:rPr>
                                  <w:rFonts w:ascii="標楷體" w:eastAsia="標楷體" w:hAnsi="標楷體" w:cs="新細明體"/>
                                  <w:kern w:val="0"/>
                                  <w:szCs w:val="24"/>
                                </w:rPr>
                                <w:br/>
                                <w:t xml:space="preserve">　　七、鎖碼：指系統經營者利用加密或其他特殊方式處理播送節目內容，使訂戶須經特殊解碼方式始得收視、聽之技術。</w:t>
                              </w:r>
                              <w:r w:rsidRPr="006D4B88">
                                <w:rPr>
                                  <w:rFonts w:ascii="標楷體" w:eastAsia="標楷體" w:hAnsi="標楷體" w:cs="新細明體"/>
                                  <w:kern w:val="0"/>
                                  <w:szCs w:val="24"/>
                                </w:rPr>
                                <w:br/>
                                <w:t xml:space="preserve">　　八、頭端：指接收、調變、傳送有線廣播電視訊號至有線傳輸網路之設備及場所。</w:t>
                              </w:r>
                              <w:r w:rsidRPr="006D4B88">
                                <w:rPr>
                                  <w:rFonts w:ascii="標楷體" w:eastAsia="標楷體" w:hAnsi="標楷體" w:cs="新細明體"/>
                                  <w:kern w:val="0"/>
                                  <w:szCs w:val="24"/>
                                </w:rPr>
                                <w:br/>
                                <w:t xml:space="preserve">　　九、</w:t>
                              </w:r>
                              <w:proofErr w:type="gramStart"/>
                              <w:r w:rsidRPr="006D4B88">
                                <w:rPr>
                                  <w:rFonts w:ascii="標楷體" w:eastAsia="標楷體" w:hAnsi="標楷體" w:cs="新細明體"/>
                                  <w:kern w:val="0"/>
                                  <w:szCs w:val="24"/>
                                </w:rPr>
                                <w:t>插播式</w:t>
                              </w:r>
                              <w:proofErr w:type="gramEnd"/>
                              <w:r w:rsidRPr="006D4B88">
                                <w:rPr>
                                  <w:rFonts w:ascii="標楷體" w:eastAsia="標楷體" w:hAnsi="標楷體" w:cs="新細明體"/>
                                  <w:kern w:val="0"/>
                                  <w:szCs w:val="24"/>
                                </w:rPr>
                                <w:t>字幕：指另經編輯製作而在電視螢幕上展現，且非屬於原有播出內容之文字或圖形。</w:t>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第三條</w:t>
                        </w:r>
                        <w:r w:rsidRPr="006D4B88">
                          <w:rPr>
                            <w:rFonts w:ascii="標楷體" w:eastAsia="標楷體" w:hAnsi="標楷體" w:cs="新細明體"/>
                            <w:kern w:val="0"/>
                            <w:szCs w:val="24"/>
                          </w:rPr>
                          <w:t> (主管機關)</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本法所稱主管機關，在中央為國家通訊傳播委員會；在直轄市為直轄市政府；在縣（市）為縣（市）政府。</w:t>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第四條</w:t>
                        </w:r>
                        <w:r w:rsidRPr="006D4B88">
                          <w:rPr>
                            <w:rFonts w:ascii="標楷體" w:eastAsia="標楷體" w:hAnsi="標楷體" w:cs="新細明體"/>
                            <w:kern w:val="0"/>
                            <w:szCs w:val="24"/>
                          </w:rPr>
                          <w:t> (經營電信業務之規定)</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系統經營者得利用其系統經營電信服務及其他加值服務。但依電信法規須經特許</w:t>
                              </w:r>
                              <w:proofErr w:type="gramStart"/>
                              <w:r w:rsidRPr="006D4B88">
                                <w:rPr>
                                  <w:rFonts w:ascii="標楷體" w:eastAsia="標楷體" w:hAnsi="標楷體" w:cs="新細明體"/>
                                  <w:kern w:val="0"/>
                                  <w:szCs w:val="24"/>
                                </w:rPr>
                                <w:t>或許可始得</w:t>
                              </w:r>
                              <w:proofErr w:type="gramEnd"/>
                              <w:r w:rsidRPr="006D4B88">
                                <w:rPr>
                                  <w:rFonts w:ascii="標楷體" w:eastAsia="標楷體" w:hAnsi="標楷體" w:cs="新細明體"/>
                                  <w:kern w:val="0"/>
                                  <w:szCs w:val="24"/>
                                </w:rPr>
                                <w:t>經營者，應依規定取得特許或許可執照。</w:t>
                              </w:r>
                              <w:r w:rsidRPr="006D4B88">
                                <w:rPr>
                                  <w:rFonts w:ascii="標楷體" w:eastAsia="標楷體" w:hAnsi="標楷體" w:cs="新細明體"/>
                                  <w:kern w:val="0"/>
                                  <w:szCs w:val="24"/>
                                </w:rPr>
                                <w:br/>
                                <w:t xml:space="preserve">　　系統經營者經營電信業務，應依電信法相關規定辦理。</w:t>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0000FF"/>
                      <w:kern w:val="0"/>
                      <w:sz w:val="36"/>
                      <w:szCs w:val="36"/>
                    </w:rPr>
                    <w:t>第二章 經營許可</w:t>
                  </w:r>
                </w:p>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第五條</w:t>
                        </w:r>
                        <w:r w:rsidRPr="006D4B88">
                          <w:rPr>
                            <w:rFonts w:ascii="標楷體" w:eastAsia="標楷體" w:hAnsi="標楷體" w:cs="新細明體"/>
                            <w:kern w:val="0"/>
                            <w:szCs w:val="24"/>
                          </w:rPr>
                          <w:t> (經營許可)</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lastRenderedPageBreak/>
                                <w:t>    </w:t>
                              </w:r>
                            </w:p>
                          </w:tc>
                          <w:tc>
                            <w:tcPr>
                              <w:tcW w:w="0" w:type="auto"/>
                              <w:vAlign w:val="center"/>
                              <w:hideMark/>
                            </w:tcPr>
                            <w:p w:rsidR="006D4B88" w:rsidRPr="006D4B88" w:rsidRDefault="006D4B88" w:rsidP="006D4B88">
                              <w:pPr>
                                <w:widowControl/>
                                <w:rPr>
                                  <w:rFonts w:ascii="標楷體" w:eastAsia="標楷體" w:hAnsi="標楷體" w:cs="新細明體" w:hint="eastAsia"/>
                                  <w:kern w:val="0"/>
                                  <w:szCs w:val="24"/>
                                </w:rPr>
                              </w:pPr>
                              <w:r w:rsidRPr="006D4B88">
                                <w:rPr>
                                  <w:rFonts w:ascii="標楷體" w:eastAsia="標楷體" w:hAnsi="標楷體" w:cs="新細明體"/>
                                  <w:kern w:val="0"/>
                                  <w:szCs w:val="24"/>
                                </w:rPr>
                                <w:t xml:space="preserve">　　經營有線廣播電視服務者，應經中央主管機關許可，並取得經營許可執照，始得營業。</w:t>
                              </w:r>
                            </w:p>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lastRenderedPageBreak/>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第六條</w:t>
                        </w:r>
                        <w:r w:rsidRPr="006D4B88">
                          <w:rPr>
                            <w:rFonts w:ascii="標楷體" w:eastAsia="標楷體" w:hAnsi="標楷體" w:cs="新細明體"/>
                            <w:kern w:val="0"/>
                            <w:szCs w:val="24"/>
                          </w:rPr>
                          <w:t> (申請書及營運計畫載明擬經營地區)</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hint="eastAsia"/>
                                  <w:kern w:val="0"/>
                                  <w:szCs w:val="24"/>
                                </w:rPr>
                              </w:pPr>
                              <w:r w:rsidRPr="006D4B88">
                                <w:rPr>
                                  <w:rFonts w:ascii="標楷體" w:eastAsia="標楷體" w:hAnsi="標楷體" w:cs="新細明體"/>
                                  <w:kern w:val="0"/>
                                  <w:szCs w:val="24"/>
                                </w:rPr>
                                <w:t xml:space="preserve">　　申請經營有線廣播電視服務者，應於申請書及營運計畫內</w:t>
                              </w:r>
                              <w:proofErr w:type="gramStart"/>
                              <w:r w:rsidRPr="006D4B88">
                                <w:rPr>
                                  <w:rFonts w:ascii="標楷體" w:eastAsia="標楷體" w:hAnsi="標楷體" w:cs="新細明體"/>
                                  <w:kern w:val="0"/>
                                  <w:szCs w:val="24"/>
                                </w:rPr>
                                <w:t>載明擬經營</w:t>
                              </w:r>
                              <w:proofErr w:type="gramEnd"/>
                              <w:r w:rsidRPr="006D4B88">
                                <w:rPr>
                                  <w:rFonts w:ascii="標楷體" w:eastAsia="標楷體" w:hAnsi="標楷體" w:cs="新細明體"/>
                                  <w:kern w:val="0"/>
                                  <w:szCs w:val="24"/>
                                </w:rPr>
                                <w:t>地區。</w:t>
                              </w:r>
                              <w:r w:rsidRPr="006D4B88">
                                <w:rPr>
                                  <w:rFonts w:ascii="標楷體" w:eastAsia="標楷體" w:hAnsi="標楷體" w:cs="新細明體"/>
                                  <w:kern w:val="0"/>
                                  <w:szCs w:val="24"/>
                                </w:rPr>
                                <w:br/>
                                <w:t xml:space="preserve">　　系統經營者擴增經營地區前，應向中央主管機關申請營運計畫變更之許可。</w:t>
                              </w:r>
                              <w:r w:rsidRPr="006D4B88">
                                <w:rPr>
                                  <w:rFonts w:ascii="標楷體" w:eastAsia="標楷體" w:hAnsi="標楷體" w:cs="新細明體"/>
                                  <w:kern w:val="0"/>
                                  <w:szCs w:val="24"/>
                                </w:rPr>
                                <w:br/>
                                <w:t xml:space="preserve">　　前二項經營地區，除有下列情形外，應以直轄市、縣（市）為最小經營區域：</w:t>
                              </w:r>
                              <w:r w:rsidRPr="006D4B88">
                                <w:rPr>
                                  <w:rFonts w:ascii="標楷體" w:eastAsia="標楷體" w:hAnsi="標楷體" w:cs="新細明體"/>
                                  <w:kern w:val="0"/>
                                  <w:szCs w:val="24"/>
                                </w:rPr>
                                <w:br/>
                                <w:t xml:space="preserve">　　一、既有系統經營者續於原經營地區營業者。</w:t>
                              </w:r>
                              <w:r w:rsidRPr="006D4B88">
                                <w:rPr>
                                  <w:rFonts w:ascii="標楷體" w:eastAsia="標楷體" w:hAnsi="標楷體" w:cs="新細明體"/>
                                  <w:kern w:val="0"/>
                                  <w:szCs w:val="24"/>
                                </w:rPr>
                                <w:br/>
                                <w:t xml:space="preserve">　　二、既有系統經營者間，或與其他系統經營者間合併者。</w:t>
                              </w:r>
                              <w:r w:rsidRPr="006D4B88">
                                <w:rPr>
                                  <w:rFonts w:ascii="標楷體" w:eastAsia="標楷體" w:hAnsi="標楷體" w:cs="新細明體"/>
                                  <w:kern w:val="0"/>
                                  <w:szCs w:val="24"/>
                                </w:rPr>
                                <w:br/>
                                <w:t xml:space="preserve">　　前項所稱既有系統經營者，指本法中華民國一百零四年十二月十八日修正之條文施行前，依法經許可經營之系統經營者。</w:t>
                              </w:r>
                              <w:r w:rsidRPr="006D4B88">
                                <w:rPr>
                                  <w:rFonts w:ascii="標楷體" w:eastAsia="標楷體" w:hAnsi="標楷體" w:cs="新細明體"/>
                                  <w:kern w:val="0"/>
                                  <w:szCs w:val="24"/>
                                </w:rPr>
                                <w:br/>
                                <w:t xml:space="preserve">　　第三項所定之最小經營區域，中央主管機關得因應行政區域之變更，公告調整之。</w:t>
                              </w:r>
                            </w:p>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第七條</w:t>
                        </w:r>
                        <w:r w:rsidRPr="006D4B88">
                          <w:rPr>
                            <w:rFonts w:ascii="標楷體" w:eastAsia="標楷體" w:hAnsi="標楷體" w:cs="新細明體"/>
                            <w:kern w:val="0"/>
                            <w:szCs w:val="24"/>
                          </w:rPr>
                          <w:t> (數位化技術服務)</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hint="eastAsia"/>
                                  <w:kern w:val="0"/>
                                  <w:szCs w:val="24"/>
                                </w:rPr>
                              </w:pPr>
                              <w:r w:rsidRPr="006D4B88">
                                <w:rPr>
                                  <w:rFonts w:ascii="標楷體" w:eastAsia="標楷體" w:hAnsi="標楷體" w:cs="新細明體"/>
                                  <w:kern w:val="0"/>
                                  <w:szCs w:val="24"/>
                                </w:rPr>
                                <w:t xml:space="preserve">　　本法中華民國一百零四年十二月十八日修正之條文施行後，申請經營有線廣播電視服務者，應以數位化技術，提供有線廣播電視服務，其系統服務範圍應達經營地區內內政部公告之行政總戶數百分之十五以上，始得開始營業；系統經營者擴增經營地區者，亦同。</w:t>
                              </w:r>
                              <w:r w:rsidRPr="006D4B88">
                                <w:rPr>
                                  <w:rFonts w:ascii="標楷體" w:eastAsia="標楷體" w:hAnsi="標楷體" w:cs="新細明體"/>
                                  <w:kern w:val="0"/>
                                  <w:szCs w:val="24"/>
                                </w:rPr>
                                <w:br/>
                                <w:t xml:space="preserve">　　前項所稱應以數位化技術，提供有線廣播電視服務，指系統應具備提供數位節目訊號之接取功能，包括</w:t>
                              </w:r>
                              <w:proofErr w:type="gramStart"/>
                              <w:r w:rsidRPr="006D4B88">
                                <w:rPr>
                                  <w:rFonts w:ascii="標楷體" w:eastAsia="標楷體" w:hAnsi="標楷體" w:cs="新細明體"/>
                                  <w:kern w:val="0"/>
                                  <w:szCs w:val="24"/>
                                </w:rPr>
                                <w:t>頭端應以</w:t>
                              </w:r>
                              <w:proofErr w:type="gramEnd"/>
                              <w:r w:rsidRPr="006D4B88">
                                <w:rPr>
                                  <w:rFonts w:ascii="標楷體" w:eastAsia="標楷體" w:hAnsi="標楷體" w:cs="新細明體"/>
                                  <w:kern w:val="0"/>
                                  <w:szCs w:val="24"/>
                                </w:rPr>
                                <w:t>數位技術處理節目訊號，及該處理後數位節目訊號可經由有線傳輸網路傳送至訂戶數位終端設備。</w:t>
                              </w:r>
                            </w:p>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第八條</w:t>
                        </w:r>
                        <w:r w:rsidRPr="006D4B88">
                          <w:rPr>
                            <w:rFonts w:ascii="標楷體" w:eastAsia="標楷體" w:hAnsi="標楷體" w:cs="新細明體"/>
                            <w:kern w:val="0"/>
                            <w:szCs w:val="24"/>
                          </w:rPr>
                          <w:t> (系統經營者應自行設置頭端)</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系統經營者應自行設置頭端。</w:t>
                              </w:r>
                              <w:r w:rsidRPr="006D4B88">
                                <w:rPr>
                                  <w:rFonts w:ascii="標楷體" w:eastAsia="標楷體" w:hAnsi="標楷體" w:cs="新細明體"/>
                                  <w:kern w:val="0"/>
                                  <w:szCs w:val="24"/>
                                </w:rPr>
                                <w:br/>
                                <w:t xml:space="preserve">　　系統經營者所設置之任一頭端，其服務涵蓋二以上直轄市、縣（市）者，</w:t>
                              </w:r>
                              <w:proofErr w:type="gramStart"/>
                              <w:r w:rsidRPr="006D4B88">
                                <w:rPr>
                                  <w:rFonts w:ascii="標楷體" w:eastAsia="標楷體" w:hAnsi="標楷體" w:cs="新細明體"/>
                                  <w:kern w:val="0"/>
                                  <w:szCs w:val="24"/>
                                </w:rPr>
                                <w:t>該頭端應</w:t>
                              </w:r>
                              <w:proofErr w:type="gramEnd"/>
                              <w:r w:rsidRPr="006D4B88">
                                <w:rPr>
                                  <w:rFonts w:ascii="標楷體" w:eastAsia="標楷體" w:hAnsi="標楷體" w:cs="新細明體"/>
                                  <w:kern w:val="0"/>
                                  <w:szCs w:val="24"/>
                                </w:rPr>
                                <w:t>具備</w:t>
                              </w:r>
                              <w:proofErr w:type="gramStart"/>
                              <w:r w:rsidRPr="006D4B88">
                                <w:rPr>
                                  <w:rFonts w:ascii="標楷體" w:eastAsia="標楷體" w:hAnsi="標楷體" w:cs="新細明體"/>
                                  <w:kern w:val="0"/>
                                  <w:szCs w:val="24"/>
                                </w:rPr>
                                <w:t>備</w:t>
                              </w:r>
                              <w:proofErr w:type="gramEnd"/>
                              <w:r w:rsidRPr="006D4B88">
                                <w:rPr>
                                  <w:rFonts w:ascii="標楷體" w:eastAsia="標楷體" w:hAnsi="標楷體" w:cs="新細明體"/>
                                  <w:kern w:val="0"/>
                                  <w:szCs w:val="24"/>
                                </w:rPr>
                                <w:t>援機制。</w:t>
                              </w:r>
                              <w:r w:rsidRPr="006D4B88">
                                <w:rPr>
                                  <w:rFonts w:ascii="標楷體" w:eastAsia="標楷體" w:hAnsi="標楷體" w:cs="新細明體"/>
                                  <w:kern w:val="0"/>
                                  <w:szCs w:val="24"/>
                                </w:rPr>
                                <w:br/>
                                <w:t xml:space="preserve">　　系統經營者得租用第一類電信事業或其他系統經營者之傳輸設備，組成其系統。</w:t>
                              </w:r>
                              <w:r w:rsidRPr="006D4B88">
                                <w:rPr>
                                  <w:rFonts w:ascii="標楷體" w:eastAsia="標楷體" w:hAnsi="標楷體" w:cs="新細明體"/>
                                  <w:kern w:val="0"/>
                                  <w:szCs w:val="24"/>
                                </w:rPr>
                                <w:br/>
                                <w:t xml:space="preserve">　　</w:t>
                              </w:r>
                              <w:proofErr w:type="gramStart"/>
                              <w:r w:rsidRPr="006D4B88">
                                <w:rPr>
                                  <w:rFonts w:ascii="標楷體" w:eastAsia="標楷體" w:hAnsi="標楷體" w:cs="新細明體"/>
                                  <w:kern w:val="0"/>
                                  <w:szCs w:val="24"/>
                                </w:rPr>
                                <w:t>籌設人設置</w:t>
                              </w:r>
                              <w:proofErr w:type="gramEnd"/>
                              <w:r w:rsidRPr="006D4B88">
                                <w:rPr>
                                  <w:rFonts w:ascii="標楷體" w:eastAsia="標楷體" w:hAnsi="標楷體" w:cs="新細明體"/>
                                  <w:kern w:val="0"/>
                                  <w:szCs w:val="24"/>
                                </w:rPr>
                                <w:t>系統時，</w:t>
                              </w:r>
                              <w:proofErr w:type="gramStart"/>
                              <w:r w:rsidRPr="006D4B88">
                                <w:rPr>
                                  <w:rFonts w:ascii="標楷體" w:eastAsia="標楷體" w:hAnsi="標楷體" w:cs="新細明體"/>
                                  <w:kern w:val="0"/>
                                  <w:szCs w:val="24"/>
                                </w:rPr>
                                <w:t>準</w:t>
                              </w:r>
                              <w:proofErr w:type="gramEnd"/>
                              <w:r w:rsidRPr="006D4B88">
                                <w:rPr>
                                  <w:rFonts w:ascii="標楷體" w:eastAsia="標楷體" w:hAnsi="標楷體" w:cs="新細明體"/>
                                  <w:kern w:val="0"/>
                                  <w:szCs w:val="24"/>
                                </w:rPr>
                                <w:t>用前三項規定。</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第九條</w:t>
                        </w:r>
                        <w:r w:rsidRPr="006D4B88">
                          <w:rPr>
                            <w:rFonts w:ascii="標楷體" w:eastAsia="標楷體" w:hAnsi="標楷體" w:cs="新細明體"/>
                            <w:kern w:val="0"/>
                            <w:szCs w:val="24"/>
                          </w:rPr>
                          <w:t> (經營者組織之限制)</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系統經營者之組織，以股份有限公司為限。</w:t>
                              </w:r>
                              <w:r w:rsidRPr="006D4B88">
                                <w:rPr>
                                  <w:rFonts w:ascii="標楷體" w:eastAsia="標楷體" w:hAnsi="標楷體" w:cs="新細明體"/>
                                  <w:kern w:val="0"/>
                                  <w:szCs w:val="24"/>
                                </w:rPr>
                                <w:br/>
                                <w:t xml:space="preserve">　　系統經營者具有中華民國國籍之董事，不得少於董事人數三分之</w:t>
                              </w:r>
                              <w:r w:rsidRPr="006D4B88">
                                <w:rPr>
                                  <w:rFonts w:ascii="標楷體" w:eastAsia="標楷體" w:hAnsi="標楷體" w:cs="新細明體"/>
                                  <w:kern w:val="0"/>
                                  <w:szCs w:val="24"/>
                                </w:rPr>
                                <w:lastRenderedPageBreak/>
                                <w:t>二；監察人，亦同。</w:t>
                              </w:r>
                              <w:r w:rsidRPr="006D4B88">
                                <w:rPr>
                                  <w:rFonts w:ascii="標楷體" w:eastAsia="標楷體" w:hAnsi="標楷體" w:cs="新細明體"/>
                                  <w:kern w:val="0"/>
                                  <w:szCs w:val="24"/>
                                </w:rPr>
                                <w:br/>
                                <w:t xml:space="preserve">　　系統經營者之董事長應具有中華民國國籍。</w:t>
                              </w:r>
                              <w:r w:rsidRPr="006D4B88">
                                <w:rPr>
                                  <w:rFonts w:ascii="標楷體" w:eastAsia="標楷體" w:hAnsi="標楷體" w:cs="新細明體"/>
                                  <w:kern w:val="0"/>
                                  <w:szCs w:val="24"/>
                                </w:rPr>
                                <w:br/>
                                <w:t xml:space="preserve">　　外國人直接及間接持有系統經營者之股份，合計應低於該系統經營者已發行股份總數百分之六十，外國人直接持有者，以法人為限，且合計應低於該系統經營者已發行股份總數百分之二十。</w:t>
                              </w:r>
                              <w:r w:rsidRPr="006D4B88">
                                <w:rPr>
                                  <w:rFonts w:ascii="標楷體" w:eastAsia="標楷體" w:hAnsi="標楷體" w:cs="新細明體"/>
                                  <w:kern w:val="0"/>
                                  <w:szCs w:val="24"/>
                                </w:rPr>
                                <w:br/>
                                <w:t xml:space="preserve">　　前項所定間接持股之計算方式，依本國法人占系統經營者之持股比例乘以外國人占該本國法人之持股或出資額比例計算之。</w:t>
                              </w:r>
                              <w:r w:rsidRPr="006D4B88">
                                <w:rPr>
                                  <w:rFonts w:ascii="標楷體" w:eastAsia="標楷體" w:hAnsi="標楷體" w:cs="新細明體"/>
                                  <w:kern w:val="0"/>
                                  <w:szCs w:val="24"/>
                                </w:rPr>
                                <w:br/>
                                <w:t xml:space="preserve">　　系統經營者最低實收資本額，由中央主管機關定之。</w:t>
                              </w:r>
                              <w:r w:rsidRPr="006D4B88">
                                <w:rPr>
                                  <w:rFonts w:ascii="標楷體" w:eastAsia="標楷體" w:hAnsi="標楷體" w:cs="新細明體"/>
                                  <w:kern w:val="0"/>
                                  <w:szCs w:val="24"/>
                                </w:rPr>
                                <w:br/>
                                <w:t xml:space="preserve">　　系統經營者或申請經營有線廣播電視服務者，同時經營第一類電信事業、無線廣播電視事業或衛星廣播電視事業時，且各該事業另有應實收最低資本額之限制者，應按各該事業之應實收最低資本額分別計算其實收最低資本額。</w:t>
                              </w:r>
                              <w:r w:rsidRPr="006D4B88">
                                <w:rPr>
                                  <w:rFonts w:ascii="標楷體" w:eastAsia="標楷體" w:hAnsi="標楷體" w:cs="新細明體"/>
                                  <w:kern w:val="0"/>
                                  <w:szCs w:val="24"/>
                                </w:rPr>
                                <w:br/>
                                <w:t xml:space="preserve">　　系統經營者資本額達一定金額以上者，應向證券主管機關辦理股票公開發行。</w:t>
                              </w:r>
                              <w:r w:rsidRPr="006D4B88">
                                <w:rPr>
                                  <w:rFonts w:ascii="標楷體" w:eastAsia="標楷體" w:hAnsi="標楷體" w:cs="新細明體"/>
                                  <w:kern w:val="0"/>
                                  <w:szCs w:val="24"/>
                                </w:rPr>
                                <w:br/>
                                <w:t xml:space="preserve">　　前項所定一定金額，由中央主管機關公告之。</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lastRenderedPageBreak/>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第十條</w:t>
                        </w:r>
                        <w:r w:rsidRPr="006D4B88">
                          <w:rPr>
                            <w:rFonts w:ascii="標楷體" w:eastAsia="標楷體" w:hAnsi="標楷體" w:cs="新細明體"/>
                            <w:kern w:val="0"/>
                            <w:szCs w:val="24"/>
                          </w:rPr>
                          <w:t> (系統經營者不得為政府、政黨、政黨公職人員)</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政府、政黨、其捐助成立之財團法人及其受託人不得直接、間接投資系統經營者。本法修正施行前，政府、政黨、其捐助成立之財團法人及其受託人有不符前項所定情形者，應自本法修正施行之日起二年內改正。</w:t>
                              </w:r>
                              <w:r w:rsidRPr="006D4B88">
                                <w:rPr>
                                  <w:rFonts w:ascii="標楷體" w:eastAsia="標楷體" w:hAnsi="標楷體" w:cs="新細明體"/>
                                  <w:kern w:val="0"/>
                                  <w:szCs w:val="24"/>
                                </w:rPr>
                                <w:br/>
                                <w:t xml:space="preserve">　　政黨黨務工作人員、政務人員及選任公職人員不得投資系統經營者；其配偶、二親等血親、直系姻親投資同一系統經營者，其持有之股份，合計不得逾該事業已發行股份總數百分之一。本法修正施行前，系統經營者有不符規定者，應自本法修正施行之日起二年內改正。</w:t>
                              </w:r>
                              <w:r w:rsidRPr="006D4B88">
                                <w:rPr>
                                  <w:rFonts w:ascii="標楷體" w:eastAsia="標楷體" w:hAnsi="標楷體" w:cs="新細明體"/>
                                  <w:kern w:val="0"/>
                                  <w:szCs w:val="24"/>
                                </w:rPr>
                                <w:br/>
                                <w:t xml:space="preserve">　　政府、政黨、政黨黨務工作人員及選任公職人員不得擔任系統經營者之發起人、董事、監察人或經理人。本法修正施行前已擔任者，系統經營者應自本法修正施行之日起六個月內解除其職務。</w:t>
                              </w:r>
                              <w:r w:rsidRPr="006D4B88">
                                <w:rPr>
                                  <w:rFonts w:ascii="標楷體" w:eastAsia="標楷體" w:hAnsi="標楷體" w:cs="新細明體"/>
                                  <w:kern w:val="0"/>
                                  <w:szCs w:val="24"/>
                                </w:rPr>
                                <w:br/>
                                <w:t xml:space="preserve">　　前二項所稱政黨黨務工作人員、政務人員及選任公職人員之範圍，於本法施行細則定之。</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第十一條</w:t>
                        </w:r>
                        <w:r w:rsidRPr="006D4B88">
                          <w:rPr>
                            <w:rFonts w:ascii="標楷體" w:eastAsia="標楷體" w:hAnsi="標楷體" w:cs="新細明體"/>
                            <w:kern w:val="0"/>
                            <w:szCs w:val="24"/>
                          </w:rPr>
                          <w:t> (營運計畫之申請及載明事項)</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申請經營有線廣播電視服務者，應填具申請書連同營運計畫，向中央主管機關申請籌設許可。</w:t>
                              </w:r>
                              <w:r w:rsidRPr="006D4B88">
                                <w:rPr>
                                  <w:rFonts w:ascii="標楷體" w:eastAsia="標楷體" w:hAnsi="標楷體" w:cs="新細明體"/>
                                  <w:kern w:val="0"/>
                                  <w:szCs w:val="24"/>
                                </w:rPr>
                                <w:br/>
                                <w:t xml:space="preserve">　　營運計畫應載明下列事項：</w:t>
                              </w:r>
                              <w:r w:rsidRPr="006D4B88">
                                <w:rPr>
                                  <w:rFonts w:ascii="標楷體" w:eastAsia="標楷體" w:hAnsi="標楷體" w:cs="新細明體"/>
                                  <w:kern w:val="0"/>
                                  <w:szCs w:val="24"/>
                                </w:rPr>
                                <w:br/>
                                <w:t xml:space="preserve">　　一、經營地區。</w:t>
                              </w:r>
                              <w:r w:rsidRPr="006D4B88">
                                <w:rPr>
                                  <w:rFonts w:ascii="標楷體" w:eastAsia="標楷體" w:hAnsi="標楷體" w:cs="新細明體"/>
                                  <w:kern w:val="0"/>
                                  <w:szCs w:val="24"/>
                                </w:rPr>
                                <w:br/>
                                <w:t xml:space="preserve">　　二、系統設置時程及預定開播時間。</w:t>
                              </w:r>
                              <w:r w:rsidRPr="006D4B88">
                                <w:rPr>
                                  <w:rFonts w:ascii="標楷體" w:eastAsia="標楷體" w:hAnsi="標楷體" w:cs="新細明體"/>
                                  <w:kern w:val="0"/>
                                  <w:szCs w:val="24"/>
                                </w:rPr>
                                <w:br/>
                                <w:t xml:space="preserve">　　三、財務結構。</w:t>
                              </w:r>
                              <w:r w:rsidRPr="006D4B88">
                                <w:rPr>
                                  <w:rFonts w:ascii="標楷體" w:eastAsia="標楷體" w:hAnsi="標楷體" w:cs="新細明體"/>
                                  <w:kern w:val="0"/>
                                  <w:szCs w:val="24"/>
                                </w:rPr>
                                <w:br/>
                              </w:r>
                              <w:r w:rsidRPr="006D4B88">
                                <w:rPr>
                                  <w:rFonts w:ascii="標楷體" w:eastAsia="標楷體" w:hAnsi="標楷體" w:cs="新細明體"/>
                                  <w:kern w:val="0"/>
                                  <w:szCs w:val="24"/>
                                </w:rPr>
                                <w:lastRenderedPageBreak/>
                                <w:t xml:space="preserve">　　四、組織架構。</w:t>
                              </w:r>
                              <w:r w:rsidRPr="006D4B88">
                                <w:rPr>
                                  <w:rFonts w:ascii="標楷體" w:eastAsia="標楷體" w:hAnsi="標楷體" w:cs="新細明體"/>
                                  <w:kern w:val="0"/>
                                  <w:szCs w:val="24"/>
                                </w:rPr>
                                <w:br/>
                                <w:t xml:space="preserve">　　五、頻道之規劃及其類型。</w:t>
                              </w:r>
                              <w:r w:rsidRPr="006D4B88">
                                <w:rPr>
                                  <w:rFonts w:ascii="標楷體" w:eastAsia="標楷體" w:hAnsi="標楷體" w:cs="新細明體"/>
                                  <w:kern w:val="0"/>
                                  <w:szCs w:val="24"/>
                                </w:rPr>
                                <w:br/>
                                <w:t xml:space="preserve">　　六、傳播本國文化節目之實施方案。</w:t>
                              </w:r>
                              <w:r w:rsidRPr="006D4B88">
                                <w:rPr>
                                  <w:rFonts w:ascii="標楷體" w:eastAsia="標楷體" w:hAnsi="標楷體" w:cs="新細明體"/>
                                  <w:kern w:val="0"/>
                                  <w:szCs w:val="24"/>
                                </w:rPr>
                                <w:br/>
                                <w:t xml:space="preserve">　　七、收費標準及計算方式。</w:t>
                              </w:r>
                              <w:r w:rsidRPr="006D4B88">
                                <w:rPr>
                                  <w:rFonts w:ascii="標楷體" w:eastAsia="標楷體" w:hAnsi="標楷體" w:cs="新細明體"/>
                                  <w:kern w:val="0"/>
                                  <w:szCs w:val="24"/>
                                </w:rPr>
                                <w:br/>
                                <w:t xml:space="preserve">　　八、訂戶服務。</w:t>
                              </w:r>
                              <w:r w:rsidRPr="006D4B88">
                                <w:rPr>
                                  <w:rFonts w:ascii="標楷體" w:eastAsia="標楷體" w:hAnsi="標楷體" w:cs="新細明體"/>
                                  <w:kern w:val="0"/>
                                  <w:szCs w:val="24"/>
                                </w:rPr>
                                <w:br/>
                                <w:t xml:space="preserve">　　九、經營地區市場分析。</w:t>
                              </w:r>
                              <w:r w:rsidRPr="006D4B88">
                                <w:rPr>
                                  <w:rFonts w:ascii="標楷體" w:eastAsia="標楷體" w:hAnsi="標楷體" w:cs="新細明體"/>
                                  <w:kern w:val="0"/>
                                  <w:szCs w:val="24"/>
                                </w:rPr>
                                <w:br/>
                                <w:t xml:space="preserve">　　十、系統架構圖、工程技術及設備說明。</w:t>
                              </w:r>
                              <w:r w:rsidRPr="006D4B88">
                                <w:rPr>
                                  <w:rFonts w:ascii="標楷體" w:eastAsia="標楷體" w:hAnsi="標楷體" w:cs="新細明體"/>
                                  <w:kern w:val="0"/>
                                  <w:szCs w:val="24"/>
                                </w:rPr>
                                <w:br/>
                                <w:t xml:space="preserve">　　十一、自行設置系統、租用第一類電信事業或其他系統經營者之傳輸設備，及頭端備援機制之規劃。</w:t>
                              </w:r>
                              <w:r w:rsidRPr="006D4B88">
                                <w:rPr>
                                  <w:rFonts w:ascii="標楷體" w:eastAsia="標楷體" w:hAnsi="標楷體" w:cs="新細明體"/>
                                  <w:kern w:val="0"/>
                                  <w:szCs w:val="24"/>
                                </w:rPr>
                                <w:br/>
                                <w:t xml:space="preserve">　　十二、業務推展計畫。</w:t>
                              </w:r>
                              <w:r w:rsidRPr="006D4B88">
                                <w:rPr>
                                  <w:rFonts w:ascii="標楷體" w:eastAsia="標楷體" w:hAnsi="標楷體" w:cs="新細明體"/>
                                  <w:kern w:val="0"/>
                                  <w:szCs w:val="24"/>
                                </w:rPr>
                                <w:br/>
                                <w:t xml:space="preserve">　　十三、人才培訓計畫。</w:t>
                              </w:r>
                              <w:r w:rsidRPr="006D4B88">
                                <w:rPr>
                                  <w:rFonts w:ascii="標楷體" w:eastAsia="標楷體" w:hAnsi="標楷體" w:cs="新細明體"/>
                                  <w:kern w:val="0"/>
                                  <w:szCs w:val="24"/>
                                </w:rPr>
                                <w:br/>
                                <w:t xml:space="preserve">　　十四、技術發展計畫。</w:t>
                              </w:r>
                              <w:r w:rsidRPr="006D4B88">
                                <w:rPr>
                                  <w:rFonts w:ascii="標楷體" w:eastAsia="標楷體" w:hAnsi="標楷體" w:cs="新細明體"/>
                                  <w:kern w:val="0"/>
                                  <w:szCs w:val="24"/>
                                </w:rPr>
                                <w:br/>
                                <w:t xml:space="preserve">　　十五、董事、監察人、經理人、持股百分之五以上股東，或發起人、百分之五以上認股人之姓名（名稱）及相關資料。百分之五以上股東、認股人，包括自然人及法人之關係人，關係人之認定</w:t>
                              </w:r>
                              <w:proofErr w:type="gramStart"/>
                              <w:r w:rsidRPr="006D4B88">
                                <w:rPr>
                                  <w:rFonts w:ascii="標楷體" w:eastAsia="標楷體" w:hAnsi="標楷體" w:cs="新細明體"/>
                                  <w:kern w:val="0"/>
                                  <w:szCs w:val="24"/>
                                </w:rPr>
                                <w:t>準</w:t>
                              </w:r>
                              <w:proofErr w:type="gramEnd"/>
                              <w:r w:rsidRPr="006D4B88">
                                <w:rPr>
                                  <w:rFonts w:ascii="標楷體" w:eastAsia="標楷體" w:hAnsi="標楷體" w:cs="新細明體"/>
                                  <w:kern w:val="0"/>
                                  <w:szCs w:val="24"/>
                                </w:rPr>
                                <w:t>用金融控股公司法第四條之規定。</w:t>
                              </w:r>
                              <w:r w:rsidRPr="006D4B88">
                                <w:rPr>
                                  <w:rFonts w:ascii="標楷體" w:eastAsia="標楷體" w:hAnsi="標楷體" w:cs="新細明體"/>
                                  <w:kern w:val="0"/>
                                  <w:szCs w:val="24"/>
                                </w:rPr>
                                <w:br/>
                                <w:t xml:space="preserve">　　十六、其他中央主管機關指定之事項。</w:t>
                              </w:r>
                              <w:r w:rsidRPr="006D4B88">
                                <w:rPr>
                                  <w:rFonts w:ascii="標楷體" w:eastAsia="標楷體" w:hAnsi="標楷體" w:cs="新細明體"/>
                                  <w:kern w:val="0"/>
                                  <w:szCs w:val="24"/>
                                </w:rPr>
                                <w:br/>
                                <w:t xml:space="preserve">　　本法中華民國一百零四年十二月十八日修正之條文施行前經營有線廣播電視服務者，其營運計畫應於本法修正施行之日起</w:t>
                              </w:r>
                              <w:proofErr w:type="gramStart"/>
                              <w:r w:rsidRPr="006D4B88">
                                <w:rPr>
                                  <w:rFonts w:ascii="標楷體" w:eastAsia="標楷體" w:hAnsi="標楷體" w:cs="新細明體"/>
                                  <w:kern w:val="0"/>
                                  <w:szCs w:val="24"/>
                                </w:rPr>
                                <w:t>一</w:t>
                              </w:r>
                              <w:proofErr w:type="gramEnd"/>
                              <w:r w:rsidRPr="006D4B88">
                                <w:rPr>
                                  <w:rFonts w:ascii="標楷體" w:eastAsia="標楷體" w:hAnsi="標楷體" w:cs="新細明體"/>
                                  <w:kern w:val="0"/>
                                  <w:szCs w:val="24"/>
                                </w:rPr>
                                <w:t>年內，依第二項第六款之規定，向主管機關為變更營運計畫之申請。</w:t>
                              </w:r>
                              <w:r w:rsidRPr="006D4B88">
                                <w:rPr>
                                  <w:rFonts w:ascii="標楷體" w:eastAsia="標楷體" w:hAnsi="標楷體" w:cs="新細明體"/>
                                  <w:kern w:val="0"/>
                                  <w:szCs w:val="24"/>
                                </w:rPr>
                                <w:br/>
                                <w:t xml:space="preserve">　　第一項之申請，得隨時為之。</w:t>
                              </w:r>
                              <w:r w:rsidRPr="006D4B88">
                                <w:rPr>
                                  <w:rFonts w:ascii="標楷體" w:eastAsia="標楷體" w:hAnsi="標楷體" w:cs="新細明體"/>
                                  <w:kern w:val="0"/>
                                  <w:szCs w:val="24"/>
                                </w:rPr>
                                <w:br/>
                                <w:t xml:space="preserve">　　申請經營有線廣播電視服務者，填具之申請書及營運計畫資料不全或內容不完備，中央主管機關應令其限期補正；屆期</w:t>
                              </w:r>
                              <w:proofErr w:type="gramStart"/>
                              <w:r w:rsidRPr="006D4B88">
                                <w:rPr>
                                  <w:rFonts w:ascii="標楷體" w:eastAsia="標楷體" w:hAnsi="標楷體" w:cs="新細明體"/>
                                  <w:kern w:val="0"/>
                                  <w:szCs w:val="24"/>
                                </w:rPr>
                                <w:t>不</w:t>
                              </w:r>
                              <w:proofErr w:type="gramEnd"/>
                              <w:r w:rsidRPr="006D4B88">
                                <w:rPr>
                                  <w:rFonts w:ascii="標楷體" w:eastAsia="標楷體" w:hAnsi="標楷體" w:cs="新細明體"/>
                                  <w:kern w:val="0"/>
                                  <w:szCs w:val="24"/>
                                </w:rPr>
                                <w:t>補正或補正不全者，駁回其申請。</w:t>
                              </w:r>
                              <w:r w:rsidRPr="006D4B88">
                                <w:rPr>
                                  <w:rFonts w:ascii="標楷體" w:eastAsia="標楷體" w:hAnsi="標楷體" w:cs="新細明體"/>
                                  <w:kern w:val="0"/>
                                  <w:szCs w:val="24"/>
                                </w:rPr>
                                <w:br/>
                                <w:t xml:space="preserve">　　申請籌設案件之文件格式、受理程序及其他應遵行事項之辦法，由中央主管機關定之。</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lastRenderedPageBreak/>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第十二條</w:t>
                        </w:r>
                        <w:r w:rsidRPr="006D4B88">
                          <w:rPr>
                            <w:rFonts w:ascii="標楷體" w:eastAsia="標楷體" w:hAnsi="標楷體" w:cs="新細明體"/>
                            <w:kern w:val="0"/>
                            <w:szCs w:val="24"/>
                          </w:rPr>
                          <w:t> (駁回申請經營之情形)</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申請經營有線廣播電視服務之案件有下列情形之</w:t>
                              </w:r>
                              <w:proofErr w:type="gramStart"/>
                              <w:r w:rsidRPr="006D4B88">
                                <w:rPr>
                                  <w:rFonts w:ascii="標楷體" w:eastAsia="標楷體" w:hAnsi="標楷體" w:cs="新細明體"/>
                                  <w:kern w:val="0"/>
                                  <w:szCs w:val="24"/>
                                </w:rPr>
                                <w:t>一</w:t>
                              </w:r>
                              <w:proofErr w:type="gramEnd"/>
                              <w:r w:rsidRPr="006D4B88">
                                <w:rPr>
                                  <w:rFonts w:ascii="標楷體" w:eastAsia="標楷體" w:hAnsi="標楷體" w:cs="新細明體"/>
                                  <w:kern w:val="0"/>
                                  <w:szCs w:val="24"/>
                                </w:rPr>
                                <w:t>者，中央主管機關應駁回其申請：</w:t>
                              </w:r>
                              <w:r w:rsidRPr="006D4B88">
                                <w:rPr>
                                  <w:rFonts w:ascii="標楷體" w:eastAsia="標楷體" w:hAnsi="標楷體" w:cs="新細明體"/>
                                  <w:kern w:val="0"/>
                                  <w:szCs w:val="24"/>
                                </w:rPr>
                                <w:br/>
                                <w:t xml:space="preserve">　　一、違反第六條第三項規定。</w:t>
                              </w:r>
                              <w:r w:rsidRPr="006D4B88">
                                <w:rPr>
                                  <w:rFonts w:ascii="標楷體" w:eastAsia="標楷體" w:hAnsi="標楷體" w:cs="新細明體"/>
                                  <w:kern w:val="0"/>
                                  <w:szCs w:val="24"/>
                                </w:rPr>
                                <w:br/>
                                <w:t xml:space="preserve">　　二、違反第七條第一項規定。</w:t>
                              </w:r>
                              <w:r w:rsidRPr="006D4B88">
                                <w:rPr>
                                  <w:rFonts w:ascii="標楷體" w:eastAsia="標楷體" w:hAnsi="標楷體" w:cs="新細明體"/>
                                  <w:kern w:val="0"/>
                                  <w:szCs w:val="24"/>
                                </w:rPr>
                                <w:br/>
                                <w:t xml:space="preserve">　　三、違反第八條第一項或第二項規定。</w:t>
                              </w:r>
                              <w:r w:rsidRPr="006D4B88">
                                <w:rPr>
                                  <w:rFonts w:ascii="標楷體" w:eastAsia="標楷體" w:hAnsi="標楷體" w:cs="新細明體"/>
                                  <w:kern w:val="0"/>
                                  <w:szCs w:val="24"/>
                                </w:rPr>
                                <w:br/>
                                <w:t xml:space="preserve">　　四、違反第九條第一項至第四項、第六項或第七項規定。</w:t>
                              </w:r>
                              <w:r w:rsidRPr="006D4B88">
                                <w:rPr>
                                  <w:rFonts w:ascii="標楷體" w:eastAsia="標楷體" w:hAnsi="標楷體" w:cs="新細明體"/>
                                  <w:kern w:val="0"/>
                                  <w:szCs w:val="24"/>
                                </w:rPr>
                                <w:br/>
                                <w:t xml:space="preserve">　　五、違反第十條第一項至第三項規定。</w:t>
                              </w:r>
                              <w:r w:rsidRPr="006D4B88">
                                <w:rPr>
                                  <w:rFonts w:ascii="標楷體" w:eastAsia="標楷體" w:hAnsi="標楷體" w:cs="新細明體"/>
                                  <w:kern w:val="0"/>
                                  <w:szCs w:val="24"/>
                                </w:rPr>
                                <w:br/>
                                <w:t xml:space="preserve">　　六、違反第十五條第一項規定。</w:t>
                              </w:r>
                              <w:r w:rsidRPr="006D4B88">
                                <w:rPr>
                                  <w:rFonts w:ascii="標楷體" w:eastAsia="標楷體" w:hAnsi="標楷體" w:cs="新細明體"/>
                                  <w:kern w:val="0"/>
                                  <w:szCs w:val="24"/>
                                </w:rPr>
                                <w:br/>
                                <w:t xml:space="preserve">　　七、申請人因違反本法規定經撤銷、廢止籌設或經營許可未逾二年。</w:t>
                              </w:r>
                              <w:r w:rsidRPr="006D4B88">
                                <w:rPr>
                                  <w:rFonts w:ascii="標楷體" w:eastAsia="標楷體" w:hAnsi="標楷體" w:cs="新細明體"/>
                                  <w:kern w:val="0"/>
                                  <w:szCs w:val="24"/>
                                </w:rPr>
                                <w:br/>
                                <w:t xml:space="preserve">　　八、申請人之董事、監察人、經理人或申請人為設立中公司，其發</w:t>
                              </w:r>
                              <w:r w:rsidRPr="006D4B88">
                                <w:rPr>
                                  <w:rFonts w:ascii="標楷體" w:eastAsia="標楷體" w:hAnsi="標楷體" w:cs="新細明體"/>
                                  <w:kern w:val="0"/>
                                  <w:szCs w:val="24"/>
                                </w:rPr>
                                <w:lastRenderedPageBreak/>
                                <w:t>起人有公司法第三十條各款情事之</w:t>
                              </w:r>
                              <w:proofErr w:type="gramStart"/>
                              <w:r w:rsidRPr="006D4B88">
                                <w:rPr>
                                  <w:rFonts w:ascii="標楷體" w:eastAsia="標楷體" w:hAnsi="標楷體" w:cs="新細明體"/>
                                  <w:kern w:val="0"/>
                                  <w:szCs w:val="24"/>
                                </w:rPr>
                                <w:t>一</w:t>
                              </w:r>
                              <w:proofErr w:type="gramEnd"/>
                              <w:r w:rsidRPr="006D4B88">
                                <w:rPr>
                                  <w:rFonts w:ascii="標楷體" w:eastAsia="標楷體" w:hAnsi="標楷體" w:cs="新細明體"/>
                                  <w:kern w:val="0"/>
                                  <w:szCs w:val="24"/>
                                </w:rPr>
                                <w:t>。</w:t>
                              </w:r>
                              <w:r w:rsidRPr="006D4B88">
                                <w:rPr>
                                  <w:rFonts w:ascii="標楷體" w:eastAsia="標楷體" w:hAnsi="標楷體" w:cs="新細明體"/>
                                  <w:kern w:val="0"/>
                                  <w:szCs w:val="24"/>
                                </w:rPr>
                                <w:br/>
                                <w:t xml:space="preserve">　　對於第十一條第二項第十五款之人之</w:t>
                              </w:r>
                              <w:proofErr w:type="gramStart"/>
                              <w:r w:rsidRPr="006D4B88">
                                <w:rPr>
                                  <w:rFonts w:ascii="標楷體" w:eastAsia="標楷體" w:hAnsi="標楷體" w:cs="新細明體"/>
                                  <w:kern w:val="0"/>
                                  <w:szCs w:val="24"/>
                                </w:rPr>
                                <w:t>適格性</w:t>
                              </w:r>
                              <w:proofErr w:type="gramEnd"/>
                              <w:r w:rsidRPr="006D4B88">
                                <w:rPr>
                                  <w:rFonts w:ascii="標楷體" w:eastAsia="標楷體" w:hAnsi="標楷體" w:cs="新細明體"/>
                                  <w:kern w:val="0"/>
                                  <w:szCs w:val="24"/>
                                </w:rPr>
                                <w:t>，中央主管機關應就促進市場有效競爭、保障消費者權益及其他公共利益之需要事項召開聽證，其有不利影響者應予駁回。</w:t>
                              </w:r>
                              <w:r w:rsidRPr="006D4B88">
                                <w:rPr>
                                  <w:rFonts w:ascii="標楷體" w:eastAsia="標楷體" w:hAnsi="標楷體" w:cs="新細明體"/>
                                  <w:kern w:val="0"/>
                                  <w:szCs w:val="24"/>
                                </w:rPr>
                                <w:br/>
                                <w:t xml:space="preserve">　　申請案件之審查，除依第十一條第五項及前二項規定者外，其審查項目及審查基準之辦法，由中央主管機關定之。</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lastRenderedPageBreak/>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第十三條</w:t>
                        </w:r>
                        <w:r w:rsidRPr="006D4B88">
                          <w:rPr>
                            <w:rFonts w:ascii="標楷體" w:eastAsia="標楷體" w:hAnsi="標楷體" w:cs="新細明體"/>
                            <w:kern w:val="0"/>
                            <w:szCs w:val="24"/>
                          </w:rPr>
                          <w:t> (履行保證金)</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中央主管機關發給籌設許可證前，得命申請人繳交履行保證金；申請人未依規定籌設或未於籌設許可證有效期間內完成籌設者，中央主管機關得不予退還履行保證金之一部或全部，並得廢止其籌設許可。</w:t>
                              </w:r>
                              <w:r w:rsidRPr="006D4B88">
                                <w:rPr>
                                  <w:rFonts w:ascii="標楷體" w:eastAsia="標楷體" w:hAnsi="標楷體" w:cs="新細明體"/>
                                  <w:kern w:val="0"/>
                                  <w:szCs w:val="24"/>
                                </w:rPr>
                                <w:br/>
                                <w:t xml:space="preserve">　　系統經營者擴增經營地區，申請營運計畫變更者，</w:t>
                              </w:r>
                              <w:proofErr w:type="gramStart"/>
                              <w:r w:rsidRPr="006D4B88">
                                <w:rPr>
                                  <w:rFonts w:ascii="標楷體" w:eastAsia="標楷體" w:hAnsi="標楷體" w:cs="新細明體"/>
                                  <w:kern w:val="0"/>
                                  <w:szCs w:val="24"/>
                                </w:rPr>
                                <w:t>準</w:t>
                              </w:r>
                              <w:proofErr w:type="gramEnd"/>
                              <w:r w:rsidRPr="006D4B88">
                                <w:rPr>
                                  <w:rFonts w:ascii="標楷體" w:eastAsia="標楷體" w:hAnsi="標楷體" w:cs="新細明體"/>
                                  <w:kern w:val="0"/>
                                  <w:szCs w:val="24"/>
                                </w:rPr>
                                <w:t>用前項規定。</w:t>
                              </w:r>
                              <w:r w:rsidRPr="006D4B88">
                                <w:rPr>
                                  <w:rFonts w:ascii="標楷體" w:eastAsia="標楷體" w:hAnsi="標楷體" w:cs="新細明體"/>
                                  <w:kern w:val="0"/>
                                  <w:szCs w:val="24"/>
                                </w:rPr>
                                <w:br/>
                                <w:t xml:space="preserve">　　前二項履行保證金之金額、繳交期限、繳納方式、核退條件及其他應遵行事項之辦法，由中央主管機關定之。</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第十四條</w:t>
                        </w:r>
                        <w:r w:rsidRPr="006D4B88">
                          <w:rPr>
                            <w:rFonts w:ascii="標楷體" w:eastAsia="標楷體" w:hAnsi="標楷體" w:cs="新細明體"/>
                            <w:kern w:val="0"/>
                            <w:szCs w:val="24"/>
                          </w:rPr>
                          <w:t> (籌設許可證)</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申請經營有線廣播電視服務，經許可籌設者，由中央主管機關發給籌設許可證。</w:t>
                              </w:r>
                              <w:r w:rsidRPr="006D4B88">
                                <w:rPr>
                                  <w:rFonts w:ascii="標楷體" w:eastAsia="標楷體" w:hAnsi="標楷體" w:cs="新細明體"/>
                                  <w:kern w:val="0"/>
                                  <w:szCs w:val="24"/>
                                </w:rPr>
                                <w:br/>
                                <w:t xml:space="preserve">　　籌設許可證不得出租、出借、轉讓或設定擔保予他人。</w:t>
                              </w:r>
                              <w:r w:rsidRPr="006D4B88">
                                <w:rPr>
                                  <w:rFonts w:ascii="標楷體" w:eastAsia="標楷體" w:hAnsi="標楷體" w:cs="新細明體"/>
                                  <w:kern w:val="0"/>
                                  <w:szCs w:val="24"/>
                                </w:rPr>
                                <w:br/>
                                <w:t xml:space="preserve">　　</w:t>
                              </w:r>
                              <w:proofErr w:type="gramStart"/>
                              <w:r w:rsidRPr="006D4B88">
                                <w:rPr>
                                  <w:rFonts w:ascii="標楷體" w:eastAsia="標楷體" w:hAnsi="標楷體" w:cs="新細明體"/>
                                  <w:kern w:val="0"/>
                                  <w:szCs w:val="24"/>
                                </w:rPr>
                                <w:t>籌設人違反</w:t>
                              </w:r>
                              <w:proofErr w:type="gramEnd"/>
                              <w:r w:rsidRPr="006D4B88">
                                <w:rPr>
                                  <w:rFonts w:ascii="標楷體" w:eastAsia="標楷體" w:hAnsi="標楷體" w:cs="新細明體"/>
                                  <w:kern w:val="0"/>
                                  <w:szCs w:val="24"/>
                                </w:rPr>
                                <w:t>前項規定，中央主管機關應廢止其籌設許可並註銷其許可證，並不予退還其繳交之履行保證金一部或全部。</w:t>
                              </w:r>
                              <w:r w:rsidRPr="006D4B88">
                                <w:rPr>
                                  <w:rFonts w:ascii="標楷體" w:eastAsia="標楷體" w:hAnsi="標楷體" w:cs="新細明體"/>
                                  <w:kern w:val="0"/>
                                  <w:szCs w:val="24"/>
                                </w:rPr>
                                <w:br/>
                                <w:t xml:space="preserve">　　</w:t>
                              </w:r>
                              <w:proofErr w:type="gramStart"/>
                              <w:r w:rsidRPr="006D4B88">
                                <w:rPr>
                                  <w:rFonts w:ascii="標楷體" w:eastAsia="標楷體" w:hAnsi="標楷體" w:cs="新細明體"/>
                                  <w:kern w:val="0"/>
                                  <w:szCs w:val="24"/>
                                </w:rPr>
                                <w:t>籌設人應依其</w:t>
                              </w:r>
                              <w:proofErr w:type="gramEnd"/>
                              <w:r w:rsidRPr="006D4B88">
                                <w:rPr>
                                  <w:rFonts w:ascii="標楷體" w:eastAsia="標楷體" w:hAnsi="標楷體" w:cs="新細明體"/>
                                  <w:kern w:val="0"/>
                                  <w:szCs w:val="24"/>
                                </w:rPr>
                                <w:t>營運計畫籌設，其申請書及營運計畫內容於獲得籌設許可後有變更時，應向中央主管機關申請許可變更。但第十一條第二項第四款、第十二款、第十三款之內容變更者，不在此限。</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第十五條</w:t>
                        </w:r>
                        <w:r w:rsidRPr="006D4B88">
                          <w:rPr>
                            <w:rFonts w:ascii="標楷體" w:eastAsia="標楷體" w:hAnsi="標楷體" w:cs="新細明體"/>
                            <w:kern w:val="0"/>
                            <w:szCs w:val="24"/>
                          </w:rPr>
                          <w:t> (外國人投資之限制)</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外國人申請投資有線廣播電視服務，不得有影響國家安全、妨害或不利產業健全發展、妨礙公平競爭或限制競爭之情事。</w:t>
                              </w:r>
                              <w:r w:rsidRPr="006D4B88">
                                <w:rPr>
                                  <w:rFonts w:ascii="標楷體" w:eastAsia="標楷體" w:hAnsi="標楷體" w:cs="新細明體"/>
                                  <w:kern w:val="0"/>
                                  <w:szCs w:val="24"/>
                                </w:rPr>
                                <w:br/>
                                <w:t xml:space="preserve">　　有前項規定情形者，應駁回其投資之申請。</w:t>
                              </w:r>
                              <w:r w:rsidRPr="006D4B88">
                                <w:rPr>
                                  <w:rFonts w:ascii="標楷體" w:eastAsia="標楷體" w:hAnsi="標楷體" w:cs="新細明體"/>
                                  <w:kern w:val="0"/>
                                  <w:szCs w:val="24"/>
                                </w:rPr>
                                <w:br/>
                                <w:t xml:space="preserve">　　主管機關就第一項之審查，</w:t>
                              </w:r>
                              <w:proofErr w:type="gramStart"/>
                              <w:r w:rsidRPr="006D4B88">
                                <w:rPr>
                                  <w:rFonts w:ascii="標楷體" w:eastAsia="標楷體" w:hAnsi="標楷體" w:cs="新細明體"/>
                                  <w:kern w:val="0"/>
                                  <w:szCs w:val="24"/>
                                </w:rPr>
                                <w:t>應命申請人</w:t>
                              </w:r>
                              <w:proofErr w:type="gramEnd"/>
                              <w:r w:rsidRPr="006D4B88">
                                <w:rPr>
                                  <w:rFonts w:ascii="標楷體" w:eastAsia="標楷體" w:hAnsi="標楷體" w:cs="新細明體"/>
                                  <w:kern w:val="0"/>
                                  <w:szCs w:val="24"/>
                                </w:rPr>
                                <w:t>就下列事項提出說明及相關佐證資料：</w:t>
                              </w:r>
                              <w:r w:rsidRPr="006D4B88">
                                <w:rPr>
                                  <w:rFonts w:ascii="標楷體" w:eastAsia="標楷體" w:hAnsi="標楷體" w:cs="新細明體"/>
                                  <w:kern w:val="0"/>
                                  <w:szCs w:val="24"/>
                                </w:rPr>
                                <w:br/>
                                <w:t xml:space="preserve">　　一、公眾接近管道之開放性。</w:t>
                              </w:r>
                              <w:r w:rsidRPr="006D4B88">
                                <w:rPr>
                                  <w:rFonts w:ascii="標楷體" w:eastAsia="標楷體" w:hAnsi="標楷體" w:cs="新細明體"/>
                                  <w:kern w:val="0"/>
                                  <w:szCs w:val="24"/>
                                </w:rPr>
                                <w:br/>
                                <w:t xml:space="preserve">　　二、頻道內容之多樣性。</w:t>
                              </w:r>
                              <w:r w:rsidRPr="006D4B88">
                                <w:rPr>
                                  <w:rFonts w:ascii="標楷體" w:eastAsia="標楷體" w:hAnsi="標楷體" w:cs="新細明體"/>
                                  <w:kern w:val="0"/>
                                  <w:szCs w:val="24"/>
                                </w:rPr>
                                <w:br/>
                                <w:t xml:space="preserve">　　三、消費者利益之保障與回饋。</w:t>
                              </w:r>
                              <w:r w:rsidRPr="006D4B88">
                                <w:rPr>
                                  <w:rFonts w:ascii="標楷體" w:eastAsia="標楷體" w:hAnsi="標楷體" w:cs="新細明體"/>
                                  <w:kern w:val="0"/>
                                  <w:szCs w:val="24"/>
                                </w:rPr>
                                <w:br/>
                                <w:t xml:space="preserve">　　四、經營效率之提升。</w:t>
                              </w:r>
                              <w:r w:rsidRPr="006D4B88">
                                <w:rPr>
                                  <w:rFonts w:ascii="標楷體" w:eastAsia="標楷體" w:hAnsi="標楷體" w:cs="新細明體"/>
                                  <w:kern w:val="0"/>
                                  <w:szCs w:val="24"/>
                                </w:rPr>
                                <w:br/>
                                <w:t xml:space="preserve">　　五、對於媒體相關市場之影響。</w:t>
                              </w:r>
                              <w:r w:rsidRPr="006D4B88">
                                <w:rPr>
                                  <w:rFonts w:ascii="標楷體" w:eastAsia="標楷體" w:hAnsi="標楷體" w:cs="新細明體"/>
                                  <w:kern w:val="0"/>
                                  <w:szCs w:val="24"/>
                                </w:rPr>
                                <w:br/>
                                <w:t xml:space="preserve">　　六、其他經主管機關認為有助於公共利益目標者。</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lastRenderedPageBreak/>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第十六條</w:t>
                        </w:r>
                        <w:r w:rsidRPr="006D4B88">
                          <w:rPr>
                            <w:rFonts w:ascii="標楷體" w:eastAsia="標楷體" w:hAnsi="標楷體" w:cs="新細明體"/>
                            <w:kern w:val="0"/>
                            <w:szCs w:val="24"/>
                          </w:rPr>
                          <w:t> (籌設許可證之有效期限及籌設事項)</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籌設許可證之有效期間為三年，</w:t>
                              </w:r>
                              <w:proofErr w:type="gramStart"/>
                              <w:r w:rsidRPr="006D4B88">
                                <w:rPr>
                                  <w:rFonts w:ascii="標楷體" w:eastAsia="標楷體" w:hAnsi="標楷體" w:cs="新細明體"/>
                                  <w:kern w:val="0"/>
                                  <w:szCs w:val="24"/>
                                </w:rPr>
                                <w:t>籌設人應於</w:t>
                              </w:r>
                              <w:proofErr w:type="gramEnd"/>
                              <w:r w:rsidRPr="006D4B88">
                                <w:rPr>
                                  <w:rFonts w:ascii="標楷體" w:eastAsia="標楷體" w:hAnsi="標楷體" w:cs="新細明體"/>
                                  <w:kern w:val="0"/>
                                  <w:szCs w:val="24"/>
                                </w:rPr>
                                <w:t>有效期間內完成籌設事項及取得經營許可執照；其無法於有效期間內完成籌設者，得於期間屆滿前三</w:t>
                              </w:r>
                              <w:proofErr w:type="gramStart"/>
                              <w:r w:rsidRPr="006D4B88">
                                <w:rPr>
                                  <w:rFonts w:ascii="標楷體" w:eastAsia="標楷體" w:hAnsi="標楷體" w:cs="新細明體"/>
                                  <w:kern w:val="0"/>
                                  <w:szCs w:val="24"/>
                                </w:rPr>
                                <w:t>個</w:t>
                              </w:r>
                              <w:proofErr w:type="gramEnd"/>
                              <w:r w:rsidRPr="006D4B88">
                                <w:rPr>
                                  <w:rFonts w:ascii="標楷體" w:eastAsia="標楷體" w:hAnsi="標楷體" w:cs="新細明體"/>
                                  <w:kern w:val="0"/>
                                  <w:szCs w:val="24"/>
                                </w:rPr>
                                <w:t>月起一個月內附具理由，向中央主管機關申請展期。展期不得逾二年，並以一次為限。</w:t>
                              </w:r>
                              <w:r w:rsidRPr="006D4B88">
                                <w:rPr>
                                  <w:rFonts w:ascii="標楷體" w:eastAsia="標楷體" w:hAnsi="標楷體" w:cs="新細明體"/>
                                  <w:kern w:val="0"/>
                                  <w:szCs w:val="24"/>
                                </w:rPr>
                                <w:br/>
                                <w:t xml:space="preserve">　　前項籌設事項，包括公司設立登記或變更登記、系統設置及系統查驗。</w:t>
                              </w:r>
                              <w:r w:rsidRPr="006D4B88">
                                <w:rPr>
                                  <w:rFonts w:ascii="標楷體" w:eastAsia="標楷體" w:hAnsi="標楷體" w:cs="新細明體"/>
                                  <w:kern w:val="0"/>
                                  <w:szCs w:val="24"/>
                                </w:rPr>
                                <w:br/>
                                <w:t xml:space="preserve">　　系統經營者擴增經營地區，應於</w:t>
                              </w:r>
                              <w:proofErr w:type="gramStart"/>
                              <w:r w:rsidRPr="006D4B88">
                                <w:rPr>
                                  <w:rFonts w:ascii="標楷體" w:eastAsia="標楷體" w:hAnsi="標楷體" w:cs="新細明體"/>
                                  <w:kern w:val="0"/>
                                  <w:szCs w:val="24"/>
                                </w:rPr>
                                <w:t>三</w:t>
                              </w:r>
                              <w:proofErr w:type="gramEnd"/>
                              <w:r w:rsidRPr="006D4B88">
                                <w:rPr>
                                  <w:rFonts w:ascii="標楷體" w:eastAsia="標楷體" w:hAnsi="標楷體" w:cs="新細明體"/>
                                  <w:kern w:val="0"/>
                                  <w:szCs w:val="24"/>
                                </w:rPr>
                                <w:t>年內完成其系統增設，其無法於三年內完成者，得於期間屆滿前三</w:t>
                              </w:r>
                              <w:proofErr w:type="gramStart"/>
                              <w:r w:rsidRPr="006D4B88">
                                <w:rPr>
                                  <w:rFonts w:ascii="標楷體" w:eastAsia="標楷體" w:hAnsi="標楷體" w:cs="新細明體"/>
                                  <w:kern w:val="0"/>
                                  <w:szCs w:val="24"/>
                                </w:rPr>
                                <w:t>個</w:t>
                              </w:r>
                              <w:proofErr w:type="gramEnd"/>
                              <w:r w:rsidRPr="006D4B88">
                                <w:rPr>
                                  <w:rFonts w:ascii="標楷體" w:eastAsia="標楷體" w:hAnsi="標楷體" w:cs="新細明體"/>
                                  <w:kern w:val="0"/>
                                  <w:szCs w:val="24"/>
                                </w:rPr>
                                <w:t>月起一個月內附具理由，向中央主管機關申請展期。展期不得逾二年，並以一次為限。</w:t>
                              </w:r>
                              <w:r w:rsidRPr="006D4B88">
                                <w:rPr>
                                  <w:rFonts w:ascii="標楷體" w:eastAsia="標楷體" w:hAnsi="標楷體" w:cs="新細明體"/>
                                  <w:kern w:val="0"/>
                                  <w:szCs w:val="24"/>
                                </w:rPr>
                                <w:br/>
                                <w:t xml:space="preserve">　　</w:t>
                              </w:r>
                              <w:proofErr w:type="gramStart"/>
                              <w:r w:rsidRPr="006D4B88">
                                <w:rPr>
                                  <w:rFonts w:ascii="標楷體" w:eastAsia="標楷體" w:hAnsi="標楷體" w:cs="新細明體"/>
                                  <w:kern w:val="0"/>
                                  <w:szCs w:val="24"/>
                                </w:rPr>
                                <w:t>籌設人完成</w:t>
                              </w:r>
                              <w:proofErr w:type="gramEnd"/>
                              <w:r w:rsidRPr="006D4B88">
                                <w:rPr>
                                  <w:rFonts w:ascii="標楷體" w:eastAsia="標楷體" w:hAnsi="標楷體" w:cs="新細明體"/>
                                  <w:kern w:val="0"/>
                                  <w:szCs w:val="24"/>
                                </w:rPr>
                                <w:t>公司設立登記或變更登記時，其實收資本額應符合第九條第六項及第七項規定。</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第十七條</w:t>
                        </w:r>
                        <w:r w:rsidRPr="006D4B88">
                          <w:rPr>
                            <w:rFonts w:ascii="標楷體" w:eastAsia="標楷體" w:hAnsi="標楷體" w:cs="新細明體"/>
                            <w:kern w:val="0"/>
                            <w:szCs w:val="24"/>
                          </w:rPr>
                          <w:t> (籌設許可證之內容變更及遺失)</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籌設許可證所載內容變更時，</w:t>
                              </w:r>
                              <w:proofErr w:type="gramStart"/>
                              <w:r w:rsidRPr="006D4B88">
                                <w:rPr>
                                  <w:rFonts w:ascii="標楷體" w:eastAsia="標楷體" w:hAnsi="標楷體" w:cs="新細明體"/>
                                  <w:kern w:val="0"/>
                                  <w:szCs w:val="24"/>
                                </w:rPr>
                                <w:t>籌設人應於</w:t>
                              </w:r>
                              <w:proofErr w:type="gramEnd"/>
                              <w:r w:rsidRPr="006D4B88">
                                <w:rPr>
                                  <w:rFonts w:ascii="標楷體" w:eastAsia="標楷體" w:hAnsi="標楷體" w:cs="新細明體"/>
                                  <w:kern w:val="0"/>
                                  <w:szCs w:val="24"/>
                                </w:rPr>
                                <w:t>變更後十五日內向中央主管機關申請換發；籌設許可證遺失時，應於十五日內申請補發。</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第十八條</w:t>
                        </w:r>
                        <w:r w:rsidRPr="006D4B88">
                          <w:rPr>
                            <w:rFonts w:ascii="標楷體" w:eastAsia="標楷體" w:hAnsi="標楷體" w:cs="新細明體"/>
                            <w:kern w:val="0"/>
                            <w:szCs w:val="24"/>
                          </w:rPr>
                          <w:t> (網路鋪設及附掛之申請)</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w:t>
                              </w:r>
                              <w:proofErr w:type="gramStart"/>
                              <w:r w:rsidRPr="006D4B88">
                                <w:rPr>
                                  <w:rFonts w:ascii="標楷體" w:eastAsia="標楷體" w:hAnsi="標楷體" w:cs="新細明體"/>
                                  <w:kern w:val="0"/>
                                  <w:szCs w:val="24"/>
                                </w:rPr>
                                <w:t>籌設人或</w:t>
                              </w:r>
                              <w:proofErr w:type="gramEnd"/>
                              <w:r w:rsidRPr="006D4B88">
                                <w:rPr>
                                  <w:rFonts w:ascii="標楷體" w:eastAsia="標楷體" w:hAnsi="標楷體" w:cs="新細明體"/>
                                  <w:kern w:val="0"/>
                                  <w:szCs w:val="24"/>
                                </w:rPr>
                                <w:t>系統經營者自行設置之網路，其屬鋪設者，向路權管理機關申請；其屬</w:t>
                              </w:r>
                              <w:proofErr w:type="gramStart"/>
                              <w:r w:rsidRPr="006D4B88">
                                <w:rPr>
                                  <w:rFonts w:ascii="標楷體" w:eastAsia="標楷體" w:hAnsi="標楷體" w:cs="新細明體"/>
                                  <w:kern w:val="0"/>
                                  <w:szCs w:val="24"/>
                                </w:rPr>
                                <w:t>附掛者</w:t>
                              </w:r>
                              <w:proofErr w:type="gramEnd"/>
                              <w:r w:rsidRPr="006D4B88">
                                <w:rPr>
                                  <w:rFonts w:ascii="標楷體" w:eastAsia="標楷體" w:hAnsi="標楷體" w:cs="新細明體"/>
                                  <w:kern w:val="0"/>
                                  <w:szCs w:val="24"/>
                                </w:rPr>
                                <w:t>，向電信事業、電業等機構申請。</w:t>
                              </w:r>
                              <w:r w:rsidRPr="006D4B88">
                                <w:rPr>
                                  <w:rFonts w:ascii="標楷體" w:eastAsia="標楷體" w:hAnsi="標楷體" w:cs="新細明體"/>
                                  <w:kern w:val="0"/>
                                  <w:szCs w:val="24"/>
                                </w:rPr>
                                <w:br/>
                                <w:t xml:space="preserve">　　</w:t>
                              </w:r>
                              <w:proofErr w:type="gramStart"/>
                              <w:r w:rsidRPr="006D4B88">
                                <w:rPr>
                                  <w:rFonts w:ascii="標楷體" w:eastAsia="標楷體" w:hAnsi="標楷體" w:cs="新細明體"/>
                                  <w:kern w:val="0"/>
                                  <w:szCs w:val="24"/>
                                </w:rPr>
                                <w:t>籌設人或</w:t>
                              </w:r>
                              <w:proofErr w:type="gramEnd"/>
                              <w:r w:rsidRPr="006D4B88">
                                <w:rPr>
                                  <w:rFonts w:ascii="標楷體" w:eastAsia="標楷體" w:hAnsi="標楷體" w:cs="新細明體"/>
                                  <w:kern w:val="0"/>
                                  <w:szCs w:val="24"/>
                                </w:rPr>
                                <w:t>系統經營者鋪設其網路，得承租現有之地下管溝；其鋪設網路及附掛網路應依有關法令規定辦理。</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第十九條</w:t>
                        </w:r>
                        <w:r w:rsidRPr="006D4B88">
                          <w:rPr>
                            <w:rFonts w:ascii="標楷體" w:eastAsia="標楷體" w:hAnsi="標楷體" w:cs="新細明體"/>
                            <w:kern w:val="0"/>
                            <w:szCs w:val="24"/>
                          </w:rPr>
                          <w:t> (網路通過他人土地或建物之鋪設方法、通知及變更鋪設)</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w:t>
                              </w:r>
                              <w:proofErr w:type="gramStart"/>
                              <w:r w:rsidRPr="006D4B88">
                                <w:rPr>
                                  <w:rFonts w:ascii="標楷體" w:eastAsia="標楷體" w:hAnsi="標楷體" w:cs="新細明體"/>
                                  <w:kern w:val="0"/>
                                  <w:szCs w:val="24"/>
                                </w:rPr>
                                <w:t>籌設人或</w:t>
                              </w:r>
                              <w:proofErr w:type="gramEnd"/>
                              <w:r w:rsidRPr="006D4B88">
                                <w:rPr>
                                  <w:rFonts w:ascii="標楷體" w:eastAsia="標楷體" w:hAnsi="標楷體" w:cs="新細明體"/>
                                  <w:kern w:val="0"/>
                                  <w:szCs w:val="24"/>
                                </w:rPr>
                                <w:t>系統經營者之網路非通過他人土地或建築物不能鋪設，或雖能鋪設需費過</w:t>
                              </w:r>
                              <w:proofErr w:type="gramStart"/>
                              <w:r w:rsidRPr="006D4B88">
                                <w:rPr>
                                  <w:rFonts w:ascii="標楷體" w:eastAsia="標楷體" w:hAnsi="標楷體" w:cs="新細明體"/>
                                  <w:kern w:val="0"/>
                                  <w:szCs w:val="24"/>
                                </w:rPr>
                                <w:t>鉅</w:t>
                              </w:r>
                              <w:proofErr w:type="gramEnd"/>
                              <w:r w:rsidRPr="006D4B88">
                                <w:rPr>
                                  <w:rFonts w:ascii="標楷體" w:eastAsia="標楷體" w:hAnsi="標楷體" w:cs="新細明體"/>
                                  <w:kern w:val="0"/>
                                  <w:szCs w:val="24"/>
                                </w:rPr>
                                <w:t>者，得通過他人土地或建築物鋪設之。但應擇其損害最少之處所及方法為之，並應為相當之補償。</w:t>
                              </w:r>
                              <w:r w:rsidRPr="006D4B88">
                                <w:rPr>
                                  <w:rFonts w:ascii="標楷體" w:eastAsia="標楷體" w:hAnsi="標楷體" w:cs="新細明體"/>
                                  <w:kern w:val="0"/>
                                  <w:szCs w:val="24"/>
                                </w:rPr>
                                <w:br/>
                                <w:t xml:space="preserve">　　前項網路之鋪設，應於施工三十日前以書面通知土地、建築物所有人或占有人。</w:t>
                              </w:r>
                              <w:r w:rsidRPr="006D4B88">
                                <w:rPr>
                                  <w:rFonts w:ascii="標楷體" w:eastAsia="標楷體" w:hAnsi="標楷體" w:cs="新細明體"/>
                                  <w:kern w:val="0"/>
                                  <w:szCs w:val="24"/>
                                </w:rPr>
                                <w:br/>
                                <w:t xml:space="preserve">　　依第一項規定鋪設網路後，如情事變更時，土地、建築物所有人或占有人得請求變更其鋪設。</w:t>
                              </w:r>
                              <w:r w:rsidRPr="006D4B88">
                                <w:rPr>
                                  <w:rFonts w:ascii="標楷體" w:eastAsia="標楷體" w:hAnsi="標楷體" w:cs="新細明體"/>
                                  <w:kern w:val="0"/>
                                  <w:szCs w:val="24"/>
                                </w:rPr>
                                <w:br/>
                                <w:t xml:space="preserve">　　對於前三項情形有異議者，得申請轄區內調解委員會調解之或逕行提起民事訴訟。</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第二十條</w:t>
                        </w:r>
                        <w:r w:rsidRPr="006D4B88">
                          <w:rPr>
                            <w:rFonts w:ascii="標楷體" w:eastAsia="標楷體" w:hAnsi="標楷體" w:cs="新細明體"/>
                            <w:kern w:val="0"/>
                            <w:szCs w:val="24"/>
                          </w:rPr>
                          <w:t> (申請系統查驗)</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w:t>
                              </w:r>
                              <w:proofErr w:type="gramStart"/>
                              <w:r w:rsidRPr="006D4B88">
                                <w:rPr>
                                  <w:rFonts w:ascii="標楷體" w:eastAsia="標楷體" w:hAnsi="標楷體" w:cs="新細明體"/>
                                  <w:kern w:val="0"/>
                                  <w:szCs w:val="24"/>
                                </w:rPr>
                                <w:t>籌設人或</w:t>
                              </w:r>
                              <w:proofErr w:type="gramEnd"/>
                              <w:r w:rsidRPr="006D4B88">
                                <w:rPr>
                                  <w:rFonts w:ascii="標楷體" w:eastAsia="標楷體" w:hAnsi="標楷體" w:cs="新細明體"/>
                                  <w:kern w:val="0"/>
                                  <w:szCs w:val="24"/>
                                </w:rPr>
                                <w:t>系統經營者應於籌設許可證有效期間內，至少完成申請經營地區行政總戶數百分之五十之系統服務範圍。</w:t>
                              </w:r>
                              <w:r w:rsidRPr="006D4B88">
                                <w:rPr>
                                  <w:rFonts w:ascii="標楷體" w:eastAsia="標楷體" w:hAnsi="標楷體" w:cs="新細明體"/>
                                  <w:kern w:val="0"/>
                                  <w:szCs w:val="24"/>
                                </w:rPr>
                                <w:br/>
                                <w:t xml:space="preserve">　　系統設置之服務範圍達申請經營地區行政總戶數百分之十五以上</w:t>
                              </w:r>
                              <w:r w:rsidRPr="006D4B88">
                                <w:rPr>
                                  <w:rFonts w:ascii="標楷體" w:eastAsia="標楷體" w:hAnsi="標楷體" w:cs="新細明體"/>
                                  <w:kern w:val="0"/>
                                  <w:szCs w:val="24"/>
                                </w:rPr>
                                <w:lastRenderedPageBreak/>
                                <w:t>者，</w:t>
                              </w:r>
                              <w:proofErr w:type="gramStart"/>
                              <w:r w:rsidRPr="006D4B88">
                                <w:rPr>
                                  <w:rFonts w:ascii="標楷體" w:eastAsia="標楷體" w:hAnsi="標楷體" w:cs="新細明體"/>
                                  <w:kern w:val="0"/>
                                  <w:szCs w:val="24"/>
                                </w:rPr>
                                <w:t>籌設人得</w:t>
                              </w:r>
                              <w:proofErr w:type="gramEnd"/>
                              <w:r w:rsidRPr="006D4B88">
                                <w:rPr>
                                  <w:rFonts w:ascii="標楷體" w:eastAsia="標楷體" w:hAnsi="標楷體" w:cs="新細明體"/>
                                  <w:kern w:val="0"/>
                                  <w:szCs w:val="24"/>
                                </w:rPr>
                                <w:t>向中央主管機關申請系統查驗。</w:t>
                              </w:r>
                              <w:r w:rsidRPr="006D4B88">
                                <w:rPr>
                                  <w:rFonts w:ascii="標楷體" w:eastAsia="標楷體" w:hAnsi="標楷體" w:cs="新細明體"/>
                                  <w:kern w:val="0"/>
                                  <w:szCs w:val="24"/>
                                </w:rPr>
                                <w:br/>
                                <w:t xml:space="preserve">　　系統經查驗合格後，</w:t>
                              </w:r>
                              <w:proofErr w:type="gramStart"/>
                              <w:r w:rsidRPr="006D4B88">
                                <w:rPr>
                                  <w:rFonts w:ascii="標楷體" w:eastAsia="標楷體" w:hAnsi="標楷體" w:cs="新細明體"/>
                                  <w:kern w:val="0"/>
                                  <w:szCs w:val="24"/>
                                </w:rPr>
                                <w:t>籌設人始</w:t>
                              </w:r>
                              <w:proofErr w:type="gramEnd"/>
                              <w:r w:rsidRPr="006D4B88">
                                <w:rPr>
                                  <w:rFonts w:ascii="標楷體" w:eastAsia="標楷體" w:hAnsi="標楷體" w:cs="新細明體"/>
                                  <w:kern w:val="0"/>
                                  <w:szCs w:val="24"/>
                                </w:rPr>
                                <w:t>得向中央主管機關申請核發經營許可執照。</w:t>
                              </w:r>
                              <w:r w:rsidRPr="006D4B88">
                                <w:rPr>
                                  <w:rFonts w:ascii="標楷體" w:eastAsia="標楷體" w:hAnsi="標楷體" w:cs="新細明體"/>
                                  <w:kern w:val="0"/>
                                  <w:szCs w:val="24"/>
                                </w:rPr>
                                <w:br/>
                                <w:t xml:space="preserve">　　系統經營者除有正當理由，經中央主管機關核准者外，應於取得經營許可執照後三</w:t>
                              </w:r>
                              <w:proofErr w:type="gramStart"/>
                              <w:r w:rsidRPr="006D4B88">
                                <w:rPr>
                                  <w:rFonts w:ascii="標楷體" w:eastAsia="標楷體" w:hAnsi="標楷體" w:cs="新細明體"/>
                                  <w:kern w:val="0"/>
                                  <w:szCs w:val="24"/>
                                </w:rPr>
                                <w:t>個</w:t>
                              </w:r>
                              <w:proofErr w:type="gramEnd"/>
                              <w:r w:rsidRPr="006D4B88">
                                <w:rPr>
                                  <w:rFonts w:ascii="標楷體" w:eastAsia="標楷體" w:hAnsi="標楷體" w:cs="新細明體"/>
                                  <w:kern w:val="0"/>
                                  <w:szCs w:val="24"/>
                                </w:rPr>
                                <w:t>月內開始營業。</w:t>
                              </w:r>
                              <w:r w:rsidRPr="006D4B88">
                                <w:rPr>
                                  <w:rFonts w:ascii="標楷體" w:eastAsia="標楷體" w:hAnsi="標楷體" w:cs="新細明體"/>
                                  <w:kern w:val="0"/>
                                  <w:szCs w:val="24"/>
                                </w:rPr>
                                <w:br/>
                                <w:t xml:space="preserve">　　依第三項規定取得經營許可執照之系統經營者，於開始營業時，其系統服務範圍未達申請經營地區行政總戶數百分之五十者，應於第十六條第一項所定期限內，完成服務範圍達申請經營地區行政總戶數百分之五十之系統設置。</w:t>
                              </w:r>
                              <w:r w:rsidRPr="006D4B88">
                                <w:rPr>
                                  <w:rFonts w:ascii="標楷體" w:eastAsia="標楷體" w:hAnsi="標楷體" w:cs="新細明體"/>
                                  <w:kern w:val="0"/>
                                  <w:szCs w:val="24"/>
                                </w:rPr>
                                <w:br/>
                                <w:t xml:space="preserve">　　系統經營者擴增經營地區，於完成增設系統之服務範圍達申請擴增經營地區行政總戶數百分之十五以上者，得向中央主管機關申請系統查驗，經查驗合格後，始</w:t>
                              </w:r>
                              <w:proofErr w:type="gramStart"/>
                              <w:r w:rsidRPr="006D4B88">
                                <w:rPr>
                                  <w:rFonts w:ascii="標楷體" w:eastAsia="標楷體" w:hAnsi="標楷體" w:cs="新細明體"/>
                                  <w:kern w:val="0"/>
                                  <w:szCs w:val="24"/>
                                </w:rPr>
                                <w:t>得於擴增</w:t>
                              </w:r>
                              <w:proofErr w:type="gramEnd"/>
                              <w:r w:rsidRPr="006D4B88">
                                <w:rPr>
                                  <w:rFonts w:ascii="標楷體" w:eastAsia="標楷體" w:hAnsi="標楷體" w:cs="新細明體"/>
                                  <w:kern w:val="0"/>
                                  <w:szCs w:val="24"/>
                                </w:rPr>
                                <w:t>經營地區營業。</w:t>
                              </w:r>
                              <w:r w:rsidRPr="006D4B88">
                                <w:rPr>
                                  <w:rFonts w:ascii="標楷體" w:eastAsia="標楷體" w:hAnsi="標楷體" w:cs="新細明體"/>
                                  <w:kern w:val="0"/>
                                  <w:szCs w:val="24"/>
                                </w:rPr>
                                <w:br/>
                                <w:t xml:space="preserve">　　系統經營者依前項規定申請查驗時，其實收資本額應符合第九條第六項及第七項規定。</w:t>
                              </w:r>
                              <w:r w:rsidRPr="006D4B88">
                                <w:rPr>
                                  <w:rFonts w:ascii="標楷體" w:eastAsia="標楷體" w:hAnsi="標楷體" w:cs="新細明體"/>
                                  <w:kern w:val="0"/>
                                  <w:szCs w:val="24"/>
                                </w:rPr>
                                <w:br/>
                                <w:t xml:space="preserve">　　第六項系統經營者於開始營業時，其系統服務範圍未達申請擴增經營地區行政總戶數百分之五十者，應於第十六條第三項所定期限內，完成服務範圍達申請擴增經營地區行政總戶數百分之五十之系統增設。</w:t>
                              </w:r>
                              <w:r w:rsidRPr="006D4B88">
                                <w:rPr>
                                  <w:rFonts w:ascii="標楷體" w:eastAsia="標楷體" w:hAnsi="標楷體" w:cs="新細明體"/>
                                  <w:kern w:val="0"/>
                                  <w:szCs w:val="24"/>
                                </w:rPr>
                                <w:br/>
                                <w:t xml:space="preserve">　　系統經營者之系統設置、頭端備援機制實施方式、系統查驗、技術標準、工程評鑑、系統維護及其他工程技術應遵行事項之管理辦法，由中央主管機關定之。</w:t>
                              </w:r>
                              <w:r w:rsidRPr="006D4B88">
                                <w:rPr>
                                  <w:rFonts w:ascii="標楷體" w:eastAsia="標楷體" w:hAnsi="標楷體" w:cs="新細明體"/>
                                  <w:kern w:val="0"/>
                                  <w:szCs w:val="24"/>
                                </w:rPr>
                                <w:br/>
                                <w:t xml:space="preserve">　　依第二項及第六項規定申請系統查驗時，其屬租用第一類電信事業或其他系統經營者之傳輸設備，及租用或共用其他系統經營者之頭端為其</w:t>
                              </w:r>
                              <w:proofErr w:type="gramStart"/>
                              <w:r w:rsidRPr="006D4B88">
                                <w:rPr>
                                  <w:rFonts w:ascii="標楷體" w:eastAsia="標楷體" w:hAnsi="標楷體" w:cs="新細明體"/>
                                  <w:kern w:val="0"/>
                                  <w:szCs w:val="24"/>
                                </w:rPr>
                                <w:t>備援頭端</w:t>
                              </w:r>
                              <w:proofErr w:type="gramEnd"/>
                              <w:r w:rsidRPr="006D4B88">
                                <w:rPr>
                                  <w:rFonts w:ascii="標楷體" w:eastAsia="標楷體" w:hAnsi="標楷體" w:cs="新細明體"/>
                                  <w:kern w:val="0"/>
                                  <w:szCs w:val="24"/>
                                </w:rPr>
                                <w:t>者，應檢具租用或共用證明文件。</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lastRenderedPageBreak/>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第二十一條</w:t>
                        </w:r>
                        <w:r w:rsidRPr="006D4B88">
                          <w:rPr>
                            <w:rFonts w:ascii="標楷體" w:eastAsia="標楷體" w:hAnsi="標楷體" w:cs="新細明體"/>
                            <w:kern w:val="0"/>
                            <w:szCs w:val="24"/>
                          </w:rPr>
                          <w:t> (經營許可執照之有效期間、換發及補發)</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系統經營者之經營許可執照有效期間為九年。</w:t>
                              </w:r>
                              <w:r w:rsidRPr="006D4B88">
                                <w:rPr>
                                  <w:rFonts w:ascii="標楷體" w:eastAsia="標楷體" w:hAnsi="標楷體" w:cs="新細明體"/>
                                  <w:kern w:val="0"/>
                                  <w:szCs w:val="24"/>
                                </w:rPr>
                                <w:br/>
                                <w:t xml:space="preserve">　　前項經營許可執照所載內容變更時，應於變更後十五日內向中央主管機關申請換發；經營許可執照遺失時，應於十五日內申請補發。</w:t>
                              </w:r>
                              <w:r w:rsidRPr="006D4B88">
                                <w:rPr>
                                  <w:rFonts w:ascii="標楷體" w:eastAsia="標楷體" w:hAnsi="標楷體" w:cs="新細明體"/>
                                  <w:kern w:val="0"/>
                                  <w:szCs w:val="24"/>
                                </w:rPr>
                                <w:br/>
                                <w:t xml:space="preserve">　　本法中華民國一百零四年十二月十八日修正條文施行之日仍為有效之營運許可，其有效期間為自原核發日起算十二年。</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第二十二條</w:t>
                        </w:r>
                        <w:r w:rsidRPr="006D4B88">
                          <w:rPr>
                            <w:rFonts w:ascii="標楷體" w:eastAsia="標楷體" w:hAnsi="標楷體" w:cs="新細明體"/>
                            <w:kern w:val="0"/>
                            <w:szCs w:val="24"/>
                          </w:rPr>
                          <w:t> (終端設備之審驗及技術規範之訂定)</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連接系統之終端設備，應符合技術規範，並</w:t>
                              </w:r>
                              <w:proofErr w:type="gramStart"/>
                              <w:r w:rsidRPr="006D4B88">
                                <w:rPr>
                                  <w:rFonts w:ascii="標楷體" w:eastAsia="標楷體" w:hAnsi="標楷體" w:cs="新細明體"/>
                                  <w:kern w:val="0"/>
                                  <w:szCs w:val="24"/>
                                </w:rPr>
                                <w:t>經審驗合格</w:t>
                              </w:r>
                              <w:proofErr w:type="gramEnd"/>
                              <w:r w:rsidRPr="006D4B88">
                                <w:rPr>
                                  <w:rFonts w:ascii="標楷體" w:eastAsia="標楷體" w:hAnsi="標楷體" w:cs="新細明體"/>
                                  <w:kern w:val="0"/>
                                  <w:szCs w:val="24"/>
                                </w:rPr>
                                <w:t>，始得提供使用或販賣；其技術規範由中央主管機關訂定公告之。</w:t>
                              </w:r>
                              <w:r w:rsidRPr="006D4B88">
                                <w:rPr>
                                  <w:rFonts w:ascii="標楷體" w:eastAsia="標楷體" w:hAnsi="標楷體" w:cs="新細明體"/>
                                  <w:kern w:val="0"/>
                                  <w:szCs w:val="24"/>
                                </w:rPr>
                                <w:br/>
                                <w:t xml:space="preserve">　　前項終端設備</w:t>
                              </w:r>
                              <w:proofErr w:type="gramStart"/>
                              <w:r w:rsidRPr="006D4B88">
                                <w:rPr>
                                  <w:rFonts w:ascii="標楷體" w:eastAsia="標楷體" w:hAnsi="標楷體" w:cs="新細明體"/>
                                  <w:kern w:val="0"/>
                                  <w:szCs w:val="24"/>
                                </w:rPr>
                                <w:t>之審驗方式</w:t>
                              </w:r>
                              <w:proofErr w:type="gramEnd"/>
                              <w:r w:rsidRPr="006D4B88">
                                <w:rPr>
                                  <w:rFonts w:ascii="標楷體" w:eastAsia="標楷體" w:hAnsi="標楷體" w:cs="新細明體"/>
                                  <w:kern w:val="0"/>
                                  <w:szCs w:val="24"/>
                                </w:rPr>
                                <w:t>與程序、審定證明之核發、換發、補發與廢止、</w:t>
                              </w:r>
                              <w:proofErr w:type="gramStart"/>
                              <w:r w:rsidRPr="006D4B88">
                                <w:rPr>
                                  <w:rFonts w:ascii="標楷體" w:eastAsia="標楷體" w:hAnsi="標楷體" w:cs="新細明體"/>
                                  <w:kern w:val="0"/>
                                  <w:szCs w:val="24"/>
                                </w:rPr>
                                <w:t>審驗合格</w:t>
                              </w:r>
                              <w:proofErr w:type="gramEnd"/>
                              <w:r w:rsidRPr="006D4B88">
                                <w:rPr>
                                  <w:rFonts w:ascii="標楷體" w:eastAsia="標楷體" w:hAnsi="標楷體" w:cs="新細明體"/>
                                  <w:kern w:val="0"/>
                                  <w:szCs w:val="24"/>
                                </w:rPr>
                                <w:t>標籤之標貼、印鑄與使用，</w:t>
                              </w:r>
                              <w:proofErr w:type="gramStart"/>
                              <w:r w:rsidRPr="006D4B88">
                                <w:rPr>
                                  <w:rFonts w:ascii="標楷體" w:eastAsia="標楷體" w:hAnsi="標楷體" w:cs="新細明體"/>
                                  <w:kern w:val="0"/>
                                  <w:szCs w:val="24"/>
                                </w:rPr>
                                <w:t>及審驗業務</w:t>
                              </w:r>
                              <w:proofErr w:type="gramEnd"/>
                              <w:r w:rsidRPr="006D4B88">
                                <w:rPr>
                                  <w:rFonts w:ascii="標楷體" w:eastAsia="標楷體" w:hAnsi="標楷體" w:cs="新細明體"/>
                                  <w:kern w:val="0"/>
                                  <w:szCs w:val="24"/>
                                </w:rPr>
                                <w:t>之監督與管理等事項之辦法，由中央主管機關定之。</w:t>
                              </w:r>
                              <w:r w:rsidRPr="006D4B88">
                                <w:rPr>
                                  <w:rFonts w:ascii="標楷體" w:eastAsia="標楷體" w:hAnsi="標楷體" w:cs="新細明體"/>
                                  <w:kern w:val="0"/>
                                  <w:szCs w:val="24"/>
                                </w:rPr>
                                <w:br/>
                                <w:t xml:space="preserve">　　終端設備</w:t>
                              </w:r>
                              <w:proofErr w:type="gramStart"/>
                              <w:r w:rsidRPr="006D4B88">
                                <w:rPr>
                                  <w:rFonts w:ascii="標楷體" w:eastAsia="標楷體" w:hAnsi="標楷體" w:cs="新細明體"/>
                                  <w:kern w:val="0"/>
                                  <w:szCs w:val="24"/>
                                </w:rPr>
                                <w:t>之審驗</w:t>
                              </w:r>
                              <w:proofErr w:type="gramEnd"/>
                              <w:r w:rsidRPr="006D4B88">
                                <w:rPr>
                                  <w:rFonts w:ascii="標楷體" w:eastAsia="標楷體" w:hAnsi="標楷體" w:cs="新細明體"/>
                                  <w:kern w:val="0"/>
                                  <w:szCs w:val="24"/>
                                </w:rPr>
                                <w:t>，由中央主管機關或其委託之驗證機構辦理。</w:t>
                              </w:r>
                              <w:r w:rsidRPr="006D4B88">
                                <w:rPr>
                                  <w:rFonts w:ascii="標楷體" w:eastAsia="標楷體" w:hAnsi="標楷體" w:cs="新細明體"/>
                                  <w:kern w:val="0"/>
                                  <w:szCs w:val="24"/>
                                </w:rPr>
                                <w:br/>
                              </w:r>
                              <w:r w:rsidRPr="006D4B88">
                                <w:rPr>
                                  <w:rFonts w:ascii="標楷體" w:eastAsia="標楷體" w:hAnsi="標楷體" w:cs="新細明體"/>
                                  <w:kern w:val="0"/>
                                  <w:szCs w:val="24"/>
                                </w:rPr>
                                <w:lastRenderedPageBreak/>
                                <w:t xml:space="preserve">　　前項驗證機構應具備之資格條件、受委託之權限、解除或終止委託及其相關委託監督事項之辦法，由中央主管機關定之。</w:t>
                              </w:r>
                              <w:r w:rsidRPr="006D4B88">
                                <w:rPr>
                                  <w:rFonts w:ascii="標楷體" w:eastAsia="標楷體" w:hAnsi="標楷體" w:cs="新細明體"/>
                                  <w:kern w:val="0"/>
                                  <w:szCs w:val="24"/>
                                </w:rPr>
                                <w:br/>
                                <w:t xml:space="preserve">　　第一項</w:t>
                              </w:r>
                              <w:proofErr w:type="gramStart"/>
                              <w:r w:rsidRPr="006D4B88">
                                <w:rPr>
                                  <w:rFonts w:ascii="標楷體" w:eastAsia="標楷體" w:hAnsi="標楷體" w:cs="新細明體"/>
                                  <w:kern w:val="0"/>
                                  <w:szCs w:val="24"/>
                                </w:rPr>
                                <w:t>應審驗之</w:t>
                              </w:r>
                              <w:proofErr w:type="gramEnd"/>
                              <w:r w:rsidRPr="006D4B88">
                                <w:rPr>
                                  <w:rFonts w:ascii="標楷體" w:eastAsia="標楷體" w:hAnsi="標楷體" w:cs="新細明體"/>
                                  <w:kern w:val="0"/>
                                  <w:szCs w:val="24"/>
                                </w:rPr>
                                <w:t>終端設備由中央主管機關公告之。</w:t>
                              </w:r>
                              <w:r w:rsidRPr="006D4B88">
                                <w:rPr>
                                  <w:rFonts w:ascii="標楷體" w:eastAsia="標楷體" w:hAnsi="標楷體" w:cs="新細明體"/>
                                  <w:kern w:val="0"/>
                                  <w:szCs w:val="24"/>
                                </w:rPr>
                                <w:br/>
                                <w:t xml:space="preserve">　　系統經營者為提供有線廣播電視服務，將其系統引進建築物，建築物起造人、所有人須設置之設備及空間，依電信法第三十八條及第三十八條之</w:t>
                              </w:r>
                              <w:proofErr w:type="gramStart"/>
                              <w:r w:rsidRPr="006D4B88">
                                <w:rPr>
                                  <w:rFonts w:ascii="標楷體" w:eastAsia="標楷體" w:hAnsi="標楷體" w:cs="新細明體"/>
                                  <w:kern w:val="0"/>
                                  <w:szCs w:val="24"/>
                                </w:rPr>
                                <w:t>一</w:t>
                              </w:r>
                              <w:proofErr w:type="gramEnd"/>
                              <w:r w:rsidRPr="006D4B88">
                                <w:rPr>
                                  <w:rFonts w:ascii="標楷體" w:eastAsia="標楷體" w:hAnsi="標楷體" w:cs="新細明體"/>
                                  <w:kern w:val="0"/>
                                  <w:szCs w:val="24"/>
                                </w:rPr>
                                <w:t>之規定。</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0000FF"/>
                      <w:kern w:val="0"/>
                      <w:sz w:val="36"/>
                      <w:szCs w:val="36"/>
                    </w:rPr>
                    <w:lastRenderedPageBreak/>
                    <w:t>第三章 營運管理</w:t>
                  </w:r>
                </w:p>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第二十三條</w:t>
                        </w:r>
                        <w:r w:rsidRPr="006D4B88">
                          <w:rPr>
                            <w:rFonts w:ascii="標楷體" w:eastAsia="標楷體" w:hAnsi="標楷體" w:cs="新細明體"/>
                            <w:kern w:val="0"/>
                            <w:szCs w:val="24"/>
                          </w:rPr>
                          <w:t> (不得委託他人經營)</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系統經營者不得委託他人經營。</w:t>
                              </w:r>
                              <w:r w:rsidRPr="006D4B88">
                                <w:rPr>
                                  <w:rFonts w:ascii="標楷體" w:eastAsia="標楷體" w:hAnsi="標楷體" w:cs="新細明體"/>
                                  <w:kern w:val="0"/>
                                  <w:szCs w:val="24"/>
                                </w:rPr>
                                <w:br/>
                                <w:t xml:space="preserve">　　系統經營者有下列情形之</w:t>
                              </w:r>
                              <w:proofErr w:type="gramStart"/>
                              <w:r w:rsidRPr="006D4B88">
                                <w:rPr>
                                  <w:rFonts w:ascii="標楷體" w:eastAsia="標楷體" w:hAnsi="標楷體" w:cs="新細明體"/>
                                  <w:kern w:val="0"/>
                                  <w:szCs w:val="24"/>
                                </w:rPr>
                                <w:t>一</w:t>
                              </w:r>
                              <w:proofErr w:type="gramEnd"/>
                              <w:r w:rsidRPr="006D4B88">
                                <w:rPr>
                                  <w:rFonts w:ascii="標楷體" w:eastAsia="標楷體" w:hAnsi="標楷體" w:cs="新細明體"/>
                                  <w:kern w:val="0"/>
                                  <w:szCs w:val="24"/>
                                </w:rPr>
                                <w:t>者，應檢具申請書及變更後之營運計畫，向中央主管機關申請核准：</w:t>
                              </w:r>
                              <w:r w:rsidRPr="006D4B88">
                                <w:rPr>
                                  <w:rFonts w:ascii="標楷體" w:eastAsia="標楷體" w:hAnsi="標楷體" w:cs="新細明體"/>
                                  <w:kern w:val="0"/>
                                  <w:szCs w:val="24"/>
                                </w:rPr>
                                <w:br/>
                                <w:t xml:space="preserve">　　一、讓與營業或受讓營業。</w:t>
                              </w:r>
                              <w:r w:rsidRPr="006D4B88">
                                <w:rPr>
                                  <w:rFonts w:ascii="標楷體" w:eastAsia="標楷體" w:hAnsi="標楷體" w:cs="新細明體"/>
                                  <w:kern w:val="0"/>
                                  <w:szCs w:val="24"/>
                                </w:rPr>
                                <w:br/>
                                <w:t xml:space="preserve">　　二、與其他系統經營者合併。</w:t>
                              </w:r>
                              <w:r w:rsidRPr="006D4B88">
                                <w:rPr>
                                  <w:rFonts w:ascii="標楷體" w:eastAsia="標楷體" w:hAnsi="標楷體" w:cs="新細明體"/>
                                  <w:kern w:val="0"/>
                                  <w:szCs w:val="24"/>
                                </w:rPr>
                                <w:br/>
                                <w:t xml:space="preserve">　　三、投資其他系統經營者。經由與其有公司法所定關係企業之公司投資其他系統經營者，亦同。</w:t>
                              </w:r>
                              <w:r w:rsidRPr="006D4B88">
                                <w:rPr>
                                  <w:rFonts w:ascii="標楷體" w:eastAsia="標楷體" w:hAnsi="標楷體" w:cs="新細明體"/>
                                  <w:kern w:val="0"/>
                                  <w:szCs w:val="24"/>
                                </w:rPr>
                                <w:br/>
                                <w:t xml:space="preserve">　　系統經營者間合併後，其經營許可執照之有效期間以存續者之經營許可執照有效期間計算。但參與合併之系統經營者全部消滅，其新設公司經營許可執照之有效</w:t>
                              </w:r>
                              <w:proofErr w:type="gramStart"/>
                              <w:r w:rsidRPr="006D4B88">
                                <w:rPr>
                                  <w:rFonts w:ascii="標楷體" w:eastAsia="標楷體" w:hAnsi="標楷體" w:cs="新細明體"/>
                                  <w:kern w:val="0"/>
                                  <w:szCs w:val="24"/>
                                </w:rPr>
                                <w:t>期間，</w:t>
                              </w:r>
                              <w:proofErr w:type="gramEnd"/>
                              <w:r w:rsidRPr="006D4B88">
                                <w:rPr>
                                  <w:rFonts w:ascii="標楷體" w:eastAsia="標楷體" w:hAnsi="標楷體" w:cs="新細明體"/>
                                  <w:kern w:val="0"/>
                                  <w:szCs w:val="24"/>
                                </w:rPr>
                                <w:t>以參與合併者之經營許可執照有效期間較長者計算。</w:t>
                              </w:r>
                              <w:r w:rsidRPr="006D4B88">
                                <w:rPr>
                                  <w:rFonts w:ascii="標楷體" w:eastAsia="標楷體" w:hAnsi="標楷體" w:cs="新細明體"/>
                                  <w:kern w:val="0"/>
                                  <w:szCs w:val="24"/>
                                </w:rPr>
                                <w:br/>
                                <w:t xml:space="preserve">　　中央主管機關為第二項之</w:t>
                              </w:r>
                              <w:proofErr w:type="gramStart"/>
                              <w:r w:rsidRPr="006D4B88">
                                <w:rPr>
                                  <w:rFonts w:ascii="標楷體" w:eastAsia="標楷體" w:hAnsi="標楷體" w:cs="新細明體"/>
                                  <w:kern w:val="0"/>
                                  <w:szCs w:val="24"/>
                                </w:rPr>
                                <w:t>准駁時</w:t>
                              </w:r>
                              <w:proofErr w:type="gramEnd"/>
                              <w:r w:rsidRPr="006D4B88">
                                <w:rPr>
                                  <w:rFonts w:ascii="標楷體" w:eastAsia="標楷體" w:hAnsi="標楷體" w:cs="新細明體"/>
                                  <w:kern w:val="0"/>
                                  <w:szCs w:val="24"/>
                                </w:rPr>
                                <w:t>，應考量促進市場有效競爭、保障消費者權益及其他公共利益之需要；其准駁標準，由中央主管機關定之。</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第二十四條</w:t>
                        </w:r>
                        <w:r w:rsidRPr="006D4B88">
                          <w:rPr>
                            <w:rFonts w:ascii="標楷體" w:eastAsia="標楷體" w:hAnsi="標楷體" w:cs="新細明體"/>
                            <w:kern w:val="0"/>
                            <w:szCs w:val="24"/>
                          </w:rPr>
                          <w:t> (系統經營者之訂戶數不得超過全國總訂戶數三分之一公告)</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系統經營者與其關係企業及直接、間接控制之系統經營者之訂戶數，合計不得超過全國總訂戶數三分之一。</w:t>
                              </w:r>
                              <w:r w:rsidRPr="006D4B88">
                                <w:rPr>
                                  <w:rFonts w:ascii="標楷體" w:eastAsia="標楷體" w:hAnsi="標楷體" w:cs="新細明體"/>
                                  <w:kern w:val="0"/>
                                  <w:szCs w:val="24"/>
                                </w:rPr>
                                <w:br/>
                                <w:t xml:space="preserve">　　前項全國總訂戶數，由中央主管機關公告之。</w:t>
                              </w:r>
                              <w:r w:rsidRPr="006D4B88">
                                <w:rPr>
                                  <w:rFonts w:ascii="標楷體" w:eastAsia="標楷體" w:hAnsi="標楷體" w:cs="新細明體"/>
                                  <w:kern w:val="0"/>
                                  <w:szCs w:val="24"/>
                                </w:rPr>
                                <w:br/>
                                <w:t xml:space="preserve">　　系統經營者應於每年一月、四月、七月及十月向中央主管機關申報前三</w:t>
                              </w:r>
                              <w:proofErr w:type="gramStart"/>
                              <w:r w:rsidRPr="006D4B88">
                                <w:rPr>
                                  <w:rFonts w:ascii="標楷體" w:eastAsia="標楷體" w:hAnsi="標楷體" w:cs="新細明體"/>
                                  <w:kern w:val="0"/>
                                  <w:szCs w:val="24"/>
                                </w:rPr>
                                <w:t>個</w:t>
                              </w:r>
                              <w:proofErr w:type="gramEnd"/>
                              <w:r w:rsidRPr="006D4B88">
                                <w:rPr>
                                  <w:rFonts w:ascii="標楷體" w:eastAsia="標楷體" w:hAnsi="標楷體" w:cs="新細明體"/>
                                  <w:kern w:val="0"/>
                                  <w:szCs w:val="24"/>
                                </w:rPr>
                                <w:t>月訂戶數。</w:t>
                              </w:r>
                              <w:r w:rsidRPr="006D4B88">
                                <w:rPr>
                                  <w:rFonts w:ascii="標楷體" w:eastAsia="標楷體" w:hAnsi="標楷體" w:cs="新細明體"/>
                                  <w:kern w:val="0"/>
                                  <w:szCs w:val="24"/>
                                </w:rPr>
                                <w:br/>
                                <w:t xml:space="preserve">　　本法所稱關係企業，依公司法關係企業規定認定之。</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第二十五條</w:t>
                        </w:r>
                        <w:r w:rsidRPr="006D4B88">
                          <w:rPr>
                            <w:rFonts w:ascii="標楷體" w:eastAsia="標楷體" w:hAnsi="標楷體" w:cs="新細明體"/>
                            <w:kern w:val="0"/>
                            <w:szCs w:val="24"/>
                          </w:rPr>
                          <w:t> (節目與廣告之區分)</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節目應維持完整性，並與廣告區分。</w:t>
                              </w:r>
                              <w:r w:rsidRPr="006D4B88">
                                <w:rPr>
                                  <w:rFonts w:ascii="標楷體" w:eastAsia="標楷體" w:hAnsi="標楷體" w:cs="新細明體"/>
                                  <w:kern w:val="0"/>
                                  <w:szCs w:val="24"/>
                                </w:rPr>
                                <w:br/>
                                <w:t xml:space="preserve">　　非經約定，系統經營者不得擅自合併或停止播送頻道。</w:t>
                              </w:r>
                              <w:r w:rsidRPr="006D4B88">
                                <w:rPr>
                                  <w:rFonts w:ascii="標楷體" w:eastAsia="標楷體" w:hAnsi="標楷體" w:cs="新細明體"/>
                                  <w:kern w:val="0"/>
                                  <w:szCs w:val="24"/>
                                </w:rPr>
                                <w:br/>
                                <w:t xml:space="preserve">　　節目由系統經營者及其關係企業供應者，不得超過可利用頻道之四分之一。</w:t>
                              </w:r>
                              <w:r w:rsidRPr="006D4B88">
                                <w:rPr>
                                  <w:rFonts w:ascii="標楷體" w:eastAsia="標楷體" w:hAnsi="標楷體" w:cs="新細明體"/>
                                  <w:kern w:val="0"/>
                                  <w:szCs w:val="24"/>
                                </w:rPr>
                                <w:br/>
                                <w:t xml:space="preserve">　　系統經營者應於播送之節目畫面標示其識別標識。</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lastRenderedPageBreak/>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第二十六條</w:t>
                        </w:r>
                        <w:r w:rsidRPr="006D4B88">
                          <w:rPr>
                            <w:rFonts w:ascii="標楷體" w:eastAsia="標楷體" w:hAnsi="標楷體" w:cs="新細明體"/>
                            <w:kern w:val="0"/>
                            <w:szCs w:val="24"/>
                          </w:rPr>
                          <w:t> (最大電波洩漏量之限值)</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系統經營者在系統傳輸及處理過程中，其電波洩漏不得超過中央主管機關所定之最大電波</w:t>
                              </w:r>
                              <w:proofErr w:type="gramStart"/>
                              <w:r w:rsidRPr="006D4B88">
                                <w:rPr>
                                  <w:rFonts w:ascii="標楷體" w:eastAsia="標楷體" w:hAnsi="標楷體" w:cs="新細明體"/>
                                  <w:kern w:val="0"/>
                                  <w:szCs w:val="24"/>
                                </w:rPr>
                                <w:t>洩漏量限值</w:t>
                              </w:r>
                              <w:proofErr w:type="gramEnd"/>
                              <w:r w:rsidRPr="006D4B88">
                                <w:rPr>
                                  <w:rFonts w:ascii="標楷體" w:eastAsia="標楷體" w:hAnsi="標楷體" w:cs="新細明體"/>
                                  <w:kern w:val="0"/>
                                  <w:szCs w:val="24"/>
                                </w:rPr>
                                <w:t>。</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第二十七條</w:t>
                        </w:r>
                        <w:r w:rsidRPr="006D4B88">
                          <w:rPr>
                            <w:rFonts w:ascii="標楷體" w:eastAsia="標楷體" w:hAnsi="標楷體" w:cs="新細明體"/>
                            <w:kern w:val="0"/>
                            <w:szCs w:val="24"/>
                          </w:rPr>
                          <w:t> (節目鎖碼方式之核定)</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系統經營者播送</w:t>
                              </w:r>
                              <w:proofErr w:type="gramStart"/>
                              <w:r w:rsidRPr="006D4B88">
                                <w:rPr>
                                  <w:rFonts w:ascii="標楷體" w:eastAsia="標楷體" w:hAnsi="標楷體" w:cs="新細明體"/>
                                  <w:kern w:val="0"/>
                                  <w:szCs w:val="24"/>
                                </w:rPr>
                                <w:t>依法應鎖碼</w:t>
                              </w:r>
                              <w:proofErr w:type="gramEnd"/>
                              <w:r w:rsidRPr="006D4B88">
                                <w:rPr>
                                  <w:rFonts w:ascii="標楷體" w:eastAsia="標楷體" w:hAnsi="標楷體" w:cs="新細明體"/>
                                  <w:kern w:val="0"/>
                                  <w:szCs w:val="24"/>
                                </w:rPr>
                                <w:t>之特定節目者，應將其鎖碼方式報請中央主管機關核定。</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第二十八條</w:t>
                        </w:r>
                        <w:r w:rsidRPr="006D4B88">
                          <w:rPr>
                            <w:rFonts w:ascii="標楷體" w:eastAsia="標楷體" w:hAnsi="標楷體" w:cs="新細明體"/>
                            <w:kern w:val="0"/>
                            <w:szCs w:val="24"/>
                          </w:rPr>
                          <w:t> (節目指定之處所)</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系統經營者應將其播送之頻道節目，以不變更內容及形式方式裝接於主管機關指定之處所；頻道節目以鎖碼方式播送者，應將解碼設備一併裝接。</w:t>
                              </w:r>
                              <w:r w:rsidRPr="006D4B88">
                                <w:rPr>
                                  <w:rFonts w:ascii="標楷體" w:eastAsia="標楷體" w:hAnsi="標楷體" w:cs="新細明體"/>
                                  <w:kern w:val="0"/>
                                  <w:szCs w:val="24"/>
                                </w:rPr>
                                <w:br/>
                                <w:t xml:space="preserve">　　前項之指定處所，以二處為限。</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第二十九條</w:t>
                        </w:r>
                        <w:r w:rsidRPr="006D4B88">
                          <w:rPr>
                            <w:rFonts w:ascii="標楷體" w:eastAsia="標楷體" w:hAnsi="標楷體" w:cs="新細明體"/>
                            <w:kern w:val="0"/>
                            <w:szCs w:val="24"/>
                          </w:rPr>
                          <w:t> (許可變更)</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系統經營者應依其營運計畫營運，其申請書及營運計畫內容於取得經營許可執照後有變更時，應向中央主管機關申請許可變更或報請備查；其應經許可項目、應報請備查項目及許可基準之辦法，由中央主管機關定之。</w:t>
                              </w:r>
                              <w:r w:rsidRPr="006D4B88">
                                <w:rPr>
                                  <w:rFonts w:ascii="標楷體" w:eastAsia="標楷體" w:hAnsi="標楷體" w:cs="新細明體"/>
                                  <w:kern w:val="0"/>
                                  <w:szCs w:val="24"/>
                                </w:rPr>
                                <w:br/>
                                <w:t xml:space="preserve">　　前項變更內容屬公司登記事項者，應於中央主管機關許可變更或報請備查後，始得辦理公司設立或變更登記。</w:t>
                              </w:r>
                              <w:r w:rsidRPr="006D4B88">
                                <w:rPr>
                                  <w:rFonts w:ascii="標楷體" w:eastAsia="標楷體" w:hAnsi="標楷體" w:cs="新細明體"/>
                                  <w:kern w:val="0"/>
                                  <w:szCs w:val="24"/>
                                </w:rPr>
                                <w:br/>
                                <w:t xml:space="preserve">　　系統經營者依第一項規定申請頻道之規劃及其類型之變更時，其許可辦法由中央主管機關定之。</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第三十條</w:t>
                        </w:r>
                        <w:r w:rsidRPr="006D4B88">
                          <w:rPr>
                            <w:rFonts w:ascii="標楷體" w:eastAsia="標楷體" w:hAnsi="標楷體" w:cs="新細明體"/>
                            <w:kern w:val="0"/>
                            <w:szCs w:val="24"/>
                          </w:rPr>
                          <w:t> (營運計畫執行之評鑑)</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中央主管機關應就系統經營者所提出之營運計畫執行情形辦理評鑑，每三年評鑑一次；換照當年得不辦理評鑑。</w:t>
                              </w:r>
                              <w:r w:rsidRPr="006D4B88">
                                <w:rPr>
                                  <w:rFonts w:ascii="標楷體" w:eastAsia="標楷體" w:hAnsi="標楷體" w:cs="新細明體"/>
                                  <w:kern w:val="0"/>
                                  <w:szCs w:val="24"/>
                                </w:rPr>
                                <w:br/>
                                <w:t xml:space="preserve">　　前項評鑑結果未達營運計畫且得改正者，中央主管機關應令限期改正；其無法改正者，應廢止經營許可之一部或全部。</w:t>
                              </w:r>
                              <w:r w:rsidRPr="006D4B88">
                                <w:rPr>
                                  <w:rFonts w:ascii="標楷體" w:eastAsia="標楷體" w:hAnsi="標楷體" w:cs="新細明體"/>
                                  <w:kern w:val="0"/>
                                  <w:szCs w:val="24"/>
                                </w:rPr>
                                <w:br/>
                                <w:t xml:space="preserve">　　前二項之評鑑程序及審查基準之辦法，由中央主管機關定之。</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第三十一條</w:t>
                        </w:r>
                        <w:r w:rsidRPr="006D4B88">
                          <w:rPr>
                            <w:rFonts w:ascii="標楷體" w:eastAsia="標楷體" w:hAnsi="標楷體" w:cs="新細明體"/>
                            <w:kern w:val="0"/>
                            <w:szCs w:val="24"/>
                          </w:rPr>
                          <w:t> (申請換發經營許可執照應審酌事項及程序)</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系統經營者於經營許可執照有效期間屆滿後，其欲繼續經營者，應於期間屆滿前一年起半年內，向中央主管機關申請換發。</w:t>
                              </w:r>
                              <w:r w:rsidRPr="006D4B88">
                                <w:rPr>
                                  <w:rFonts w:ascii="標楷體" w:eastAsia="標楷體" w:hAnsi="標楷體" w:cs="新細明體"/>
                                  <w:kern w:val="0"/>
                                  <w:szCs w:val="24"/>
                                </w:rPr>
                                <w:br/>
                                <w:t xml:space="preserve">　　中央主管機關審查系統經營者申請換發經營許可執照時，應審酌下列事項：</w:t>
                              </w:r>
                              <w:r w:rsidRPr="006D4B88">
                                <w:rPr>
                                  <w:rFonts w:ascii="標楷體" w:eastAsia="標楷體" w:hAnsi="標楷體" w:cs="新細明體"/>
                                  <w:kern w:val="0"/>
                                  <w:szCs w:val="24"/>
                                </w:rPr>
                                <w:br/>
                                <w:t xml:space="preserve">　　一、營運計畫執行報告、評鑑結果及評鑑後之改正情形。</w:t>
                              </w:r>
                              <w:r w:rsidRPr="006D4B88">
                                <w:rPr>
                                  <w:rFonts w:ascii="標楷體" w:eastAsia="標楷體" w:hAnsi="標楷體" w:cs="新細明體"/>
                                  <w:kern w:val="0"/>
                                  <w:szCs w:val="24"/>
                                </w:rPr>
                                <w:br/>
                              </w:r>
                              <w:r w:rsidRPr="006D4B88">
                                <w:rPr>
                                  <w:rFonts w:ascii="標楷體" w:eastAsia="標楷體" w:hAnsi="標楷體" w:cs="新細明體"/>
                                  <w:kern w:val="0"/>
                                  <w:szCs w:val="24"/>
                                </w:rPr>
                                <w:lastRenderedPageBreak/>
                                <w:t xml:space="preserve">　　二、未來之營運計畫。</w:t>
                              </w:r>
                              <w:r w:rsidRPr="006D4B88">
                                <w:rPr>
                                  <w:rFonts w:ascii="標楷體" w:eastAsia="標楷體" w:hAnsi="標楷體" w:cs="新細明體"/>
                                  <w:kern w:val="0"/>
                                  <w:szCs w:val="24"/>
                                </w:rPr>
                                <w:br/>
                                <w:t xml:space="preserve">　　三、財務狀況。</w:t>
                              </w:r>
                              <w:r w:rsidRPr="006D4B88">
                                <w:rPr>
                                  <w:rFonts w:ascii="標楷體" w:eastAsia="標楷體" w:hAnsi="標楷體" w:cs="新細明體"/>
                                  <w:kern w:val="0"/>
                                  <w:szCs w:val="24"/>
                                </w:rPr>
                                <w:br/>
                                <w:t xml:space="preserve">　　四、營運是否符合經營地區民眾利益及需求。</w:t>
                              </w:r>
                              <w:r w:rsidRPr="006D4B88">
                                <w:rPr>
                                  <w:rFonts w:ascii="標楷體" w:eastAsia="標楷體" w:hAnsi="標楷體" w:cs="新細明體"/>
                                  <w:kern w:val="0"/>
                                  <w:szCs w:val="24"/>
                                </w:rPr>
                                <w:br/>
                                <w:t xml:space="preserve">　　五、系統經營者之獎懲紀錄及其他影響營運之事項。</w:t>
                              </w:r>
                              <w:r w:rsidRPr="006D4B88">
                                <w:rPr>
                                  <w:rFonts w:ascii="標楷體" w:eastAsia="標楷體" w:hAnsi="標楷體" w:cs="新細明體"/>
                                  <w:kern w:val="0"/>
                                  <w:szCs w:val="24"/>
                                </w:rPr>
                                <w:br/>
                                <w:t xml:space="preserve">　　前項審查結果，中央主管機關認該系統經營者營運不善或未來之營運計畫有改善之必要時，應以書面通知其限期改善。屆期無正當理由而未改善者，駁回其申請。</w:t>
                              </w:r>
                              <w:r w:rsidRPr="006D4B88">
                                <w:rPr>
                                  <w:rFonts w:ascii="標楷體" w:eastAsia="標楷體" w:hAnsi="標楷體" w:cs="新細明體"/>
                                  <w:kern w:val="0"/>
                                  <w:szCs w:val="24"/>
                                </w:rPr>
                                <w:br/>
                                <w:t xml:space="preserve">　　審查及改善</w:t>
                              </w:r>
                              <w:proofErr w:type="gramStart"/>
                              <w:r w:rsidRPr="006D4B88">
                                <w:rPr>
                                  <w:rFonts w:ascii="標楷體" w:eastAsia="標楷體" w:hAnsi="標楷體" w:cs="新細明體"/>
                                  <w:kern w:val="0"/>
                                  <w:szCs w:val="24"/>
                                </w:rPr>
                                <w:t>期間，</w:t>
                              </w:r>
                              <w:proofErr w:type="gramEnd"/>
                              <w:r w:rsidRPr="006D4B88">
                                <w:rPr>
                                  <w:rFonts w:ascii="標楷體" w:eastAsia="標楷體" w:hAnsi="標楷體" w:cs="新細明體"/>
                                  <w:kern w:val="0"/>
                                  <w:szCs w:val="24"/>
                                </w:rPr>
                                <w:t>中央主管機關得發給臨時執照，其有效期間最長不得逾一年，並以一次為限。</w:t>
                              </w:r>
                              <w:r w:rsidRPr="006D4B88">
                                <w:rPr>
                                  <w:rFonts w:ascii="標楷體" w:eastAsia="標楷體" w:hAnsi="標楷體" w:cs="新細明體"/>
                                  <w:kern w:val="0"/>
                                  <w:szCs w:val="24"/>
                                </w:rPr>
                                <w:br/>
                                <w:t xml:space="preserve">　　依前項規定取得臨時執照之系統經營者，於中央主管機關審查完畢或完成改善後，發給經營許可執照，其有效期間自原經營許可執照期間屆滿之次日起算。</w:t>
                              </w:r>
                              <w:r w:rsidRPr="006D4B88">
                                <w:rPr>
                                  <w:rFonts w:ascii="標楷體" w:eastAsia="標楷體" w:hAnsi="標楷體" w:cs="新細明體"/>
                                  <w:kern w:val="0"/>
                                  <w:szCs w:val="24"/>
                                </w:rPr>
                                <w:br/>
                                <w:t xml:space="preserve">　　第二項之審查項目及審查基準之辦法，由中央主管機關定之。</w:t>
                              </w:r>
                              <w:r w:rsidRPr="006D4B88">
                                <w:rPr>
                                  <w:rFonts w:ascii="標楷體" w:eastAsia="標楷體" w:hAnsi="標楷體" w:cs="新細明體"/>
                                  <w:kern w:val="0"/>
                                  <w:szCs w:val="24"/>
                                </w:rPr>
                                <w:br/>
                                <w:t xml:space="preserve">　　系統經營者申請換發經營許可執照經駁回者，應於終止經營前一個月，向中央主管機關提報第三十二條第三項第三款至第七款之書面文件。</w:t>
                              </w:r>
                              <w:r w:rsidRPr="006D4B88">
                                <w:rPr>
                                  <w:rFonts w:ascii="標楷體" w:eastAsia="標楷體" w:hAnsi="標楷體" w:cs="新細明體"/>
                                  <w:kern w:val="0"/>
                                  <w:szCs w:val="24"/>
                                </w:rPr>
                                <w:br/>
                                <w:t xml:space="preserve">　　中央主管機關受理前項提報時，就有關承受其訂戶之其他系統經營者事項之審核，得</w:t>
                              </w:r>
                              <w:proofErr w:type="gramStart"/>
                              <w:r w:rsidRPr="006D4B88">
                                <w:rPr>
                                  <w:rFonts w:ascii="標楷體" w:eastAsia="標楷體" w:hAnsi="標楷體" w:cs="新細明體"/>
                                  <w:kern w:val="0"/>
                                  <w:szCs w:val="24"/>
                                </w:rPr>
                                <w:t>準</w:t>
                              </w:r>
                              <w:proofErr w:type="gramEnd"/>
                              <w:r w:rsidRPr="006D4B88">
                                <w:rPr>
                                  <w:rFonts w:ascii="標楷體" w:eastAsia="標楷體" w:hAnsi="標楷體" w:cs="新細明體"/>
                                  <w:kern w:val="0"/>
                                  <w:szCs w:val="24"/>
                                </w:rPr>
                                <w:t>用第二十三條第四</w:t>
                              </w:r>
                              <w:proofErr w:type="gramStart"/>
                              <w:r w:rsidRPr="006D4B88">
                                <w:rPr>
                                  <w:rFonts w:ascii="標楷體" w:eastAsia="標楷體" w:hAnsi="標楷體" w:cs="新細明體"/>
                                  <w:kern w:val="0"/>
                                  <w:szCs w:val="24"/>
                                </w:rPr>
                                <w:t>項所定准駁</w:t>
                              </w:r>
                              <w:proofErr w:type="gramEnd"/>
                              <w:r w:rsidRPr="006D4B88">
                                <w:rPr>
                                  <w:rFonts w:ascii="標楷體" w:eastAsia="標楷體" w:hAnsi="標楷體" w:cs="新細明體"/>
                                  <w:kern w:val="0"/>
                                  <w:szCs w:val="24"/>
                                </w:rPr>
                                <w:t>標準。</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lastRenderedPageBreak/>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第三十二條</w:t>
                        </w:r>
                        <w:r w:rsidRPr="006D4B88">
                          <w:rPr>
                            <w:rFonts w:ascii="標楷體" w:eastAsia="標楷體" w:hAnsi="標楷體" w:cs="新細明體"/>
                            <w:kern w:val="0"/>
                            <w:szCs w:val="24"/>
                          </w:rPr>
                          <w:t> (暫停或終止經營之通知及書面文件內容)</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系統經營者申請暫停或終止經營時，應於六個月前以書面報請中央主管機關核准，及副知其經營地區所在之直轄市、縣（市）政府，並應於三個月前通知訂戶。</w:t>
                              </w:r>
                              <w:r w:rsidRPr="006D4B88">
                                <w:rPr>
                                  <w:rFonts w:ascii="標楷體" w:eastAsia="標楷體" w:hAnsi="標楷體" w:cs="新細明體"/>
                                  <w:kern w:val="0"/>
                                  <w:szCs w:val="24"/>
                                </w:rPr>
                                <w:br/>
                                <w:t xml:space="preserve">　　前項暫停經營之</w:t>
                              </w:r>
                              <w:proofErr w:type="gramStart"/>
                              <w:r w:rsidRPr="006D4B88">
                                <w:rPr>
                                  <w:rFonts w:ascii="標楷體" w:eastAsia="標楷體" w:hAnsi="標楷體" w:cs="新細明體"/>
                                  <w:kern w:val="0"/>
                                  <w:szCs w:val="24"/>
                                </w:rPr>
                                <w:t>期間，</w:t>
                              </w:r>
                              <w:proofErr w:type="gramEnd"/>
                              <w:r w:rsidRPr="006D4B88">
                                <w:rPr>
                                  <w:rFonts w:ascii="標楷體" w:eastAsia="標楷體" w:hAnsi="標楷體" w:cs="新細明體"/>
                                  <w:kern w:val="0"/>
                                  <w:szCs w:val="24"/>
                                </w:rPr>
                                <w:t>最長為六個月。</w:t>
                              </w:r>
                              <w:r w:rsidRPr="006D4B88">
                                <w:rPr>
                                  <w:rFonts w:ascii="標楷體" w:eastAsia="標楷體" w:hAnsi="標楷體" w:cs="新細明體"/>
                                  <w:kern w:val="0"/>
                                  <w:szCs w:val="24"/>
                                </w:rPr>
                                <w:br/>
                                <w:t xml:space="preserve">　　第一項報請暫停或終止經營之書面文件，應包括下列內容：</w:t>
                              </w:r>
                              <w:r w:rsidRPr="006D4B88">
                                <w:rPr>
                                  <w:rFonts w:ascii="標楷體" w:eastAsia="標楷體" w:hAnsi="標楷體" w:cs="新細明體"/>
                                  <w:kern w:val="0"/>
                                  <w:szCs w:val="24"/>
                                </w:rPr>
                                <w:br/>
                                <w:t xml:space="preserve">　　一、暫停或終止經營之原因。</w:t>
                              </w:r>
                              <w:r w:rsidRPr="006D4B88">
                                <w:rPr>
                                  <w:rFonts w:ascii="標楷體" w:eastAsia="標楷體" w:hAnsi="標楷體" w:cs="新細明體"/>
                                  <w:kern w:val="0"/>
                                  <w:szCs w:val="24"/>
                                </w:rPr>
                                <w:br/>
                                <w:t xml:space="preserve">　　二、暫停經營期間。</w:t>
                              </w:r>
                              <w:r w:rsidRPr="006D4B88">
                                <w:rPr>
                                  <w:rFonts w:ascii="標楷體" w:eastAsia="標楷體" w:hAnsi="標楷體" w:cs="新細明體"/>
                                  <w:kern w:val="0"/>
                                  <w:szCs w:val="24"/>
                                </w:rPr>
                                <w:br/>
                                <w:t xml:space="preserve">　　三、訂戶權益保障計畫及轉接計畫。</w:t>
                              </w:r>
                              <w:r w:rsidRPr="006D4B88">
                                <w:rPr>
                                  <w:rFonts w:ascii="標楷體" w:eastAsia="標楷體" w:hAnsi="標楷體" w:cs="新細明體"/>
                                  <w:kern w:val="0"/>
                                  <w:szCs w:val="24"/>
                                </w:rPr>
                                <w:br/>
                                <w:t xml:space="preserve">　　四、有線電視網路及纜線處理計畫。</w:t>
                              </w:r>
                              <w:r w:rsidRPr="006D4B88">
                                <w:rPr>
                                  <w:rFonts w:ascii="標楷體" w:eastAsia="標楷體" w:hAnsi="標楷體" w:cs="新細明體"/>
                                  <w:kern w:val="0"/>
                                  <w:szCs w:val="24"/>
                                </w:rPr>
                                <w:br/>
                                <w:t xml:space="preserve">　　五、暫停或終止經營宣導計畫。</w:t>
                              </w:r>
                              <w:r w:rsidRPr="006D4B88">
                                <w:rPr>
                                  <w:rFonts w:ascii="標楷體" w:eastAsia="標楷體" w:hAnsi="標楷體" w:cs="新細明體"/>
                                  <w:kern w:val="0"/>
                                  <w:szCs w:val="24"/>
                                </w:rPr>
                                <w:br/>
                                <w:t xml:space="preserve">　　六、其他系統經營者承受訂戶權益承諾書。</w:t>
                              </w:r>
                              <w:r w:rsidRPr="006D4B88">
                                <w:rPr>
                                  <w:rFonts w:ascii="標楷體" w:eastAsia="標楷體" w:hAnsi="標楷體" w:cs="新細明體"/>
                                  <w:kern w:val="0"/>
                                  <w:szCs w:val="24"/>
                                </w:rPr>
                                <w:br/>
                                <w:t xml:space="preserve">　　七、中央主管機關指定之事項。</w:t>
                              </w:r>
                              <w:r w:rsidRPr="006D4B88">
                                <w:rPr>
                                  <w:rFonts w:ascii="標楷體" w:eastAsia="標楷體" w:hAnsi="標楷體" w:cs="新細明體"/>
                                  <w:kern w:val="0"/>
                                  <w:szCs w:val="24"/>
                                </w:rPr>
                                <w:br/>
                                <w:t xml:space="preserve">　　中央主管機關受理系統經營者第一項申請時，就前項第三款及第六款有關承受其訂戶之其他系統經營者事項之審核，得</w:t>
                              </w:r>
                              <w:proofErr w:type="gramStart"/>
                              <w:r w:rsidRPr="006D4B88">
                                <w:rPr>
                                  <w:rFonts w:ascii="標楷體" w:eastAsia="標楷體" w:hAnsi="標楷體" w:cs="新細明體"/>
                                  <w:kern w:val="0"/>
                                  <w:szCs w:val="24"/>
                                </w:rPr>
                                <w:t>準</w:t>
                              </w:r>
                              <w:proofErr w:type="gramEnd"/>
                              <w:r w:rsidRPr="006D4B88">
                                <w:rPr>
                                  <w:rFonts w:ascii="標楷體" w:eastAsia="標楷體" w:hAnsi="標楷體" w:cs="新細明體"/>
                                  <w:kern w:val="0"/>
                                  <w:szCs w:val="24"/>
                                </w:rPr>
                                <w:t>用第二十三條第四</w:t>
                              </w:r>
                              <w:proofErr w:type="gramStart"/>
                              <w:r w:rsidRPr="006D4B88">
                                <w:rPr>
                                  <w:rFonts w:ascii="標楷體" w:eastAsia="標楷體" w:hAnsi="標楷體" w:cs="新細明體"/>
                                  <w:kern w:val="0"/>
                                  <w:szCs w:val="24"/>
                                </w:rPr>
                                <w:t>項所定准駁</w:t>
                              </w:r>
                              <w:proofErr w:type="gramEnd"/>
                              <w:r w:rsidRPr="006D4B88">
                                <w:rPr>
                                  <w:rFonts w:ascii="標楷體" w:eastAsia="標楷體" w:hAnsi="標楷體" w:cs="新細明體"/>
                                  <w:kern w:val="0"/>
                                  <w:szCs w:val="24"/>
                                </w:rPr>
                                <w:t>標準。</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第三十三條</w:t>
                        </w:r>
                        <w:r w:rsidRPr="006D4B88">
                          <w:rPr>
                            <w:rFonts w:ascii="標楷體" w:eastAsia="標楷體" w:hAnsi="標楷體" w:cs="新細明體"/>
                            <w:kern w:val="0"/>
                            <w:szCs w:val="24"/>
                          </w:rPr>
                          <w:t> (基本頻道之提供及免費播送客語原住民語言及國會議事轉播節目)</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lastRenderedPageBreak/>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系統經營者應同時轉播依法設立無線電視電臺之節目及廣告，不得變更其形式、內容及頻道，並應列為基本頻道。但經中央主管機關許可者，得變更頻道。</w:t>
                              </w:r>
                              <w:r w:rsidRPr="006D4B88">
                                <w:rPr>
                                  <w:rFonts w:ascii="標楷體" w:eastAsia="標楷體" w:hAnsi="標楷體" w:cs="新細明體"/>
                                  <w:kern w:val="0"/>
                                  <w:szCs w:val="24"/>
                                </w:rPr>
                                <w:br/>
                                <w:t xml:space="preserve">　　系統經營者為前項轉播，免付費用，不構成侵害著作權。</w:t>
                              </w:r>
                              <w:r w:rsidRPr="006D4B88">
                                <w:rPr>
                                  <w:rFonts w:ascii="標楷體" w:eastAsia="標楷體" w:hAnsi="標楷體" w:cs="新細明體"/>
                                  <w:kern w:val="0"/>
                                  <w:szCs w:val="24"/>
                                </w:rPr>
                                <w:br/>
                                <w:t xml:space="preserve">　　為保障客家、原住民語言、文化，中央主管機關得視情形，指定系統經營者，免費提供固定頻道，播送客家語言、原住民語言之節目。</w:t>
                              </w:r>
                              <w:r w:rsidRPr="006D4B88">
                                <w:rPr>
                                  <w:rFonts w:ascii="標楷體" w:eastAsia="標楷體" w:hAnsi="標楷體" w:cs="新細明體"/>
                                  <w:kern w:val="0"/>
                                  <w:szCs w:val="24"/>
                                </w:rPr>
                                <w:br/>
                                <w:t xml:space="preserve">　　為落實國會議事公開，保障國民知之權利，系統經營者應依中央主管機關指定之頻道位置，免費提供頻道，播送國會議事轉播之節目，不得變更其形式及內容，並應列為基本頻道。</w:t>
                              </w:r>
                              <w:r w:rsidRPr="006D4B88">
                                <w:rPr>
                                  <w:rFonts w:ascii="標楷體" w:eastAsia="標楷體" w:hAnsi="標楷體" w:cs="新細明體"/>
                                  <w:kern w:val="0"/>
                                  <w:szCs w:val="24"/>
                                </w:rPr>
                                <w:br/>
                                <w:t xml:space="preserve">　　前項所稱國會議事轉播係指依立法院組織法第五條第三項辦理之電視轉播。</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lastRenderedPageBreak/>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第三十四條</w:t>
                        </w:r>
                        <w:r w:rsidRPr="006D4B88">
                          <w:rPr>
                            <w:rFonts w:ascii="標楷體" w:eastAsia="標楷體" w:hAnsi="標楷體" w:cs="新細明體"/>
                            <w:kern w:val="0"/>
                            <w:szCs w:val="24"/>
                          </w:rPr>
                          <w:t> (不得播送未經許可之頻道)</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系統經營者不得播送未經中央主管機關許可之頻道供應事業之節目或廣告。</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第三十五條</w:t>
                        </w:r>
                        <w:r w:rsidRPr="006D4B88">
                          <w:rPr>
                            <w:rFonts w:ascii="標楷體" w:eastAsia="標楷體" w:hAnsi="標楷體" w:cs="新細明體"/>
                            <w:kern w:val="0"/>
                            <w:szCs w:val="24"/>
                          </w:rPr>
                          <w:t> (廣告播送內容之限制)</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系統經營者應完整播送頻道供應事業之節目與廣告，不得變更其形式與內容。但廣告之播送，經雙方事前書面約定者，不在此限；且其內容不得有違反法律強制或禁止規定、妨礙兒童或少年身心健康，及妨害公共秩序或善良風俗之情形。</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第三十六條</w:t>
                        </w:r>
                        <w:r w:rsidRPr="006D4B88">
                          <w:rPr>
                            <w:rFonts w:ascii="標楷體" w:eastAsia="標楷體" w:hAnsi="標楷體" w:cs="新細明體"/>
                            <w:kern w:val="0"/>
                            <w:szCs w:val="24"/>
                          </w:rPr>
                          <w:t> (節目及廣告應取得合法授權)</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系統經營者播送之頻道節目及廣告，應依著作權法或其他相關法規取得合法授權。</w:t>
                              </w:r>
                              <w:r w:rsidRPr="006D4B88">
                                <w:rPr>
                                  <w:rFonts w:ascii="標楷體" w:eastAsia="標楷體" w:hAnsi="標楷體" w:cs="新細明體"/>
                                  <w:kern w:val="0"/>
                                  <w:szCs w:val="24"/>
                                </w:rPr>
                                <w:br/>
                                <w:t xml:space="preserve">　　系統經營者與頻道供應事業協議授權條件時，如以訂戶數為計算基礎者，應以中央主管機關公告之訂戶數為</w:t>
                              </w:r>
                              <w:proofErr w:type="gramStart"/>
                              <w:r w:rsidRPr="006D4B88">
                                <w:rPr>
                                  <w:rFonts w:ascii="標楷體" w:eastAsia="標楷體" w:hAnsi="標楷體" w:cs="新細明體"/>
                                  <w:kern w:val="0"/>
                                  <w:szCs w:val="24"/>
                                </w:rPr>
                                <w:t>準</w:t>
                              </w:r>
                              <w:proofErr w:type="gramEnd"/>
                              <w:r w:rsidRPr="006D4B88">
                                <w:rPr>
                                  <w:rFonts w:ascii="標楷體" w:eastAsia="標楷體" w:hAnsi="標楷體" w:cs="新細明體"/>
                                  <w:kern w:val="0"/>
                                  <w:szCs w:val="24"/>
                                </w:rPr>
                                <w:t>。</w:t>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第三十七條</w:t>
                        </w:r>
                        <w:r w:rsidRPr="006D4B88">
                          <w:rPr>
                            <w:rFonts w:ascii="標楷體" w:eastAsia="標楷體" w:hAnsi="標楷體" w:cs="新細明體"/>
                            <w:kern w:val="0"/>
                            <w:szCs w:val="24"/>
                          </w:rPr>
                          <w:t> (上下架規章之訂定)</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系統經營者對衛星頻道節目供應事業、</w:t>
                              </w:r>
                              <w:proofErr w:type="gramStart"/>
                              <w:r w:rsidRPr="006D4B88">
                                <w:rPr>
                                  <w:rFonts w:ascii="標楷體" w:eastAsia="標楷體" w:hAnsi="標楷體" w:cs="新細明體"/>
                                  <w:kern w:val="0"/>
                                  <w:szCs w:val="24"/>
                                </w:rPr>
                                <w:t>他類頻道</w:t>
                              </w:r>
                              <w:proofErr w:type="gramEnd"/>
                              <w:r w:rsidRPr="006D4B88">
                                <w:rPr>
                                  <w:rFonts w:ascii="標楷體" w:eastAsia="標楷體" w:hAnsi="標楷體" w:cs="新細明體"/>
                                  <w:kern w:val="0"/>
                                  <w:szCs w:val="24"/>
                                </w:rPr>
                                <w:t>節目供應事業、境外衛星廣播電視事業、無線電視事業，應訂定公平、合理及無差別待遇之上下架規章，並應依該規章實施。</w:t>
                              </w:r>
                              <w:r w:rsidRPr="006D4B88">
                                <w:rPr>
                                  <w:rFonts w:ascii="標楷體" w:eastAsia="標楷體" w:hAnsi="標楷體" w:cs="新細明體"/>
                                  <w:kern w:val="0"/>
                                  <w:szCs w:val="24"/>
                                </w:rPr>
                                <w:br/>
                                <w:t xml:space="preserve">　　前項上下架規章應於實施前三</w:t>
                              </w:r>
                              <w:proofErr w:type="gramStart"/>
                              <w:r w:rsidRPr="006D4B88">
                                <w:rPr>
                                  <w:rFonts w:ascii="標楷體" w:eastAsia="標楷體" w:hAnsi="標楷體" w:cs="新細明體"/>
                                  <w:kern w:val="0"/>
                                  <w:szCs w:val="24"/>
                                </w:rPr>
                                <w:t>個</w:t>
                              </w:r>
                              <w:proofErr w:type="gramEnd"/>
                              <w:r w:rsidRPr="006D4B88">
                                <w:rPr>
                                  <w:rFonts w:ascii="標楷體" w:eastAsia="標楷體" w:hAnsi="標楷體" w:cs="新細明體"/>
                                  <w:kern w:val="0"/>
                                  <w:szCs w:val="24"/>
                                </w:rPr>
                                <w:t>月，報請中央主管機關備查；變更時，亦同。</w:t>
                              </w:r>
                              <w:r w:rsidRPr="006D4B88">
                                <w:rPr>
                                  <w:rFonts w:ascii="標楷體" w:eastAsia="標楷體" w:hAnsi="標楷體" w:cs="新細明體"/>
                                  <w:kern w:val="0"/>
                                  <w:szCs w:val="24"/>
                                </w:rPr>
                                <w:br/>
                                <w:t xml:space="preserve">　　第一項上下架規章有妨礙公平競爭或消費者權益者，中央主管機關得限期令系統經營者修正之。</w:t>
                              </w:r>
                              <w:r w:rsidRPr="006D4B88">
                                <w:rPr>
                                  <w:rFonts w:ascii="標楷體" w:eastAsia="標楷體" w:hAnsi="標楷體" w:cs="新細明體"/>
                                  <w:kern w:val="0"/>
                                  <w:szCs w:val="24"/>
                                </w:rPr>
                                <w:br/>
                                <w:t xml:space="preserve">　　系統經營者、其關係企業或其直接、間接控制之系統經營者，不得以不正當方法，促使衛星頻道節目供應事業、</w:t>
                              </w:r>
                              <w:proofErr w:type="gramStart"/>
                              <w:r w:rsidRPr="006D4B88">
                                <w:rPr>
                                  <w:rFonts w:ascii="標楷體" w:eastAsia="標楷體" w:hAnsi="標楷體" w:cs="新細明體"/>
                                  <w:kern w:val="0"/>
                                  <w:szCs w:val="24"/>
                                </w:rPr>
                                <w:t>他類頻道</w:t>
                              </w:r>
                              <w:proofErr w:type="gramEnd"/>
                              <w:r w:rsidRPr="006D4B88">
                                <w:rPr>
                                  <w:rFonts w:ascii="標楷體" w:eastAsia="標楷體" w:hAnsi="標楷體" w:cs="新細明體"/>
                                  <w:kern w:val="0"/>
                                  <w:szCs w:val="24"/>
                                </w:rPr>
                                <w:t>節目供應事業、境外衛星廣播電視事業、無線電視事業對其他系統經營者或其他供公眾</w:t>
                              </w:r>
                              <w:r w:rsidRPr="006D4B88">
                                <w:rPr>
                                  <w:rFonts w:ascii="標楷體" w:eastAsia="標楷體" w:hAnsi="標楷體" w:cs="新細明體"/>
                                  <w:kern w:val="0"/>
                                  <w:szCs w:val="24"/>
                                </w:rPr>
                                <w:lastRenderedPageBreak/>
                                <w:t>收視聽之播送平</w:t>
                              </w:r>
                              <w:proofErr w:type="gramStart"/>
                              <w:r w:rsidRPr="006D4B88">
                                <w:rPr>
                                  <w:rFonts w:ascii="標楷體" w:eastAsia="標楷體" w:hAnsi="標楷體" w:cs="新細明體"/>
                                  <w:kern w:val="0"/>
                                  <w:szCs w:val="24"/>
                                </w:rPr>
                                <w:t>臺</w:t>
                              </w:r>
                              <w:proofErr w:type="gramEnd"/>
                              <w:r w:rsidRPr="006D4B88">
                                <w:rPr>
                                  <w:rFonts w:ascii="標楷體" w:eastAsia="標楷體" w:hAnsi="標楷體" w:cs="新細明體"/>
                                  <w:kern w:val="0"/>
                                  <w:szCs w:val="24"/>
                                </w:rPr>
                                <w:t>事業，給予差別待遇。</w:t>
                              </w:r>
                              <w:r w:rsidRPr="006D4B88">
                                <w:rPr>
                                  <w:rFonts w:ascii="標楷體" w:eastAsia="標楷體" w:hAnsi="標楷體" w:cs="新細明體"/>
                                  <w:kern w:val="0"/>
                                  <w:szCs w:val="24"/>
                                </w:rPr>
                                <w:br/>
                                <w:t xml:space="preserve">　　前項所定供公眾收視聽播送平</w:t>
                              </w:r>
                              <w:proofErr w:type="gramStart"/>
                              <w:r w:rsidRPr="006D4B88">
                                <w:rPr>
                                  <w:rFonts w:ascii="標楷體" w:eastAsia="標楷體" w:hAnsi="標楷體" w:cs="新細明體"/>
                                  <w:kern w:val="0"/>
                                  <w:szCs w:val="24"/>
                                </w:rPr>
                                <w:t>臺</w:t>
                              </w:r>
                              <w:proofErr w:type="gramEnd"/>
                              <w:r w:rsidRPr="006D4B88">
                                <w:rPr>
                                  <w:rFonts w:ascii="標楷體" w:eastAsia="標楷體" w:hAnsi="標楷體" w:cs="新細明體"/>
                                  <w:kern w:val="0"/>
                                  <w:szCs w:val="24"/>
                                </w:rPr>
                                <w:t>之範圍，由中央主管機關公告之。</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lastRenderedPageBreak/>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第三十八條</w:t>
                        </w:r>
                        <w:r w:rsidRPr="006D4B88">
                          <w:rPr>
                            <w:rFonts w:ascii="標楷體" w:eastAsia="標楷體" w:hAnsi="標楷體" w:cs="新細明體"/>
                            <w:kern w:val="0"/>
                            <w:szCs w:val="24"/>
                          </w:rPr>
                          <w:t> (購物頻道之設立)</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系統經營者自行設立購物頻道，應依衛星廣播電視法規定取得衛星頻道節目供應事業</w:t>
                              </w:r>
                              <w:proofErr w:type="gramStart"/>
                              <w:r w:rsidRPr="006D4B88">
                                <w:rPr>
                                  <w:rFonts w:ascii="標楷體" w:eastAsia="標楷體" w:hAnsi="標楷體" w:cs="新細明體"/>
                                  <w:kern w:val="0"/>
                                  <w:szCs w:val="24"/>
                                </w:rPr>
                                <w:t>或他類頻道</w:t>
                              </w:r>
                              <w:proofErr w:type="gramEnd"/>
                              <w:r w:rsidRPr="006D4B88">
                                <w:rPr>
                                  <w:rFonts w:ascii="標楷體" w:eastAsia="標楷體" w:hAnsi="標楷體" w:cs="新細明體"/>
                                  <w:kern w:val="0"/>
                                  <w:szCs w:val="24"/>
                                </w:rPr>
                                <w:t>節目供應事業執照。</w:t>
                              </w:r>
                              <w:r w:rsidRPr="006D4B88">
                                <w:rPr>
                                  <w:rFonts w:ascii="標楷體" w:eastAsia="標楷體" w:hAnsi="標楷體" w:cs="新細明體"/>
                                  <w:kern w:val="0"/>
                                  <w:szCs w:val="24"/>
                                </w:rPr>
                                <w:br/>
                                <w:t xml:space="preserve">　　系統經營者於其系統播送之購物頻道數量限制，由中央主管機關定之。</w:t>
                              </w:r>
                              <w:r w:rsidRPr="006D4B88">
                                <w:rPr>
                                  <w:rFonts w:ascii="標楷體" w:eastAsia="標楷體" w:hAnsi="標楷體" w:cs="新細明體"/>
                                  <w:kern w:val="0"/>
                                  <w:szCs w:val="24"/>
                                </w:rPr>
                                <w:br/>
                                <w:t xml:space="preserve">　　系統經營者，對於以數位化技術提供有線廣播電視服務之訂戶，於其系統播送之購物頻道不得收取任何費用。</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第三十九條</w:t>
                        </w:r>
                        <w:r w:rsidRPr="006D4B88">
                          <w:rPr>
                            <w:rFonts w:ascii="標楷體" w:eastAsia="標楷體" w:hAnsi="標楷體" w:cs="新細明體"/>
                            <w:kern w:val="0"/>
                            <w:szCs w:val="24"/>
                          </w:rPr>
                          <w:t> (插播式字幕之使用)</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系統經營者除下列情形外，不得使用</w:t>
                              </w:r>
                              <w:proofErr w:type="gramStart"/>
                              <w:r w:rsidRPr="006D4B88">
                                <w:rPr>
                                  <w:rFonts w:ascii="標楷體" w:eastAsia="標楷體" w:hAnsi="標楷體" w:cs="新細明體"/>
                                  <w:kern w:val="0"/>
                                  <w:szCs w:val="24"/>
                                </w:rPr>
                                <w:t>插播式</w:t>
                              </w:r>
                              <w:proofErr w:type="gramEnd"/>
                              <w:r w:rsidRPr="006D4B88">
                                <w:rPr>
                                  <w:rFonts w:ascii="標楷體" w:eastAsia="標楷體" w:hAnsi="標楷體" w:cs="新細明體"/>
                                  <w:kern w:val="0"/>
                                  <w:szCs w:val="24"/>
                                </w:rPr>
                                <w:t>字幕：</w:t>
                              </w:r>
                              <w:r w:rsidRPr="006D4B88">
                                <w:rPr>
                                  <w:rFonts w:ascii="標楷體" w:eastAsia="標楷體" w:hAnsi="標楷體" w:cs="新細明體"/>
                                  <w:kern w:val="0"/>
                                  <w:szCs w:val="24"/>
                                </w:rPr>
                                <w:br/>
                                <w:t xml:space="preserve">　　一、天然災害、緊急事故訊息之播送。</w:t>
                              </w:r>
                              <w:r w:rsidRPr="006D4B88">
                                <w:rPr>
                                  <w:rFonts w:ascii="標楷體" w:eastAsia="標楷體" w:hAnsi="標楷體" w:cs="新細明體"/>
                                  <w:kern w:val="0"/>
                                  <w:szCs w:val="24"/>
                                </w:rPr>
                                <w:br/>
                                <w:t xml:space="preserve">　　二、公共服務資訊之播送。</w:t>
                              </w:r>
                              <w:r w:rsidRPr="006D4B88">
                                <w:rPr>
                                  <w:rFonts w:ascii="標楷體" w:eastAsia="標楷體" w:hAnsi="標楷體" w:cs="新細明體"/>
                                  <w:kern w:val="0"/>
                                  <w:szCs w:val="24"/>
                                </w:rPr>
                                <w:br/>
                                <w:t xml:space="preserve">　　三、頻道異動之通知。</w:t>
                              </w:r>
                              <w:r w:rsidRPr="006D4B88">
                                <w:rPr>
                                  <w:rFonts w:ascii="標楷體" w:eastAsia="標楷體" w:hAnsi="標楷體" w:cs="新細明體"/>
                                  <w:kern w:val="0"/>
                                  <w:szCs w:val="24"/>
                                </w:rPr>
                                <w:br/>
                                <w:t xml:space="preserve">　　四、依其他法令之規定。</w:t>
                              </w:r>
                              <w:r w:rsidRPr="006D4B88">
                                <w:rPr>
                                  <w:rFonts w:ascii="標楷體" w:eastAsia="標楷體" w:hAnsi="標楷體" w:cs="新細明體"/>
                                  <w:kern w:val="0"/>
                                  <w:szCs w:val="24"/>
                                </w:rPr>
                                <w:br/>
                                <w:t xml:space="preserve">　　前項</w:t>
                              </w:r>
                              <w:proofErr w:type="gramStart"/>
                              <w:r w:rsidRPr="006D4B88">
                                <w:rPr>
                                  <w:rFonts w:ascii="標楷體" w:eastAsia="標楷體" w:hAnsi="標楷體" w:cs="新細明體"/>
                                  <w:kern w:val="0"/>
                                  <w:szCs w:val="24"/>
                                </w:rPr>
                                <w:t>插播式</w:t>
                              </w:r>
                              <w:proofErr w:type="gramEnd"/>
                              <w:r w:rsidRPr="006D4B88">
                                <w:rPr>
                                  <w:rFonts w:ascii="標楷體" w:eastAsia="標楷體" w:hAnsi="標楷體" w:cs="新細明體"/>
                                  <w:kern w:val="0"/>
                                  <w:szCs w:val="24"/>
                                </w:rPr>
                                <w:t>字幕之具體使用原則、方式、公共服務資訊之範圍及其他應遵行事項之辦法，由中央主管機關定之。</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第四十條</w:t>
                        </w:r>
                        <w:r w:rsidRPr="006D4B88">
                          <w:rPr>
                            <w:rFonts w:ascii="標楷體" w:eastAsia="標楷體" w:hAnsi="標楷體" w:cs="新細明體"/>
                            <w:kern w:val="0"/>
                            <w:szCs w:val="24"/>
                          </w:rPr>
                          <w:t> (天然災害或緊急事故得停止播送節目)</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遇有天然災害或緊急事故時，主管機關為維護公共安全與公眾福利，得令系統經營者停止播送節目，或指定其播送特定之節目或訊息。</w:t>
                              </w:r>
                              <w:r w:rsidRPr="006D4B88">
                                <w:rPr>
                                  <w:rFonts w:ascii="標楷體" w:eastAsia="標楷體" w:hAnsi="標楷體" w:cs="新細明體"/>
                                  <w:kern w:val="0"/>
                                  <w:szCs w:val="24"/>
                                </w:rPr>
                                <w:br/>
                                <w:t xml:space="preserve">　　前項原因消滅後，主管機關應即令該系統經營者回復原狀繼續播送。</w:t>
                              </w:r>
                              <w:r w:rsidRPr="006D4B88">
                                <w:rPr>
                                  <w:rFonts w:ascii="標楷體" w:eastAsia="標楷體" w:hAnsi="標楷體" w:cs="新細明體"/>
                                  <w:kern w:val="0"/>
                                  <w:szCs w:val="24"/>
                                </w:rPr>
                                <w:br/>
                                <w:t xml:space="preserve">　　第一項之天然災害及緊急事故應變辦法，由中央主管機關定之。</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第四十一條</w:t>
                        </w:r>
                        <w:r w:rsidRPr="006D4B88">
                          <w:rPr>
                            <w:rFonts w:ascii="標楷體" w:eastAsia="標楷體" w:hAnsi="標楷體" w:cs="新細明體"/>
                            <w:kern w:val="0"/>
                            <w:szCs w:val="24"/>
                          </w:rPr>
                          <w:t> (公用頻道之禁止行為)</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系統經營者應無償提供一個以上公用頻道供政府機關、學校、團體及民眾播送公益、藝文、社教等節目；公用頻道之規劃及使用辦法，由中央主管機關定之。</w:t>
                              </w:r>
                              <w:r w:rsidRPr="006D4B88">
                                <w:rPr>
                                  <w:rFonts w:ascii="標楷體" w:eastAsia="標楷體" w:hAnsi="標楷體" w:cs="新細明體"/>
                                  <w:kern w:val="0"/>
                                  <w:szCs w:val="24"/>
                                </w:rPr>
                                <w:br/>
                                <w:t xml:space="preserve">　　系統經營者提供之公用頻道不得有下列行為：</w:t>
                              </w:r>
                              <w:r w:rsidRPr="006D4B88">
                                <w:rPr>
                                  <w:rFonts w:ascii="標楷體" w:eastAsia="標楷體" w:hAnsi="標楷體" w:cs="新細明體"/>
                                  <w:kern w:val="0"/>
                                  <w:szCs w:val="24"/>
                                </w:rPr>
                                <w:br/>
                                <w:t xml:space="preserve">　　一、</w:t>
                              </w:r>
                              <w:proofErr w:type="gramStart"/>
                              <w:r w:rsidRPr="006D4B88">
                                <w:rPr>
                                  <w:rFonts w:ascii="標楷體" w:eastAsia="標楷體" w:hAnsi="標楷體" w:cs="新細明體"/>
                                  <w:kern w:val="0"/>
                                  <w:szCs w:val="24"/>
                                </w:rPr>
                                <w:t>播送有擬參選人</w:t>
                              </w:r>
                              <w:proofErr w:type="gramEnd"/>
                              <w:r w:rsidRPr="006D4B88">
                                <w:rPr>
                                  <w:rFonts w:ascii="標楷體" w:eastAsia="標楷體" w:hAnsi="標楷體" w:cs="新細明體"/>
                                  <w:kern w:val="0"/>
                                  <w:szCs w:val="24"/>
                                </w:rPr>
                                <w:t>參加，且由政府出資、製作或贊助之節目或廣告。</w:t>
                              </w:r>
                              <w:r w:rsidRPr="006D4B88">
                                <w:rPr>
                                  <w:rFonts w:ascii="標楷體" w:eastAsia="標楷體" w:hAnsi="標楷體" w:cs="新細明體"/>
                                  <w:kern w:val="0"/>
                                  <w:szCs w:val="24"/>
                                </w:rPr>
                                <w:br/>
                                <w:t xml:space="preserve">　　二、播送由政府出資、製作或贊助以擬參選人為題材之節目或廣告。</w:t>
                              </w:r>
                              <w:r w:rsidRPr="006D4B88">
                                <w:rPr>
                                  <w:rFonts w:ascii="標楷體" w:eastAsia="標楷體" w:hAnsi="標楷體" w:cs="新細明體"/>
                                  <w:kern w:val="0"/>
                                  <w:szCs w:val="24"/>
                                </w:rPr>
                                <w:br/>
                                <w:t xml:space="preserve">　　三、播送受政府委託為置入性行銷之節目。</w:t>
                              </w:r>
                              <w:r w:rsidRPr="006D4B88">
                                <w:rPr>
                                  <w:rFonts w:ascii="標楷體" w:eastAsia="標楷體" w:hAnsi="標楷體" w:cs="新細明體"/>
                                  <w:kern w:val="0"/>
                                  <w:szCs w:val="24"/>
                                </w:rPr>
                                <w:br/>
                                <w:t xml:space="preserve">　　四、播送受政府委託但未揭露政府出資、製作、贊助或補助訊息之節目。</w:t>
                              </w:r>
                              <w:r w:rsidRPr="006D4B88">
                                <w:rPr>
                                  <w:rFonts w:ascii="標楷體" w:eastAsia="標楷體" w:hAnsi="標楷體" w:cs="新細明體"/>
                                  <w:kern w:val="0"/>
                                  <w:szCs w:val="24"/>
                                </w:rPr>
                                <w:br/>
                              </w:r>
                              <w:r w:rsidRPr="006D4B88">
                                <w:rPr>
                                  <w:rFonts w:ascii="標楷體" w:eastAsia="標楷體" w:hAnsi="標楷體" w:cs="新細明體"/>
                                  <w:kern w:val="0"/>
                                  <w:szCs w:val="24"/>
                                </w:rPr>
                                <w:lastRenderedPageBreak/>
                                <w:t xml:space="preserve">　　五、播送商業廣告。</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lastRenderedPageBreak/>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第四十二條</w:t>
                        </w:r>
                        <w:r w:rsidRPr="006D4B88">
                          <w:rPr>
                            <w:rFonts w:ascii="標楷體" w:eastAsia="標楷體" w:hAnsi="標楷體" w:cs="新細明體"/>
                            <w:kern w:val="0"/>
                            <w:szCs w:val="24"/>
                          </w:rPr>
                          <w:t> (地方頻道之規劃)</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系統經營者應至少規劃一個以上地方頻道，提供符合中央主管機關指定區域內民眾利益及需求之節目。</w:t>
                              </w:r>
                              <w:r w:rsidRPr="006D4B88">
                                <w:rPr>
                                  <w:rFonts w:ascii="標楷體" w:eastAsia="標楷體" w:hAnsi="標楷體" w:cs="新細明體"/>
                                  <w:kern w:val="0"/>
                                  <w:szCs w:val="24"/>
                                </w:rPr>
                                <w:br/>
                                <w:t xml:space="preserve">　　經營前項地方頻道者，應依衛星廣播電視法之規定取得衛星頻道節目供應事業</w:t>
                              </w:r>
                              <w:proofErr w:type="gramStart"/>
                              <w:r w:rsidRPr="006D4B88">
                                <w:rPr>
                                  <w:rFonts w:ascii="標楷體" w:eastAsia="標楷體" w:hAnsi="標楷體" w:cs="新細明體"/>
                                  <w:kern w:val="0"/>
                                  <w:szCs w:val="24"/>
                                </w:rPr>
                                <w:t>或他類頻道</w:t>
                              </w:r>
                              <w:proofErr w:type="gramEnd"/>
                              <w:r w:rsidRPr="006D4B88">
                                <w:rPr>
                                  <w:rFonts w:ascii="標楷體" w:eastAsia="標楷體" w:hAnsi="標楷體" w:cs="新細明體"/>
                                  <w:kern w:val="0"/>
                                  <w:szCs w:val="24"/>
                                </w:rPr>
                                <w:t>節目供應事業執照。</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第四十三條</w:t>
                        </w:r>
                        <w:r w:rsidRPr="006D4B88">
                          <w:rPr>
                            <w:rFonts w:ascii="標楷體" w:eastAsia="標楷體" w:hAnsi="標楷體" w:cs="新細明體"/>
                            <w:kern w:val="0"/>
                            <w:szCs w:val="24"/>
                          </w:rPr>
                          <w:t> (專供載明名稱、識別標識、許可證字號等資料播出頻道之設置)</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系統經營者應設置頻道專供系統經營者載明其名稱、識別標識、許可證字號、訂戶申訴專線、營業處所地址、頻道總表、頻道授權期限及各頻道播出節目之名稱。</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第四十四條</w:t>
                        </w:r>
                        <w:r w:rsidRPr="006D4B88">
                          <w:rPr>
                            <w:rFonts w:ascii="標楷體" w:eastAsia="標楷體" w:hAnsi="標楷體" w:cs="新細明體"/>
                            <w:kern w:val="0"/>
                            <w:szCs w:val="24"/>
                          </w:rPr>
                          <w:t> (費率委員會之設置及收費標準)</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系統經營者應於每年八月一日起一個月內向直轄市、縣（市）政府申報收視費用，由直轄市、縣（市）政府依中央主管機關所訂收費標準，核准後公告之。</w:t>
                              </w:r>
                              <w:r w:rsidRPr="006D4B88">
                                <w:rPr>
                                  <w:rFonts w:ascii="標楷體" w:eastAsia="標楷體" w:hAnsi="標楷體" w:cs="新細明體"/>
                                  <w:kern w:val="0"/>
                                  <w:szCs w:val="24"/>
                                </w:rPr>
                                <w:br/>
                                <w:t xml:space="preserve">　　直轄市、縣（市）政府得設費率委員會，核准前項收視費用。直轄市及縣（市）政府未設費率委員會時，應由中央主管機關行使之。</w:t>
                              </w:r>
                              <w:r w:rsidRPr="006D4B88">
                                <w:rPr>
                                  <w:rFonts w:ascii="標楷體" w:eastAsia="標楷體" w:hAnsi="標楷體" w:cs="新細明體"/>
                                  <w:kern w:val="0"/>
                                  <w:szCs w:val="24"/>
                                </w:rPr>
                                <w:br/>
                                <w:t xml:space="preserve">　　系統經營者之會計制度及其標準程式由中央主管機關定之。</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第四十五條</w:t>
                        </w:r>
                        <w:r w:rsidRPr="006D4B88">
                          <w:rPr>
                            <w:rFonts w:ascii="標楷體" w:eastAsia="標楷體" w:hAnsi="標楷體" w:cs="新細明體"/>
                            <w:kern w:val="0"/>
                            <w:szCs w:val="24"/>
                          </w:rPr>
                          <w:t> (特種基金之成立及運用)</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系統經營者應每年按當年營業額百分之一之金額，提繳至中央主管機關成立之特種基金。</w:t>
                              </w:r>
                              <w:r w:rsidRPr="006D4B88">
                                <w:rPr>
                                  <w:rFonts w:ascii="標楷體" w:eastAsia="標楷體" w:hAnsi="標楷體" w:cs="新細明體"/>
                                  <w:kern w:val="0"/>
                                  <w:szCs w:val="24"/>
                                </w:rPr>
                                <w:br/>
                                <w:t xml:space="preserve">　　前項系統經營者提繳之金額，由中央主管機關依下列目的運用：</w:t>
                              </w:r>
                              <w:r w:rsidRPr="006D4B88">
                                <w:rPr>
                                  <w:rFonts w:ascii="標楷體" w:eastAsia="標楷體" w:hAnsi="標楷體" w:cs="新細明體"/>
                                  <w:kern w:val="0"/>
                                  <w:szCs w:val="24"/>
                                </w:rPr>
                                <w:br/>
                                <w:t xml:space="preserve">　　一、百分之三十由中央主管機關統籌用於有線廣播電視之普及發展。</w:t>
                              </w:r>
                              <w:r w:rsidRPr="006D4B88">
                                <w:rPr>
                                  <w:rFonts w:ascii="標楷體" w:eastAsia="標楷體" w:hAnsi="標楷體" w:cs="新細明體"/>
                                  <w:kern w:val="0"/>
                                  <w:szCs w:val="24"/>
                                </w:rPr>
                                <w:br/>
                                <w:t xml:space="preserve">　　二、百分之四十撥付直轄市、縣（市）政府，從事有線廣播電視相關管道之鋪設與維護、偏鄉地區之普及服務、弱勢族群收視費用之補助及與有線廣播電視有關之地方文化及公共建設。</w:t>
                              </w:r>
                              <w:r w:rsidRPr="006D4B88">
                                <w:rPr>
                                  <w:rFonts w:ascii="標楷體" w:eastAsia="標楷體" w:hAnsi="標楷體" w:cs="新細明體"/>
                                  <w:kern w:val="0"/>
                                  <w:szCs w:val="24"/>
                                </w:rPr>
                                <w:br/>
                                <w:t xml:space="preserve">　　三、百分之三十捐贈財團法人公共電視文化事業基金會。</w:t>
                              </w:r>
                              <w:r w:rsidRPr="006D4B88">
                                <w:rPr>
                                  <w:rFonts w:ascii="標楷體" w:eastAsia="標楷體" w:hAnsi="標楷體" w:cs="新細明體"/>
                                  <w:kern w:val="0"/>
                                  <w:szCs w:val="24"/>
                                </w:rPr>
                                <w:br/>
                                <w:t xml:space="preserve">　　前項第三款之停止實施日期，由行政院定之；自停止實施之日起，原捐贈財團法人公共電視文化事業基金會之金額部分，移由中央主管機關依前項第一款規定運用。</w:t>
                              </w:r>
                              <w:r w:rsidRPr="006D4B88">
                                <w:rPr>
                                  <w:rFonts w:ascii="標楷體" w:eastAsia="標楷體" w:hAnsi="標楷體" w:cs="新細明體"/>
                                  <w:kern w:val="0"/>
                                  <w:szCs w:val="24"/>
                                </w:rPr>
                                <w:br/>
                                <w:t xml:space="preserve">　　第一項特種基金之成立、提繳、運用及管理辦法，由行政院定之。</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第四十六條</w:t>
                        </w:r>
                        <w:r w:rsidRPr="006D4B88">
                          <w:rPr>
                            <w:rFonts w:ascii="標楷體" w:eastAsia="標楷體" w:hAnsi="標楷體" w:cs="新細明體"/>
                            <w:kern w:val="0"/>
                            <w:szCs w:val="24"/>
                          </w:rPr>
                          <w:t> (提供或播送頻道節目以外內容服務應遵守之規定)</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系統經營者提供或播送頻道節目以外之內容服務，應遵守下列規</w:t>
                              </w:r>
                              <w:r w:rsidRPr="006D4B88">
                                <w:rPr>
                                  <w:rFonts w:ascii="標楷體" w:eastAsia="標楷體" w:hAnsi="標楷體" w:cs="新細明體"/>
                                  <w:kern w:val="0"/>
                                  <w:szCs w:val="24"/>
                                </w:rPr>
                                <w:lastRenderedPageBreak/>
                                <w:t>定：</w:t>
                              </w:r>
                              <w:r w:rsidRPr="006D4B88">
                                <w:rPr>
                                  <w:rFonts w:ascii="標楷體" w:eastAsia="標楷體" w:hAnsi="標楷體" w:cs="新細明體"/>
                                  <w:kern w:val="0"/>
                                  <w:szCs w:val="24"/>
                                </w:rPr>
                                <w:br/>
                                <w:t xml:space="preserve">　　一、提供內容服務名稱、摘要、分級等級及費率等資訊。</w:t>
                              </w:r>
                              <w:r w:rsidRPr="006D4B88">
                                <w:rPr>
                                  <w:rFonts w:ascii="標楷體" w:eastAsia="標楷體" w:hAnsi="標楷體" w:cs="新細明體"/>
                                  <w:kern w:val="0"/>
                                  <w:szCs w:val="24"/>
                                </w:rPr>
                                <w:br/>
                                <w:t xml:space="preserve">　　二、對於限制級內容服務，應以鎖碼或其他適當防護方式提供。</w:t>
                              </w:r>
                              <w:r w:rsidRPr="006D4B88">
                                <w:rPr>
                                  <w:rFonts w:ascii="標楷體" w:eastAsia="標楷體" w:hAnsi="標楷體" w:cs="新細明體"/>
                                  <w:kern w:val="0"/>
                                  <w:szCs w:val="24"/>
                                </w:rPr>
                                <w:br/>
                                <w:t xml:space="preserve">　　系統經營者提供或播送頻道節目以外之內容服務有妨害公共秩序、善良風俗者，經各該主管機關通知後，應停止提供或播送該內容服務。</w:t>
                              </w:r>
                              <w:r w:rsidRPr="006D4B88">
                                <w:rPr>
                                  <w:rFonts w:ascii="標楷體" w:eastAsia="標楷體" w:hAnsi="標楷體" w:cs="新細明體"/>
                                  <w:kern w:val="0"/>
                                  <w:szCs w:val="24"/>
                                </w:rPr>
                                <w:br/>
                                <w:t xml:space="preserve">　　系統經營者或其他內容服務提供者向訂戶提供頻道節目以外之內容服務，違反其他法律強制規定者，由各該主管機關依法處置。</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lastRenderedPageBreak/>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第四十七條</w:t>
                        </w:r>
                        <w:r w:rsidRPr="006D4B88">
                          <w:rPr>
                            <w:rFonts w:ascii="標楷體" w:eastAsia="標楷體" w:hAnsi="標楷體" w:cs="新細明體"/>
                            <w:kern w:val="0"/>
                            <w:szCs w:val="24"/>
                          </w:rPr>
                          <w:t> (數位服務升級計畫之公告)</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中央主管機關為促進有線廣播電視數位服務之提供，得公告數位服務升級計畫。</w:t>
                              </w:r>
                              <w:r w:rsidRPr="006D4B88">
                                <w:rPr>
                                  <w:rFonts w:ascii="標楷體" w:eastAsia="標楷體" w:hAnsi="標楷體" w:cs="新細明體"/>
                                  <w:kern w:val="0"/>
                                  <w:szCs w:val="24"/>
                                </w:rPr>
                                <w:br/>
                                <w:t xml:space="preserve">　　中央主管機關得徵求或指定系統經營者，在特定實驗區域內以數位化技術，提供有線廣播電視服務或其他新興服務；數位化實驗之實施區域、實施</w:t>
                              </w:r>
                              <w:proofErr w:type="gramStart"/>
                              <w:r w:rsidRPr="006D4B88">
                                <w:rPr>
                                  <w:rFonts w:ascii="標楷體" w:eastAsia="標楷體" w:hAnsi="標楷體" w:cs="新細明體"/>
                                  <w:kern w:val="0"/>
                                  <w:szCs w:val="24"/>
                                </w:rPr>
                                <w:t>期間、</w:t>
                              </w:r>
                              <w:proofErr w:type="gramEnd"/>
                              <w:r w:rsidRPr="006D4B88">
                                <w:rPr>
                                  <w:rFonts w:ascii="標楷體" w:eastAsia="標楷體" w:hAnsi="標楷體" w:cs="新細明體"/>
                                  <w:kern w:val="0"/>
                                  <w:szCs w:val="24"/>
                                </w:rPr>
                                <w:t>實驗計畫、數位基本頻道之類型、數量與費率審核、實驗計畫評鑑及其他有關事項之辦法，由中央主管機關定之。</w:t>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第四十八條</w:t>
                        </w:r>
                        <w:r w:rsidRPr="006D4B88">
                          <w:rPr>
                            <w:rFonts w:ascii="標楷體" w:eastAsia="標楷體" w:hAnsi="標楷體" w:cs="新細明體"/>
                            <w:kern w:val="0"/>
                            <w:szCs w:val="24"/>
                          </w:rPr>
                          <w:t> (數位化技術之完成)</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系統經營者應於本法中華民國一百零四年十二月十八日修正之條文施行後首次申請換發經營許可執照前，完成以數位化技術，向全部訂戶提供有線廣播電視服務；其未完成者，中央主管機關得不予換發經營許可執照。</w:t>
                              </w:r>
                              <w:r w:rsidRPr="006D4B88">
                                <w:rPr>
                                  <w:rFonts w:ascii="標楷體" w:eastAsia="標楷體" w:hAnsi="標楷體" w:cs="新細明體"/>
                                  <w:kern w:val="0"/>
                                  <w:szCs w:val="24"/>
                                </w:rPr>
                                <w:br/>
                                <w:t xml:space="preserve">　　系統經營者應於本法一百零四年十二月十八日修正之條文施行日起三個月內，向中央主管機關提出完成以數位化技術，向全部訂戶提供有線廣播電視服務之分期實施計畫，並申請營運計畫之變更。</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第四十九條</w:t>
                        </w:r>
                        <w:r w:rsidRPr="006D4B88">
                          <w:rPr>
                            <w:rFonts w:ascii="標楷體" w:eastAsia="標楷體" w:hAnsi="標楷體" w:cs="新細明體"/>
                            <w:kern w:val="0"/>
                            <w:szCs w:val="24"/>
                          </w:rPr>
                          <w:t> (不得拒絕民眾付費收視、聽服務)</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系統經營者無正當理由，不得拒絕其經營地區內民眾請求付費收視、聽有線廣播電視服務。</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第五十條</w:t>
                        </w:r>
                        <w:r w:rsidRPr="006D4B88">
                          <w:rPr>
                            <w:rFonts w:ascii="標楷體" w:eastAsia="標楷體" w:hAnsi="標楷體" w:cs="新細明體"/>
                            <w:kern w:val="0"/>
                            <w:szCs w:val="24"/>
                          </w:rPr>
                          <w:t> (訂立契約及契約內容事項)</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系統經營者應與訂戶訂立收視、聽服務書面契約。</w:t>
                              </w:r>
                              <w:r w:rsidRPr="006D4B88">
                                <w:rPr>
                                  <w:rFonts w:ascii="標楷體" w:eastAsia="標楷體" w:hAnsi="標楷體" w:cs="新細明體"/>
                                  <w:kern w:val="0"/>
                                  <w:szCs w:val="24"/>
                                </w:rPr>
                                <w:br/>
                                <w:t xml:space="preserve">　　前項書面契約應於給付訂戶之收據背面製作發給之。</w:t>
                              </w:r>
                              <w:r w:rsidRPr="006D4B88">
                                <w:rPr>
                                  <w:rFonts w:ascii="標楷體" w:eastAsia="標楷體" w:hAnsi="標楷體" w:cs="新細明體"/>
                                  <w:kern w:val="0"/>
                                  <w:szCs w:val="24"/>
                                </w:rPr>
                                <w:br/>
                                <w:t xml:space="preserve">　　中央主管機關應公告規定定型化契約應記載或不得記載之事項。</w:t>
                              </w:r>
                              <w:r w:rsidRPr="006D4B88">
                                <w:rPr>
                                  <w:rFonts w:ascii="標楷體" w:eastAsia="標楷體" w:hAnsi="標楷體" w:cs="新細明體"/>
                                  <w:kern w:val="0"/>
                                  <w:szCs w:val="24"/>
                                </w:rPr>
                                <w:br/>
                                <w:t xml:space="preserve">　　違反前項公告之定型化契約之一般條款無效。該定型化契約之效力依消費者保護法第十六條規定</w:t>
                              </w:r>
                              <w:proofErr w:type="gramStart"/>
                              <w:r w:rsidRPr="006D4B88">
                                <w:rPr>
                                  <w:rFonts w:ascii="標楷體" w:eastAsia="標楷體" w:hAnsi="標楷體" w:cs="新細明體"/>
                                  <w:kern w:val="0"/>
                                  <w:szCs w:val="24"/>
                                </w:rPr>
                                <w:t>定</w:t>
                              </w:r>
                              <w:proofErr w:type="gramEnd"/>
                              <w:r w:rsidRPr="006D4B88">
                                <w:rPr>
                                  <w:rFonts w:ascii="標楷體" w:eastAsia="標楷體" w:hAnsi="標楷體" w:cs="新細明體"/>
                                  <w:kern w:val="0"/>
                                  <w:szCs w:val="24"/>
                                </w:rPr>
                                <w:t>之。</w:t>
                              </w:r>
                              <w:r w:rsidRPr="006D4B88">
                                <w:rPr>
                                  <w:rFonts w:ascii="標楷體" w:eastAsia="標楷體" w:hAnsi="標楷體" w:cs="新細明體"/>
                                  <w:kern w:val="0"/>
                                  <w:szCs w:val="24"/>
                                </w:rPr>
                                <w:br/>
                                <w:t xml:space="preserve">　　第一項契約內容，應至少包括下列事項：</w:t>
                              </w:r>
                              <w:r w:rsidRPr="006D4B88">
                                <w:rPr>
                                  <w:rFonts w:ascii="標楷體" w:eastAsia="標楷體" w:hAnsi="標楷體" w:cs="新細明體"/>
                                  <w:kern w:val="0"/>
                                  <w:szCs w:val="24"/>
                                </w:rPr>
                                <w:br/>
                                <w:t xml:space="preserve">　　一、各項收費基準及調整費用之限制。</w:t>
                              </w:r>
                              <w:r w:rsidRPr="006D4B88">
                                <w:rPr>
                                  <w:rFonts w:ascii="標楷體" w:eastAsia="標楷體" w:hAnsi="標楷體" w:cs="新細明體"/>
                                  <w:kern w:val="0"/>
                                  <w:szCs w:val="24"/>
                                </w:rPr>
                                <w:br/>
                                <w:t xml:space="preserve">　　二、頻道數、名稱及頻道契約到期日。</w:t>
                              </w:r>
                              <w:r w:rsidRPr="006D4B88">
                                <w:rPr>
                                  <w:rFonts w:ascii="標楷體" w:eastAsia="標楷體" w:hAnsi="標楷體" w:cs="新細明體"/>
                                  <w:kern w:val="0"/>
                                  <w:szCs w:val="24"/>
                                </w:rPr>
                                <w:br/>
                              </w:r>
                              <w:r w:rsidRPr="006D4B88">
                                <w:rPr>
                                  <w:rFonts w:ascii="標楷體" w:eastAsia="標楷體" w:hAnsi="標楷體" w:cs="新細明體"/>
                                  <w:kern w:val="0"/>
                                  <w:szCs w:val="24"/>
                                </w:rPr>
                                <w:lastRenderedPageBreak/>
                                <w:t xml:space="preserve">　　三、可選擇之費用繳交方式、繳交期限，及屆期未繳交之處理方式。</w:t>
                              </w:r>
                              <w:r w:rsidRPr="006D4B88">
                                <w:rPr>
                                  <w:rFonts w:ascii="標楷體" w:eastAsia="標楷體" w:hAnsi="標楷體" w:cs="新細明體"/>
                                  <w:kern w:val="0"/>
                                  <w:szCs w:val="24"/>
                                </w:rPr>
                                <w:br/>
                                <w:t xml:space="preserve">　　四、訂戶預繳收視費之履約保障措施。</w:t>
                              </w:r>
                              <w:r w:rsidRPr="006D4B88">
                                <w:rPr>
                                  <w:rFonts w:ascii="標楷體" w:eastAsia="標楷體" w:hAnsi="標楷體" w:cs="新細明體"/>
                                  <w:kern w:val="0"/>
                                  <w:szCs w:val="24"/>
                                </w:rPr>
                                <w:br/>
                                <w:t xml:space="preserve">　　五、訂戶基本資料使用之限制。</w:t>
                              </w:r>
                              <w:r w:rsidRPr="006D4B88">
                                <w:rPr>
                                  <w:rFonts w:ascii="標楷體" w:eastAsia="標楷體" w:hAnsi="標楷體" w:cs="新細明體"/>
                                  <w:kern w:val="0"/>
                                  <w:szCs w:val="24"/>
                                </w:rPr>
                                <w:br/>
                                <w:t xml:space="preserve">　　六、系統經營者受停播、廢止或撤銷經營許可、沒入等處分時，對訂戶收視、聽權益產生損害之賠償條件。</w:t>
                              </w:r>
                              <w:r w:rsidRPr="006D4B88">
                                <w:rPr>
                                  <w:rFonts w:ascii="標楷體" w:eastAsia="標楷體" w:hAnsi="標楷體" w:cs="新細明體"/>
                                  <w:kern w:val="0"/>
                                  <w:szCs w:val="24"/>
                                </w:rPr>
                                <w:br/>
                                <w:t xml:space="preserve">　　七、無正當理由中斷約定之頻道訊號，致訂戶收視、聽權益有損害之虞時之賠償條件。</w:t>
                              </w:r>
                              <w:r w:rsidRPr="006D4B88">
                                <w:rPr>
                                  <w:rFonts w:ascii="標楷體" w:eastAsia="標楷體" w:hAnsi="標楷體" w:cs="新細明體"/>
                                  <w:kern w:val="0"/>
                                  <w:szCs w:val="24"/>
                                </w:rPr>
                                <w:br/>
                                <w:t xml:space="preserve">　　八、契約之有效期間。</w:t>
                              </w:r>
                              <w:r w:rsidRPr="006D4B88">
                                <w:rPr>
                                  <w:rFonts w:ascii="標楷體" w:eastAsia="標楷體" w:hAnsi="標楷體" w:cs="新細明體"/>
                                  <w:kern w:val="0"/>
                                  <w:szCs w:val="24"/>
                                </w:rPr>
                                <w:br/>
                                <w:t xml:space="preserve">　　九、訂戶申訴專線。</w:t>
                              </w:r>
                              <w:r w:rsidRPr="006D4B88">
                                <w:rPr>
                                  <w:rFonts w:ascii="標楷體" w:eastAsia="標楷體" w:hAnsi="標楷體" w:cs="新細明體"/>
                                  <w:kern w:val="0"/>
                                  <w:szCs w:val="24"/>
                                </w:rPr>
                                <w:br/>
                                <w:t xml:space="preserve">　　十、其他經中央主管機關指定之項目。</w:t>
                              </w:r>
                              <w:r w:rsidRPr="006D4B88">
                                <w:rPr>
                                  <w:rFonts w:ascii="標楷體" w:eastAsia="標楷體" w:hAnsi="標楷體" w:cs="新細明體"/>
                                  <w:kern w:val="0"/>
                                  <w:szCs w:val="24"/>
                                </w:rPr>
                                <w:br/>
                                <w:t xml:space="preserve">　　系統經營者提供基本頻道以外之頻道及其他加值服務者，應訂定公平合理之價格及服務條件；其有損害訂戶權益者，中央主管機關得命其變更之。</w:t>
                              </w:r>
                              <w:r w:rsidRPr="006D4B88">
                                <w:rPr>
                                  <w:rFonts w:ascii="標楷體" w:eastAsia="標楷體" w:hAnsi="標楷體" w:cs="新細明體"/>
                                  <w:kern w:val="0"/>
                                  <w:szCs w:val="24"/>
                                </w:rPr>
                                <w:br/>
                                <w:t xml:space="preserve">　　系統經營者對訂戶申訴案件</w:t>
                              </w:r>
                              <w:proofErr w:type="gramStart"/>
                              <w:r w:rsidRPr="006D4B88">
                                <w:rPr>
                                  <w:rFonts w:ascii="標楷體" w:eastAsia="標楷體" w:hAnsi="標楷體" w:cs="新細明體"/>
                                  <w:kern w:val="0"/>
                                  <w:szCs w:val="24"/>
                                </w:rPr>
                                <w:t>應即妥適</w:t>
                              </w:r>
                              <w:proofErr w:type="gramEnd"/>
                              <w:r w:rsidRPr="006D4B88">
                                <w:rPr>
                                  <w:rFonts w:ascii="標楷體" w:eastAsia="標楷體" w:hAnsi="標楷體" w:cs="新細明體"/>
                                  <w:kern w:val="0"/>
                                  <w:szCs w:val="24"/>
                                </w:rPr>
                                <w:t>處理，並建檔保存六個月；主管機關得要求系統經營者以書面或於相關節目答覆訂戶。</w:t>
                              </w:r>
                              <w:r w:rsidRPr="006D4B88">
                                <w:rPr>
                                  <w:rFonts w:ascii="標楷體" w:eastAsia="標楷體" w:hAnsi="標楷體" w:cs="新細明體"/>
                                  <w:kern w:val="0"/>
                                  <w:szCs w:val="24"/>
                                </w:rPr>
                                <w:br/>
                                <w:t xml:space="preserve">　　系統經營者之收視、聽服務或其他加值服務，訂戶得直接透過數位終端設備訂購者，於開始計算收費前應以顯著之訊息告知訂戶。</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lastRenderedPageBreak/>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第五十一條</w:t>
                        </w:r>
                        <w:r w:rsidRPr="006D4B88">
                          <w:rPr>
                            <w:rFonts w:ascii="標楷體" w:eastAsia="標楷體" w:hAnsi="標楷體" w:cs="新細明體"/>
                            <w:kern w:val="0"/>
                            <w:szCs w:val="24"/>
                          </w:rPr>
                          <w:t> (訂戶未依期限繳交費用之處置)</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訂戶未依契約約定期限繳交費用，經定期催告仍未繳交時，系統經營者得對該訂戶停止提供收視、聽服務。</w:t>
                              </w:r>
                              <w:r w:rsidRPr="006D4B88">
                                <w:rPr>
                                  <w:rFonts w:ascii="標楷體" w:eastAsia="標楷體" w:hAnsi="標楷體" w:cs="新細明體"/>
                                  <w:kern w:val="0"/>
                                  <w:szCs w:val="24"/>
                                </w:rPr>
                                <w:br/>
                                <w:t xml:space="preserve">　　前項費用之請求權，時效為五年。</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第五十二條</w:t>
                        </w:r>
                        <w:r w:rsidRPr="006D4B88">
                          <w:rPr>
                            <w:rFonts w:ascii="標楷體" w:eastAsia="標楷體" w:hAnsi="標楷體" w:cs="新細明體"/>
                            <w:kern w:val="0"/>
                            <w:szCs w:val="24"/>
                          </w:rPr>
                          <w:t> (相關線路之拆除義務)</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收視、聽服務契約終止後，系統經營者應於一個月內將相關線路拆除。逾期不為拆除時，該土地或建築物之所有人或占有人得自行拆除，並得向系統經營者請求償還其所支出之拆除及其他必要費用。</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第五十三條</w:t>
                        </w:r>
                        <w:r w:rsidRPr="006D4B88">
                          <w:rPr>
                            <w:rFonts w:ascii="標楷體" w:eastAsia="標楷體" w:hAnsi="標楷體" w:cs="新細明體"/>
                            <w:kern w:val="0"/>
                            <w:szCs w:val="24"/>
                          </w:rPr>
                          <w:t> (限期改善)</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系統經營者有營運不當、損害訂戶權益情事或有損害之虞者，主管機關得令系統經營者限期改正或為其他必要措施。</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第五十四條</w:t>
                        </w:r>
                        <w:r w:rsidRPr="006D4B88">
                          <w:rPr>
                            <w:rFonts w:ascii="標楷體" w:eastAsia="標楷體" w:hAnsi="標楷體" w:cs="新細明體"/>
                            <w:kern w:val="0"/>
                            <w:szCs w:val="24"/>
                          </w:rPr>
                          <w:t> (未經同意截取或接收系統播送內容之補繳費用並負損害賠償責任)</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未經系統經營者同意，截取或接收系統播送之內容者，應補繳基本頻道收視費用，並負民事損害賠償責任。</w:t>
                              </w:r>
                              <w:r w:rsidRPr="006D4B88">
                                <w:rPr>
                                  <w:rFonts w:ascii="標楷體" w:eastAsia="標楷體" w:hAnsi="標楷體" w:cs="新細明體"/>
                                  <w:kern w:val="0"/>
                                  <w:szCs w:val="24"/>
                                </w:rPr>
                                <w:br/>
                                <w:t xml:space="preserve">　　前項收視費用，如不能證明已收視</w:t>
                              </w:r>
                              <w:proofErr w:type="gramStart"/>
                              <w:r w:rsidRPr="006D4B88">
                                <w:rPr>
                                  <w:rFonts w:ascii="標楷體" w:eastAsia="標楷體" w:hAnsi="標楷體" w:cs="新細明體"/>
                                  <w:kern w:val="0"/>
                                  <w:szCs w:val="24"/>
                                </w:rPr>
                                <w:t>期間，</w:t>
                              </w:r>
                              <w:proofErr w:type="gramEnd"/>
                              <w:r w:rsidRPr="006D4B88">
                                <w:rPr>
                                  <w:rFonts w:ascii="標楷體" w:eastAsia="標楷體" w:hAnsi="標楷體" w:cs="新細明體"/>
                                  <w:kern w:val="0"/>
                                  <w:szCs w:val="24"/>
                                </w:rPr>
                                <w:t>以二年之基本頻道收視費用計算之。</w:t>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lastRenderedPageBreak/>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第五十五條</w:t>
                        </w:r>
                        <w:r w:rsidRPr="006D4B88">
                          <w:rPr>
                            <w:rFonts w:ascii="標楷體" w:eastAsia="標楷體" w:hAnsi="標楷體" w:cs="新細明體"/>
                            <w:kern w:val="0"/>
                            <w:szCs w:val="24"/>
                          </w:rPr>
                          <w:t> (爭議調處)</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系統經營者與頻道供應事業間有關頻道播送、授權條件及訂戶數認定之爭議，或系統經營者間之爭議，得向中央主管機關申請調處；調處不成時，得依法提起民事訴訟。</w:t>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0000FF"/>
                      <w:kern w:val="0"/>
                      <w:sz w:val="36"/>
                      <w:szCs w:val="36"/>
                    </w:rPr>
                    <w:t>第四章 罰則</w:t>
                  </w:r>
                </w:p>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第五十六條</w:t>
                        </w:r>
                        <w:r w:rsidRPr="006D4B88">
                          <w:rPr>
                            <w:rFonts w:ascii="標楷體" w:eastAsia="標楷體" w:hAnsi="標楷體" w:cs="新細明體"/>
                            <w:kern w:val="0"/>
                            <w:szCs w:val="24"/>
                          </w:rPr>
                          <w:t> (處罰機關)</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依本法所為之處罰，除下列情形者外，由中央主管機關為之：</w:t>
                              </w:r>
                              <w:r w:rsidRPr="006D4B88">
                                <w:rPr>
                                  <w:rFonts w:ascii="標楷體" w:eastAsia="標楷體" w:hAnsi="標楷體" w:cs="新細明體"/>
                                  <w:kern w:val="0"/>
                                  <w:szCs w:val="24"/>
                                </w:rPr>
                                <w:br/>
                                <w:t xml:space="preserve">　　一、第六十二條、第六十六條第五款、第六十九條第七款、第九款、第七十條第二款、第四款、第五款及第七十二條第一項第二款規定，由直轄市或縣（市）政府為之。</w:t>
                              </w:r>
                              <w:r w:rsidRPr="006D4B88">
                                <w:rPr>
                                  <w:rFonts w:ascii="標楷體" w:eastAsia="標楷體" w:hAnsi="標楷體" w:cs="新細明體"/>
                                  <w:kern w:val="0"/>
                                  <w:szCs w:val="24"/>
                                </w:rPr>
                                <w:br/>
                                <w:t xml:space="preserve">　　二、第六十三條、第六十六條第六款、第六十八條及第六十九條第三款規定，由中央主管機關或直轄市、縣（市）政府為之。</w:t>
                              </w:r>
                              <w:r w:rsidRPr="006D4B88">
                                <w:rPr>
                                  <w:rFonts w:ascii="標楷體" w:eastAsia="標楷體" w:hAnsi="標楷體" w:cs="新細明體"/>
                                  <w:kern w:val="0"/>
                                  <w:szCs w:val="24"/>
                                </w:rPr>
                                <w:br/>
                                <w:t xml:space="preserve">　　直轄市或縣（市）政府未能行使職權時，得由中央主管機關為之。</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第五十七條</w:t>
                        </w:r>
                        <w:r w:rsidRPr="006D4B88">
                          <w:rPr>
                            <w:rFonts w:ascii="標楷體" w:eastAsia="標楷體" w:hAnsi="標楷體" w:cs="新細明體"/>
                            <w:kern w:val="0"/>
                            <w:szCs w:val="24"/>
                          </w:rPr>
                          <w:t> (罰則)</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違反第五條規定，未經許可擅自經營有線廣播電視服務者，處新臺幣</w:t>
                              </w:r>
                              <w:proofErr w:type="gramStart"/>
                              <w:r w:rsidRPr="006D4B88">
                                <w:rPr>
                                  <w:rFonts w:ascii="標楷體" w:eastAsia="標楷體" w:hAnsi="標楷體" w:cs="新細明體"/>
                                  <w:kern w:val="0"/>
                                  <w:szCs w:val="24"/>
                                </w:rPr>
                                <w:t>一</w:t>
                              </w:r>
                              <w:proofErr w:type="gramEnd"/>
                              <w:r w:rsidRPr="006D4B88">
                                <w:rPr>
                                  <w:rFonts w:ascii="標楷體" w:eastAsia="標楷體" w:hAnsi="標楷體" w:cs="新細明體"/>
                                  <w:kern w:val="0"/>
                                  <w:szCs w:val="24"/>
                                </w:rPr>
                                <w:t>百萬元以上一千萬元以下罰鍰，並令其停止經營；未停止經營者，得按次處罰，並得強制拆除或沒入其設備。</w:t>
                              </w:r>
                              <w:r w:rsidRPr="006D4B88">
                                <w:rPr>
                                  <w:rFonts w:ascii="標楷體" w:eastAsia="標楷體" w:hAnsi="標楷體" w:cs="新細明體"/>
                                  <w:kern w:val="0"/>
                                  <w:szCs w:val="24"/>
                                </w:rPr>
                                <w:br/>
                                <w:t xml:space="preserve">　　系統經營者違反第六條第二項規定，未經主管機關許可營運計畫變更，擅自擴增經營地區，處新臺幣三十萬元以上六百萬元以下罰鍰，並令其限期改正；屆期不改正者，得按次處罰，或得廢止其經營許可並註銷其執照，並得強制拆除或沒入其設備。</w:t>
                              </w:r>
                              <w:r w:rsidRPr="006D4B88">
                                <w:rPr>
                                  <w:rFonts w:ascii="標楷體" w:eastAsia="標楷體" w:hAnsi="標楷體" w:cs="新細明體"/>
                                  <w:kern w:val="0"/>
                                  <w:szCs w:val="24"/>
                                </w:rPr>
                                <w:br/>
                                <w:t xml:space="preserve">　　依前二項規定沒入之設備，不問屬於何人所有，均沒入之。</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第五十八條</w:t>
                        </w:r>
                        <w:r w:rsidRPr="006D4B88">
                          <w:rPr>
                            <w:rFonts w:ascii="標楷體" w:eastAsia="標楷體" w:hAnsi="標楷體" w:cs="新細明體"/>
                            <w:kern w:val="0"/>
                            <w:szCs w:val="24"/>
                          </w:rPr>
                          <w:t> (罰則)</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系統經營者有下列情形之</w:t>
                              </w:r>
                              <w:proofErr w:type="gramStart"/>
                              <w:r w:rsidRPr="006D4B88">
                                <w:rPr>
                                  <w:rFonts w:ascii="標楷體" w:eastAsia="標楷體" w:hAnsi="標楷體" w:cs="新細明體"/>
                                  <w:kern w:val="0"/>
                                  <w:szCs w:val="24"/>
                                </w:rPr>
                                <w:t>一</w:t>
                              </w:r>
                              <w:proofErr w:type="gramEnd"/>
                              <w:r w:rsidRPr="006D4B88">
                                <w:rPr>
                                  <w:rFonts w:ascii="標楷體" w:eastAsia="標楷體" w:hAnsi="標楷體" w:cs="新細明體"/>
                                  <w:kern w:val="0"/>
                                  <w:szCs w:val="24"/>
                                </w:rPr>
                                <w:t>者，處新臺幣二十萬元以上四百萬元以下罰鍰，並令其限期改正；屆期不改正者，得按次處罰，或廢止其經營許可並註銷其執照：</w:t>
                              </w:r>
                              <w:r w:rsidRPr="006D4B88">
                                <w:rPr>
                                  <w:rFonts w:ascii="標楷體" w:eastAsia="標楷體" w:hAnsi="標楷體" w:cs="新細明體"/>
                                  <w:kern w:val="0"/>
                                  <w:szCs w:val="24"/>
                                </w:rPr>
                                <w:br/>
                                <w:t xml:space="preserve">　　一、違反第九條第一項至第四項或第八項規定，</w:t>
                              </w:r>
                              <w:proofErr w:type="gramStart"/>
                              <w:r w:rsidRPr="006D4B88">
                                <w:rPr>
                                  <w:rFonts w:ascii="標楷體" w:eastAsia="標楷體" w:hAnsi="標楷體" w:cs="新細明體"/>
                                  <w:kern w:val="0"/>
                                  <w:szCs w:val="24"/>
                                </w:rPr>
                                <w:t>經命其</w:t>
                              </w:r>
                              <w:proofErr w:type="gramEnd"/>
                              <w:r w:rsidRPr="006D4B88">
                                <w:rPr>
                                  <w:rFonts w:ascii="標楷體" w:eastAsia="標楷體" w:hAnsi="標楷體" w:cs="新細明體"/>
                                  <w:kern w:val="0"/>
                                  <w:szCs w:val="24"/>
                                </w:rPr>
                                <w:t>限期改正，屆期不改正。</w:t>
                              </w:r>
                              <w:r w:rsidRPr="006D4B88">
                                <w:rPr>
                                  <w:rFonts w:ascii="標楷體" w:eastAsia="標楷體" w:hAnsi="標楷體" w:cs="新細明體"/>
                                  <w:kern w:val="0"/>
                                  <w:szCs w:val="24"/>
                                </w:rPr>
                                <w:br/>
                                <w:t xml:space="preserve">　　二、違反中央主管機關依第九條第六項所定最低實收資本額。</w:t>
                              </w:r>
                              <w:r w:rsidRPr="006D4B88">
                                <w:rPr>
                                  <w:rFonts w:ascii="標楷體" w:eastAsia="標楷體" w:hAnsi="標楷體" w:cs="新細明體"/>
                                  <w:kern w:val="0"/>
                                  <w:szCs w:val="24"/>
                                </w:rPr>
                                <w:br/>
                                <w:t xml:space="preserve">　　三、違反第二十條第四項或第六項規定。</w:t>
                              </w:r>
                              <w:r w:rsidRPr="006D4B88">
                                <w:rPr>
                                  <w:rFonts w:ascii="標楷體" w:eastAsia="標楷體" w:hAnsi="標楷體" w:cs="新細明體"/>
                                  <w:kern w:val="0"/>
                                  <w:szCs w:val="24"/>
                                </w:rPr>
                                <w:br/>
                                <w:t xml:space="preserve">　　四、違反第二十三條第一項或第二項規定。</w:t>
                              </w:r>
                              <w:r w:rsidRPr="006D4B88">
                                <w:rPr>
                                  <w:rFonts w:ascii="標楷體" w:eastAsia="標楷體" w:hAnsi="標楷體" w:cs="新細明體"/>
                                  <w:kern w:val="0"/>
                                  <w:szCs w:val="24"/>
                                </w:rPr>
                                <w:br/>
                                <w:t xml:space="preserve">　　五、違反第二十四條第一項。</w:t>
                              </w:r>
                              <w:r w:rsidRPr="006D4B88">
                                <w:rPr>
                                  <w:rFonts w:ascii="標楷體" w:eastAsia="標楷體" w:hAnsi="標楷體" w:cs="新細明體"/>
                                  <w:kern w:val="0"/>
                                  <w:szCs w:val="24"/>
                                </w:rPr>
                                <w:br/>
                                <w:t xml:space="preserve">　　六、違反第二十五條第三項規定。</w:t>
                              </w:r>
                              <w:r w:rsidRPr="006D4B88">
                                <w:rPr>
                                  <w:rFonts w:ascii="標楷體" w:eastAsia="標楷體" w:hAnsi="標楷體" w:cs="新細明體"/>
                                  <w:kern w:val="0"/>
                                  <w:szCs w:val="24"/>
                                </w:rPr>
                                <w:br/>
                                <w:t xml:space="preserve">　　七、違反第三十七條第三項規定，不依中央主管機關之命令修正其上下架規章。</w:t>
                              </w:r>
                              <w:r w:rsidRPr="006D4B88">
                                <w:rPr>
                                  <w:rFonts w:ascii="標楷體" w:eastAsia="標楷體" w:hAnsi="標楷體" w:cs="新細明體"/>
                                  <w:kern w:val="0"/>
                                  <w:szCs w:val="24"/>
                                </w:rPr>
                                <w:br/>
                              </w:r>
                              <w:r w:rsidRPr="006D4B88">
                                <w:rPr>
                                  <w:rFonts w:ascii="標楷體" w:eastAsia="標楷體" w:hAnsi="標楷體" w:cs="新細明體"/>
                                  <w:kern w:val="0"/>
                                  <w:szCs w:val="24"/>
                                </w:rPr>
                                <w:lastRenderedPageBreak/>
                                <w:t xml:space="preserve">　　八、違反第三十七條第四項規定。</w:t>
                              </w:r>
                              <w:r w:rsidRPr="006D4B88">
                                <w:rPr>
                                  <w:rFonts w:ascii="標楷體" w:eastAsia="標楷體" w:hAnsi="標楷體" w:cs="新細明體"/>
                                  <w:kern w:val="0"/>
                                  <w:szCs w:val="24"/>
                                </w:rPr>
                                <w:br/>
                                <w:t xml:space="preserve">　　九、違反第四十四條第一項規定。</w:t>
                              </w:r>
                              <w:r w:rsidRPr="006D4B88">
                                <w:rPr>
                                  <w:rFonts w:ascii="標楷體" w:eastAsia="標楷體" w:hAnsi="標楷體" w:cs="新細明體"/>
                                  <w:kern w:val="0"/>
                                  <w:szCs w:val="24"/>
                                </w:rPr>
                                <w:br/>
                                <w:t xml:space="preserve">　　十、違反第四十五條第一項規定。</w:t>
                              </w:r>
                              <w:r w:rsidRPr="006D4B88">
                                <w:rPr>
                                  <w:rFonts w:ascii="標楷體" w:eastAsia="標楷體" w:hAnsi="標楷體" w:cs="新細明體"/>
                                  <w:kern w:val="0"/>
                                  <w:szCs w:val="24"/>
                                </w:rPr>
                                <w:br/>
                                <w:t xml:space="preserve">　　十一、違反第四十六條第一項或第二項規定。</w:t>
                              </w:r>
                              <w:r w:rsidRPr="006D4B88">
                                <w:rPr>
                                  <w:rFonts w:ascii="標楷體" w:eastAsia="標楷體" w:hAnsi="標楷體" w:cs="新細明體"/>
                                  <w:kern w:val="0"/>
                                  <w:szCs w:val="24"/>
                                </w:rPr>
                                <w:br/>
                                <w:t xml:space="preserve">　　系統經營者違反第十條第一項至第三項規定，處新臺幣二十萬元以上二百萬元以下罰鍰，並令其限期改正；屆期不改正者，得按次處罰，或廢止其經營許可並註銷其執照。</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lastRenderedPageBreak/>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第五十九條</w:t>
                        </w:r>
                        <w:r w:rsidRPr="006D4B88">
                          <w:rPr>
                            <w:rFonts w:ascii="標楷體" w:eastAsia="標楷體" w:hAnsi="標楷體" w:cs="新細明體"/>
                            <w:kern w:val="0"/>
                            <w:szCs w:val="24"/>
                          </w:rPr>
                          <w:t> (罰則)</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系統經營者違反第二十條第五項規定，處新臺幣二十萬元以上四百萬元以下罰鍰，並令其限期改正；屆期不改正者，主管機關得按次處罰，或廢止其經營許可並註銷其執照。</w:t>
                              </w:r>
                              <w:r w:rsidRPr="006D4B88">
                                <w:rPr>
                                  <w:rFonts w:ascii="標楷體" w:eastAsia="標楷體" w:hAnsi="標楷體" w:cs="新細明體"/>
                                  <w:kern w:val="0"/>
                                  <w:szCs w:val="24"/>
                                </w:rPr>
                                <w:br/>
                                <w:t xml:space="preserve">　　系統經營者違反第二十條第八項規定，處新臺幣二十萬元以上四百萬元以下罰鍰，並令其限期改正；屆期不改正者，主管機關得按次處罰，或廢止營運計畫變更之許可。</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第六十條</w:t>
                        </w:r>
                        <w:r w:rsidRPr="006D4B88">
                          <w:rPr>
                            <w:rFonts w:ascii="標楷體" w:eastAsia="標楷體" w:hAnsi="標楷體" w:cs="新細明體"/>
                            <w:kern w:val="0"/>
                            <w:szCs w:val="24"/>
                          </w:rPr>
                          <w:t> (罰則)</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w:t>
                              </w:r>
                              <w:proofErr w:type="gramStart"/>
                              <w:r w:rsidRPr="006D4B88">
                                <w:rPr>
                                  <w:rFonts w:ascii="標楷體" w:eastAsia="標楷體" w:hAnsi="標楷體" w:cs="新細明體"/>
                                  <w:kern w:val="0"/>
                                  <w:szCs w:val="24"/>
                                </w:rPr>
                                <w:t>籌設人已</w:t>
                              </w:r>
                              <w:proofErr w:type="gramEnd"/>
                              <w:r w:rsidRPr="006D4B88">
                                <w:rPr>
                                  <w:rFonts w:ascii="標楷體" w:eastAsia="標楷體" w:hAnsi="標楷體" w:cs="新細明體"/>
                                  <w:kern w:val="0"/>
                                  <w:szCs w:val="24"/>
                                </w:rPr>
                                <w:t>取得籌設許可，尚未取得經營許可執照前開始營業，處新臺幣二十萬元以上四百萬元以下罰鍰，並命其限期改正；屆期不改正者，得按次處罰，或廢止其籌設許可並註銷其籌設許可證。</w:t>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第六十一條</w:t>
                        </w:r>
                        <w:r w:rsidRPr="006D4B88">
                          <w:rPr>
                            <w:rFonts w:ascii="標楷體" w:eastAsia="標楷體" w:hAnsi="標楷體" w:cs="新細明體"/>
                            <w:kern w:val="0"/>
                            <w:szCs w:val="24"/>
                          </w:rPr>
                          <w:t> (罰則)</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有下列情形之</w:t>
                              </w:r>
                              <w:proofErr w:type="gramStart"/>
                              <w:r w:rsidRPr="006D4B88">
                                <w:rPr>
                                  <w:rFonts w:ascii="標楷體" w:eastAsia="標楷體" w:hAnsi="標楷體" w:cs="新細明體"/>
                                  <w:kern w:val="0"/>
                                  <w:szCs w:val="24"/>
                                </w:rPr>
                                <w:t>一</w:t>
                              </w:r>
                              <w:proofErr w:type="gramEnd"/>
                              <w:r w:rsidRPr="006D4B88">
                                <w:rPr>
                                  <w:rFonts w:ascii="標楷體" w:eastAsia="標楷體" w:hAnsi="標楷體" w:cs="新細明體"/>
                                  <w:kern w:val="0"/>
                                  <w:szCs w:val="24"/>
                                </w:rPr>
                                <w:t>者，處新臺幣二十萬元以上四百萬元以下罰鍰，並令其限期改正；屆期不改正者，得按次處罰：</w:t>
                              </w:r>
                              <w:r w:rsidRPr="006D4B88">
                                <w:rPr>
                                  <w:rFonts w:ascii="標楷體" w:eastAsia="標楷體" w:hAnsi="標楷體" w:cs="新細明體"/>
                                  <w:kern w:val="0"/>
                                  <w:szCs w:val="24"/>
                                </w:rPr>
                                <w:br/>
                                <w:t xml:space="preserve">　　一、系統經營者違反第三十三條第一項或第四項規定。</w:t>
                              </w:r>
                              <w:r w:rsidRPr="006D4B88">
                                <w:rPr>
                                  <w:rFonts w:ascii="標楷體" w:eastAsia="標楷體" w:hAnsi="標楷體" w:cs="新細明體"/>
                                  <w:kern w:val="0"/>
                                  <w:szCs w:val="24"/>
                                </w:rPr>
                                <w:br/>
                                <w:t xml:space="preserve">　　二、系統經營者違反主管機關依第三十三條第三項規定所為之指定。</w:t>
                              </w:r>
                              <w:r w:rsidRPr="006D4B88">
                                <w:rPr>
                                  <w:rFonts w:ascii="標楷體" w:eastAsia="標楷體" w:hAnsi="標楷體" w:cs="新細明體"/>
                                  <w:kern w:val="0"/>
                                  <w:szCs w:val="24"/>
                                </w:rPr>
                                <w:br/>
                                <w:t xml:space="preserve">　　三、系統經營者違反第三十四條規定。</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第六十二條</w:t>
                        </w:r>
                        <w:r w:rsidRPr="006D4B88">
                          <w:rPr>
                            <w:rFonts w:ascii="標楷體" w:eastAsia="標楷體" w:hAnsi="標楷體" w:cs="新細明體"/>
                            <w:kern w:val="0"/>
                            <w:szCs w:val="24"/>
                          </w:rPr>
                          <w:t> (罰則)</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系統經營者有下列情形之</w:t>
                              </w:r>
                              <w:proofErr w:type="gramStart"/>
                              <w:r w:rsidRPr="006D4B88">
                                <w:rPr>
                                  <w:rFonts w:ascii="標楷體" w:eastAsia="標楷體" w:hAnsi="標楷體" w:cs="新細明體"/>
                                  <w:kern w:val="0"/>
                                  <w:szCs w:val="24"/>
                                </w:rPr>
                                <w:t>一</w:t>
                              </w:r>
                              <w:proofErr w:type="gramEnd"/>
                              <w:r w:rsidRPr="006D4B88">
                                <w:rPr>
                                  <w:rFonts w:ascii="標楷體" w:eastAsia="標楷體" w:hAnsi="標楷體" w:cs="新細明體"/>
                                  <w:kern w:val="0"/>
                                  <w:szCs w:val="24"/>
                                </w:rPr>
                                <w:t>者，予以警告或處新臺幣二十萬元以上四百萬元以下罰鍰：</w:t>
                              </w:r>
                              <w:r w:rsidRPr="006D4B88">
                                <w:rPr>
                                  <w:rFonts w:ascii="標楷體" w:eastAsia="標楷體" w:hAnsi="標楷體" w:cs="新細明體"/>
                                  <w:kern w:val="0"/>
                                  <w:szCs w:val="24"/>
                                </w:rPr>
                                <w:br/>
                                <w:t xml:space="preserve">　　一、違反第三十九條第一項之規定，使用</w:t>
                              </w:r>
                              <w:proofErr w:type="gramStart"/>
                              <w:r w:rsidRPr="006D4B88">
                                <w:rPr>
                                  <w:rFonts w:ascii="標楷體" w:eastAsia="標楷體" w:hAnsi="標楷體" w:cs="新細明體"/>
                                  <w:kern w:val="0"/>
                                  <w:szCs w:val="24"/>
                                </w:rPr>
                                <w:t>插播式</w:t>
                              </w:r>
                              <w:proofErr w:type="gramEnd"/>
                              <w:r w:rsidRPr="006D4B88">
                                <w:rPr>
                                  <w:rFonts w:ascii="標楷體" w:eastAsia="標楷體" w:hAnsi="標楷體" w:cs="新細明體"/>
                                  <w:kern w:val="0"/>
                                  <w:szCs w:val="24"/>
                                </w:rPr>
                                <w:t>字幕。</w:t>
                              </w:r>
                              <w:r w:rsidRPr="006D4B88">
                                <w:rPr>
                                  <w:rFonts w:ascii="標楷體" w:eastAsia="標楷體" w:hAnsi="標楷體" w:cs="新細明體"/>
                                  <w:kern w:val="0"/>
                                  <w:szCs w:val="24"/>
                                </w:rPr>
                                <w:br/>
                                <w:t xml:space="preserve">　　二、違反第三十九條第二項所定管理辦法中有關使用原則、方式、公共服務資訊之範圍或其他應遵行事項。</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第六十三條</w:t>
                        </w:r>
                        <w:r w:rsidRPr="006D4B88">
                          <w:rPr>
                            <w:rFonts w:ascii="標楷體" w:eastAsia="標楷體" w:hAnsi="標楷體" w:cs="新細明體"/>
                            <w:kern w:val="0"/>
                            <w:szCs w:val="24"/>
                          </w:rPr>
                          <w:t> (罰則)</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系統經營者違反主管機關依第五十三條所為限期改正或其他必要措施之命令，處新臺幣六萬元以上</w:t>
                              </w:r>
                              <w:proofErr w:type="gramStart"/>
                              <w:r w:rsidRPr="006D4B88">
                                <w:rPr>
                                  <w:rFonts w:ascii="標楷體" w:eastAsia="標楷體" w:hAnsi="標楷體" w:cs="新細明體"/>
                                  <w:kern w:val="0"/>
                                  <w:szCs w:val="24"/>
                                </w:rPr>
                                <w:t>三</w:t>
                              </w:r>
                              <w:proofErr w:type="gramEnd"/>
                              <w:r w:rsidRPr="006D4B88">
                                <w:rPr>
                                  <w:rFonts w:ascii="標楷體" w:eastAsia="標楷體" w:hAnsi="標楷體" w:cs="新細明體"/>
                                  <w:kern w:val="0"/>
                                  <w:szCs w:val="24"/>
                                </w:rPr>
                                <w:t>百萬元以下罰鍰，並令其限期改</w:t>
                              </w:r>
                              <w:r w:rsidRPr="006D4B88">
                                <w:rPr>
                                  <w:rFonts w:ascii="標楷體" w:eastAsia="標楷體" w:hAnsi="標楷體" w:cs="新細明體"/>
                                  <w:kern w:val="0"/>
                                  <w:szCs w:val="24"/>
                                </w:rPr>
                                <w:lastRenderedPageBreak/>
                                <w:t>正；屆期不改正者，得按次處罰，或廢止其經營許可並註銷其執照。</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lastRenderedPageBreak/>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第六十四條</w:t>
                        </w:r>
                        <w:r w:rsidRPr="006D4B88">
                          <w:rPr>
                            <w:rFonts w:ascii="標楷體" w:eastAsia="標楷體" w:hAnsi="標楷體" w:cs="新細明體"/>
                            <w:kern w:val="0"/>
                            <w:szCs w:val="24"/>
                          </w:rPr>
                          <w:t> (罰則)</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系統經營者有下列情形之</w:t>
                              </w:r>
                              <w:proofErr w:type="gramStart"/>
                              <w:r w:rsidRPr="006D4B88">
                                <w:rPr>
                                  <w:rFonts w:ascii="標楷體" w:eastAsia="標楷體" w:hAnsi="標楷體" w:cs="新細明體"/>
                                  <w:kern w:val="0"/>
                                  <w:szCs w:val="24"/>
                                </w:rPr>
                                <w:t>一</w:t>
                              </w:r>
                              <w:proofErr w:type="gramEnd"/>
                              <w:r w:rsidRPr="006D4B88">
                                <w:rPr>
                                  <w:rFonts w:ascii="標楷體" w:eastAsia="標楷體" w:hAnsi="標楷體" w:cs="新細明體"/>
                                  <w:kern w:val="0"/>
                                  <w:szCs w:val="24"/>
                                </w:rPr>
                                <w:t>者，處新臺幣十萬元以上二百萬元以下罰鍰，並令其限期改正；屆期不改正者，得按次處罰，或廢止其經營許可並註銷其執照：</w:t>
                              </w:r>
                              <w:r w:rsidRPr="006D4B88">
                                <w:rPr>
                                  <w:rFonts w:ascii="標楷體" w:eastAsia="標楷體" w:hAnsi="標楷體" w:cs="新細明體"/>
                                  <w:kern w:val="0"/>
                                  <w:szCs w:val="24"/>
                                </w:rPr>
                                <w:br/>
                                <w:t xml:space="preserve">　　一、違反第八條第一項或第二項規定。</w:t>
                              </w:r>
                              <w:r w:rsidRPr="006D4B88">
                                <w:rPr>
                                  <w:rFonts w:ascii="標楷體" w:eastAsia="標楷體" w:hAnsi="標楷體" w:cs="新細明體"/>
                                  <w:kern w:val="0"/>
                                  <w:szCs w:val="24"/>
                                </w:rPr>
                                <w:br/>
                                <w:t xml:space="preserve">　　二、違反中央主管機關依第三十條第二項所為之改正命令。</w:t>
                              </w:r>
                              <w:r w:rsidRPr="006D4B88">
                                <w:rPr>
                                  <w:rFonts w:ascii="標楷體" w:eastAsia="標楷體" w:hAnsi="標楷體" w:cs="新細明體"/>
                                  <w:kern w:val="0"/>
                                  <w:szCs w:val="24"/>
                                </w:rPr>
                                <w:br/>
                                <w:t xml:space="preserve">　　三、違反第三十七條第一項或第二項規定。</w:t>
                              </w:r>
                              <w:r w:rsidRPr="006D4B88">
                                <w:rPr>
                                  <w:rFonts w:ascii="標楷體" w:eastAsia="標楷體" w:hAnsi="標楷體" w:cs="新細明體"/>
                                  <w:kern w:val="0"/>
                                  <w:szCs w:val="24"/>
                                </w:rPr>
                                <w:br/>
                                <w:t xml:space="preserve">　　四、播送之購物頻道，逾中央主管機關依第三十八條第二項所定之數量限制。</w:t>
                              </w:r>
                              <w:r w:rsidRPr="006D4B88">
                                <w:rPr>
                                  <w:rFonts w:ascii="標楷體" w:eastAsia="標楷體" w:hAnsi="標楷體" w:cs="新細明體"/>
                                  <w:kern w:val="0"/>
                                  <w:szCs w:val="24"/>
                                </w:rPr>
                                <w:br/>
                                <w:t xml:space="preserve">　　五、違反第四十八條第二項規定。</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第六十五條</w:t>
                        </w:r>
                        <w:r w:rsidRPr="006D4B88">
                          <w:rPr>
                            <w:rFonts w:ascii="標楷體" w:eastAsia="標楷體" w:hAnsi="標楷體" w:cs="新細明體"/>
                            <w:kern w:val="0"/>
                            <w:szCs w:val="24"/>
                          </w:rPr>
                          <w:t> (罰則)</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w:t>
                              </w:r>
                              <w:proofErr w:type="gramStart"/>
                              <w:r w:rsidRPr="006D4B88">
                                <w:rPr>
                                  <w:rFonts w:ascii="標楷體" w:eastAsia="標楷體" w:hAnsi="標楷體" w:cs="新細明體"/>
                                  <w:kern w:val="0"/>
                                  <w:szCs w:val="24"/>
                                </w:rPr>
                                <w:t>籌設人有</w:t>
                              </w:r>
                              <w:proofErr w:type="gramEnd"/>
                              <w:r w:rsidRPr="006D4B88">
                                <w:rPr>
                                  <w:rFonts w:ascii="標楷體" w:eastAsia="標楷體" w:hAnsi="標楷體" w:cs="新細明體"/>
                                  <w:kern w:val="0"/>
                                  <w:szCs w:val="24"/>
                                </w:rPr>
                                <w:t>下列情形之</w:t>
                              </w:r>
                              <w:proofErr w:type="gramStart"/>
                              <w:r w:rsidRPr="006D4B88">
                                <w:rPr>
                                  <w:rFonts w:ascii="標楷體" w:eastAsia="標楷體" w:hAnsi="標楷體" w:cs="新細明體"/>
                                  <w:kern w:val="0"/>
                                  <w:szCs w:val="24"/>
                                </w:rPr>
                                <w:t>一</w:t>
                              </w:r>
                              <w:proofErr w:type="gramEnd"/>
                              <w:r w:rsidRPr="006D4B88">
                                <w:rPr>
                                  <w:rFonts w:ascii="標楷體" w:eastAsia="標楷體" w:hAnsi="標楷體" w:cs="新細明體"/>
                                  <w:kern w:val="0"/>
                                  <w:szCs w:val="24"/>
                                </w:rPr>
                                <w:t>者，處新臺幣十萬元以上二百萬元以下罰鍰，並令其限期改正；屆期不改正者，得按次處罰：</w:t>
                              </w:r>
                              <w:r w:rsidRPr="006D4B88">
                                <w:rPr>
                                  <w:rFonts w:ascii="標楷體" w:eastAsia="標楷體" w:hAnsi="標楷體" w:cs="新細明體"/>
                                  <w:kern w:val="0"/>
                                  <w:szCs w:val="24"/>
                                </w:rPr>
                                <w:br/>
                                <w:t xml:space="preserve">　　一、違反第十四條第四項規定。</w:t>
                              </w:r>
                              <w:r w:rsidRPr="006D4B88">
                                <w:rPr>
                                  <w:rFonts w:ascii="標楷體" w:eastAsia="標楷體" w:hAnsi="標楷體" w:cs="新細明體"/>
                                  <w:kern w:val="0"/>
                                  <w:szCs w:val="24"/>
                                </w:rPr>
                                <w:br/>
                                <w:t xml:space="preserve">　　二、違反第十七條規定。</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第六十六條</w:t>
                        </w:r>
                        <w:r w:rsidRPr="006D4B88">
                          <w:rPr>
                            <w:rFonts w:ascii="標楷體" w:eastAsia="標楷體" w:hAnsi="標楷體" w:cs="新細明體"/>
                            <w:kern w:val="0"/>
                            <w:szCs w:val="24"/>
                          </w:rPr>
                          <w:t> (罰則)</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系統經營者有下列情形之</w:t>
                              </w:r>
                              <w:proofErr w:type="gramStart"/>
                              <w:r w:rsidRPr="006D4B88">
                                <w:rPr>
                                  <w:rFonts w:ascii="標楷體" w:eastAsia="標楷體" w:hAnsi="標楷體" w:cs="新細明體"/>
                                  <w:kern w:val="0"/>
                                  <w:szCs w:val="24"/>
                                </w:rPr>
                                <w:t>一</w:t>
                              </w:r>
                              <w:proofErr w:type="gramEnd"/>
                              <w:r w:rsidRPr="006D4B88">
                                <w:rPr>
                                  <w:rFonts w:ascii="標楷體" w:eastAsia="標楷體" w:hAnsi="標楷體" w:cs="新細明體"/>
                                  <w:kern w:val="0"/>
                                  <w:szCs w:val="24"/>
                                </w:rPr>
                                <w:t>者，處新臺幣十萬元以上二百萬元以下罰鍰，並令其限期改正；屆期不改正者，得按次處罰：</w:t>
                              </w:r>
                              <w:r w:rsidRPr="006D4B88">
                                <w:rPr>
                                  <w:rFonts w:ascii="標楷體" w:eastAsia="標楷體" w:hAnsi="標楷體" w:cs="新細明體"/>
                                  <w:kern w:val="0"/>
                                  <w:szCs w:val="24"/>
                                </w:rPr>
                                <w:br/>
                                <w:t xml:space="preserve">　　一、違反第十一條第三項規定。</w:t>
                              </w:r>
                              <w:r w:rsidRPr="006D4B88">
                                <w:rPr>
                                  <w:rFonts w:ascii="標楷體" w:eastAsia="標楷體" w:hAnsi="標楷體" w:cs="新細明體"/>
                                  <w:kern w:val="0"/>
                                  <w:szCs w:val="24"/>
                                </w:rPr>
                                <w:br/>
                                <w:t xml:space="preserve">　　二、違反第二十一條第二項規定。</w:t>
                              </w:r>
                              <w:r w:rsidRPr="006D4B88">
                                <w:rPr>
                                  <w:rFonts w:ascii="標楷體" w:eastAsia="標楷體" w:hAnsi="標楷體" w:cs="新細明體"/>
                                  <w:kern w:val="0"/>
                                  <w:szCs w:val="24"/>
                                </w:rPr>
                                <w:br/>
                                <w:t xml:space="preserve">　　三、違反第二十四條第三項規定，未申報或申報不實。</w:t>
                              </w:r>
                              <w:r w:rsidRPr="006D4B88">
                                <w:rPr>
                                  <w:rFonts w:ascii="標楷體" w:eastAsia="標楷體" w:hAnsi="標楷體" w:cs="新細明體"/>
                                  <w:kern w:val="0"/>
                                  <w:szCs w:val="24"/>
                                </w:rPr>
                                <w:br/>
                                <w:t xml:space="preserve">　　四、違反第二十九條第一項規定。</w:t>
                              </w:r>
                              <w:r w:rsidRPr="006D4B88">
                                <w:rPr>
                                  <w:rFonts w:ascii="標楷體" w:eastAsia="標楷體" w:hAnsi="標楷體" w:cs="新細明體"/>
                                  <w:kern w:val="0"/>
                                  <w:szCs w:val="24"/>
                                </w:rPr>
                                <w:br/>
                                <w:t xml:space="preserve">　　五、違反第三十五條規定。</w:t>
                              </w:r>
                              <w:r w:rsidRPr="006D4B88">
                                <w:rPr>
                                  <w:rFonts w:ascii="標楷體" w:eastAsia="標楷體" w:hAnsi="標楷體" w:cs="新細明體"/>
                                  <w:kern w:val="0"/>
                                  <w:szCs w:val="24"/>
                                </w:rPr>
                                <w:br/>
                                <w:t xml:space="preserve">　　六、違反主管機關依第四十條第一項或第二項所為之命令。</w:t>
                              </w:r>
                              <w:r w:rsidRPr="006D4B88">
                                <w:rPr>
                                  <w:rFonts w:ascii="標楷體" w:eastAsia="標楷體" w:hAnsi="標楷體" w:cs="新細明體"/>
                                  <w:kern w:val="0"/>
                                  <w:szCs w:val="24"/>
                                </w:rPr>
                                <w:br/>
                                <w:t xml:space="preserve">　　七、違反第四十一條第一項規定，未無償提供公用頻道。</w:t>
                              </w:r>
                              <w:r w:rsidRPr="006D4B88">
                                <w:rPr>
                                  <w:rFonts w:ascii="標楷體" w:eastAsia="標楷體" w:hAnsi="標楷體" w:cs="新細明體"/>
                                  <w:kern w:val="0"/>
                                  <w:szCs w:val="24"/>
                                </w:rPr>
                                <w:br/>
                                <w:t xml:space="preserve">　　八、違反第四十一條第二項規定。</w:t>
                              </w:r>
                              <w:r w:rsidRPr="006D4B88">
                                <w:rPr>
                                  <w:rFonts w:ascii="標楷體" w:eastAsia="標楷體" w:hAnsi="標楷體" w:cs="新細明體"/>
                                  <w:kern w:val="0"/>
                                  <w:szCs w:val="24"/>
                                </w:rPr>
                                <w:br/>
                                <w:t xml:space="preserve">　　九、違反第四十二條第一項規定。</w:t>
                              </w:r>
                              <w:r w:rsidRPr="006D4B88">
                                <w:rPr>
                                  <w:rFonts w:ascii="標楷體" w:eastAsia="標楷體" w:hAnsi="標楷體" w:cs="新細明體"/>
                                  <w:kern w:val="0"/>
                                  <w:szCs w:val="24"/>
                                </w:rPr>
                                <w:br/>
                                <w:t xml:space="preserve">　　十、違反第四十四條第三項規定。</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第六十七條</w:t>
                        </w:r>
                        <w:r w:rsidRPr="006D4B88">
                          <w:rPr>
                            <w:rFonts w:ascii="標楷體" w:eastAsia="標楷體" w:hAnsi="標楷體" w:cs="新細明體"/>
                            <w:kern w:val="0"/>
                            <w:szCs w:val="24"/>
                          </w:rPr>
                          <w:t> (罰則)</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本法中華民國一百零四年十二月十八日修正之條文施行前，經中央主管機關發給登記證經營有線電視節目播送系統者，違反第七十三條第一項規定，處新臺幣十萬元以上二百萬元以下罰鍰，並令其限期改正；屆期不改正者，得按次處罰。</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lastRenderedPageBreak/>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第六十八條</w:t>
                        </w:r>
                        <w:r w:rsidRPr="006D4B88">
                          <w:rPr>
                            <w:rFonts w:ascii="標楷體" w:eastAsia="標楷體" w:hAnsi="標楷體" w:cs="新細明體"/>
                            <w:kern w:val="0"/>
                            <w:szCs w:val="24"/>
                          </w:rPr>
                          <w:t> (罰則)</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w:t>
                              </w:r>
                              <w:proofErr w:type="gramStart"/>
                              <w:r w:rsidRPr="006D4B88">
                                <w:rPr>
                                  <w:rFonts w:ascii="標楷體" w:eastAsia="標楷體" w:hAnsi="標楷體" w:cs="新細明體"/>
                                  <w:kern w:val="0"/>
                                  <w:szCs w:val="24"/>
                                </w:rPr>
                                <w:t>籌設人或</w:t>
                              </w:r>
                              <w:proofErr w:type="gramEnd"/>
                              <w:r w:rsidRPr="006D4B88">
                                <w:rPr>
                                  <w:rFonts w:ascii="標楷體" w:eastAsia="標楷體" w:hAnsi="標楷體" w:cs="新細明體"/>
                                  <w:kern w:val="0"/>
                                  <w:szCs w:val="24"/>
                                </w:rPr>
                                <w:t>系統經營者規避、妨礙或拒絕主管機關依第七十四條第二項所為之檢查或命令者，處新臺幣十萬元以上二百萬元以下罰鍰，並令其限期改正；屆期不改正者，得按次處罰。</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第六十九條</w:t>
                        </w:r>
                        <w:r w:rsidRPr="006D4B88">
                          <w:rPr>
                            <w:rFonts w:ascii="標楷體" w:eastAsia="標楷體" w:hAnsi="標楷體" w:cs="新細明體"/>
                            <w:kern w:val="0"/>
                            <w:szCs w:val="24"/>
                          </w:rPr>
                          <w:t> (罰則)</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w:t>
                              </w:r>
                              <w:proofErr w:type="gramStart"/>
                              <w:r w:rsidRPr="006D4B88">
                                <w:rPr>
                                  <w:rFonts w:ascii="標楷體" w:eastAsia="標楷體" w:hAnsi="標楷體" w:cs="新細明體"/>
                                  <w:kern w:val="0"/>
                                  <w:szCs w:val="24"/>
                                </w:rPr>
                                <w:t>籌設人或</w:t>
                              </w:r>
                              <w:proofErr w:type="gramEnd"/>
                              <w:r w:rsidRPr="006D4B88">
                                <w:rPr>
                                  <w:rFonts w:ascii="標楷體" w:eastAsia="標楷體" w:hAnsi="標楷體" w:cs="新細明體"/>
                                  <w:kern w:val="0"/>
                                  <w:szCs w:val="24"/>
                                </w:rPr>
                                <w:t>系統經營者有下列情形之</w:t>
                              </w:r>
                              <w:proofErr w:type="gramStart"/>
                              <w:r w:rsidRPr="006D4B88">
                                <w:rPr>
                                  <w:rFonts w:ascii="標楷體" w:eastAsia="標楷體" w:hAnsi="標楷體" w:cs="新細明體"/>
                                  <w:kern w:val="0"/>
                                  <w:szCs w:val="24"/>
                                </w:rPr>
                                <w:t>一</w:t>
                              </w:r>
                              <w:proofErr w:type="gramEnd"/>
                              <w:r w:rsidRPr="006D4B88">
                                <w:rPr>
                                  <w:rFonts w:ascii="標楷體" w:eastAsia="標楷體" w:hAnsi="標楷體" w:cs="新細明體"/>
                                  <w:kern w:val="0"/>
                                  <w:szCs w:val="24"/>
                                </w:rPr>
                                <w:t>者，處新臺幣六萬元以上一百二十萬元以下罰鍰，並令其限期改正；屆期不改正者，得按次處罰：</w:t>
                              </w:r>
                              <w:r w:rsidRPr="006D4B88">
                                <w:rPr>
                                  <w:rFonts w:ascii="標楷體" w:eastAsia="標楷體" w:hAnsi="標楷體" w:cs="新細明體"/>
                                  <w:kern w:val="0"/>
                                  <w:szCs w:val="24"/>
                                </w:rPr>
                                <w:br/>
                                <w:t xml:space="preserve">　　一、違反第十八條第一項規定。</w:t>
                              </w:r>
                              <w:r w:rsidRPr="006D4B88">
                                <w:rPr>
                                  <w:rFonts w:ascii="標楷體" w:eastAsia="標楷體" w:hAnsi="標楷體" w:cs="新細明體"/>
                                  <w:kern w:val="0"/>
                                  <w:szCs w:val="24"/>
                                </w:rPr>
                                <w:br/>
                                <w:t xml:space="preserve">　　二、違反第二十七條規定。</w:t>
                              </w:r>
                              <w:r w:rsidRPr="006D4B88">
                                <w:rPr>
                                  <w:rFonts w:ascii="標楷體" w:eastAsia="標楷體" w:hAnsi="標楷體" w:cs="新細明體"/>
                                  <w:kern w:val="0"/>
                                  <w:szCs w:val="24"/>
                                </w:rPr>
                                <w:br/>
                                <w:t xml:space="preserve">　　三、違反第二十八條第一項規定。</w:t>
                              </w:r>
                              <w:r w:rsidRPr="006D4B88">
                                <w:rPr>
                                  <w:rFonts w:ascii="標楷體" w:eastAsia="標楷體" w:hAnsi="標楷體" w:cs="新細明體"/>
                                  <w:kern w:val="0"/>
                                  <w:szCs w:val="24"/>
                                </w:rPr>
                                <w:br/>
                                <w:t xml:space="preserve">　　四、違反第三十一條第七項規定。</w:t>
                              </w:r>
                              <w:r w:rsidRPr="006D4B88">
                                <w:rPr>
                                  <w:rFonts w:ascii="標楷體" w:eastAsia="標楷體" w:hAnsi="標楷體" w:cs="新細明體"/>
                                  <w:kern w:val="0"/>
                                  <w:szCs w:val="24"/>
                                </w:rPr>
                                <w:br/>
                                <w:t xml:space="preserve">　　五、違反第三十二條第一項規定。</w:t>
                              </w:r>
                              <w:r w:rsidRPr="006D4B88">
                                <w:rPr>
                                  <w:rFonts w:ascii="標楷體" w:eastAsia="標楷體" w:hAnsi="標楷體" w:cs="新細明體"/>
                                  <w:kern w:val="0"/>
                                  <w:szCs w:val="24"/>
                                </w:rPr>
                                <w:br/>
                                <w:t xml:space="preserve">　　六、違反第四十一條第一項後段所定辦法中有關公用頻道之規劃、使用事項。</w:t>
                              </w:r>
                              <w:r w:rsidRPr="006D4B88">
                                <w:rPr>
                                  <w:rFonts w:ascii="標楷體" w:eastAsia="標楷體" w:hAnsi="標楷體" w:cs="新細明體"/>
                                  <w:kern w:val="0"/>
                                  <w:szCs w:val="24"/>
                                </w:rPr>
                                <w:br/>
                                <w:t xml:space="preserve">　　七、違反第五十條第一項、第二項、第五項或第八項規定。</w:t>
                              </w:r>
                              <w:r w:rsidRPr="006D4B88">
                                <w:rPr>
                                  <w:rFonts w:ascii="標楷體" w:eastAsia="標楷體" w:hAnsi="標楷體" w:cs="新細明體"/>
                                  <w:kern w:val="0"/>
                                  <w:szCs w:val="24"/>
                                </w:rPr>
                                <w:br/>
                                <w:t xml:space="preserve">　　八、違反第五十條第六項規定，不依主管機關之命令變更其服務條件。</w:t>
                              </w:r>
                              <w:r w:rsidRPr="006D4B88">
                                <w:rPr>
                                  <w:rFonts w:ascii="標楷體" w:eastAsia="標楷體" w:hAnsi="標楷體" w:cs="新細明體"/>
                                  <w:kern w:val="0"/>
                                  <w:szCs w:val="24"/>
                                </w:rPr>
                                <w:br/>
                                <w:t xml:space="preserve">　　九、違反第五十二條規定，未於規定期限拆除線路。</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第七十條</w:t>
                        </w:r>
                        <w:r w:rsidRPr="006D4B88">
                          <w:rPr>
                            <w:rFonts w:ascii="標楷體" w:eastAsia="標楷體" w:hAnsi="標楷體" w:cs="新細明體"/>
                            <w:kern w:val="0"/>
                            <w:szCs w:val="24"/>
                          </w:rPr>
                          <w:t> (罰則)</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系統經營者有下列情形之</w:t>
                              </w:r>
                              <w:proofErr w:type="gramStart"/>
                              <w:r w:rsidRPr="006D4B88">
                                <w:rPr>
                                  <w:rFonts w:ascii="標楷體" w:eastAsia="標楷體" w:hAnsi="標楷體" w:cs="新細明體"/>
                                  <w:kern w:val="0"/>
                                  <w:szCs w:val="24"/>
                                </w:rPr>
                                <w:t>一</w:t>
                              </w:r>
                              <w:proofErr w:type="gramEnd"/>
                              <w:r w:rsidRPr="006D4B88">
                                <w:rPr>
                                  <w:rFonts w:ascii="標楷體" w:eastAsia="標楷體" w:hAnsi="標楷體" w:cs="新細明體"/>
                                  <w:kern w:val="0"/>
                                  <w:szCs w:val="24"/>
                                </w:rPr>
                                <w:t>者，予以警告或處新臺幣六萬元以上一百二十萬元以下罰鍰，並令其限期改正；屆期不改正者，得按次處罰：</w:t>
                              </w:r>
                              <w:r w:rsidRPr="006D4B88">
                                <w:rPr>
                                  <w:rFonts w:ascii="標楷體" w:eastAsia="標楷體" w:hAnsi="標楷體" w:cs="新細明體"/>
                                  <w:kern w:val="0"/>
                                  <w:szCs w:val="24"/>
                                </w:rPr>
                                <w:br/>
                                <w:t xml:space="preserve">　　一、違反第二十條第九項所定辦法中有關系統查驗、技術標準、系統維護或其他應遵行之事項。</w:t>
                              </w:r>
                              <w:r w:rsidRPr="006D4B88">
                                <w:rPr>
                                  <w:rFonts w:ascii="標楷體" w:eastAsia="標楷體" w:hAnsi="標楷體" w:cs="新細明體"/>
                                  <w:kern w:val="0"/>
                                  <w:szCs w:val="24"/>
                                </w:rPr>
                                <w:br/>
                                <w:t xml:space="preserve">　　二、違反第四十三條規定。</w:t>
                              </w:r>
                              <w:r w:rsidRPr="006D4B88">
                                <w:rPr>
                                  <w:rFonts w:ascii="標楷體" w:eastAsia="標楷體" w:hAnsi="標楷體" w:cs="新細明體"/>
                                  <w:kern w:val="0"/>
                                  <w:szCs w:val="24"/>
                                </w:rPr>
                                <w:br/>
                                <w:t xml:space="preserve">　　三、違反第四十九條規定。</w:t>
                              </w:r>
                              <w:r w:rsidRPr="006D4B88">
                                <w:rPr>
                                  <w:rFonts w:ascii="標楷體" w:eastAsia="標楷體" w:hAnsi="標楷體" w:cs="新細明體"/>
                                  <w:kern w:val="0"/>
                                  <w:szCs w:val="24"/>
                                </w:rPr>
                                <w:br/>
                                <w:t xml:space="preserve">　　四、違反第五十一條第一項規定，未經催告即停止提供收視、聽服務。</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第七十一條</w:t>
                        </w:r>
                        <w:r w:rsidRPr="006D4B88">
                          <w:rPr>
                            <w:rFonts w:ascii="標楷體" w:eastAsia="標楷體" w:hAnsi="標楷體" w:cs="新細明體"/>
                            <w:kern w:val="0"/>
                            <w:szCs w:val="24"/>
                          </w:rPr>
                          <w:t> (罰則)</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違反第二十二條第一項規定，提供使用或販賣</w:t>
                              </w:r>
                              <w:proofErr w:type="gramStart"/>
                              <w:r w:rsidRPr="006D4B88">
                                <w:rPr>
                                  <w:rFonts w:ascii="標楷體" w:eastAsia="標楷體" w:hAnsi="標楷體" w:cs="新細明體"/>
                                  <w:kern w:val="0"/>
                                  <w:szCs w:val="24"/>
                                </w:rPr>
                                <w:t>未經審驗合格</w:t>
                              </w:r>
                              <w:proofErr w:type="gramEnd"/>
                              <w:r w:rsidRPr="006D4B88">
                                <w:rPr>
                                  <w:rFonts w:ascii="標楷體" w:eastAsia="標楷體" w:hAnsi="標楷體" w:cs="新細明體"/>
                                  <w:kern w:val="0"/>
                                  <w:szCs w:val="24"/>
                                </w:rPr>
                                <w:t>之終端設備者，予以警告或處新臺幣三萬元以上六十萬元以下罰鍰，並令其限期改正；屆期不改正者，得按次處罰，並得沒入其設備。</w:t>
                              </w:r>
                              <w:r w:rsidRPr="006D4B88">
                                <w:rPr>
                                  <w:rFonts w:ascii="標楷體" w:eastAsia="標楷體" w:hAnsi="標楷體" w:cs="新細明體"/>
                                  <w:kern w:val="0"/>
                                  <w:szCs w:val="24"/>
                                </w:rPr>
                                <w:br/>
                                <w:t xml:space="preserve">　　依前項沒入之設備，不問屬於何人所有，均沒入之。</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第七十二條</w:t>
                        </w:r>
                        <w:r w:rsidRPr="006D4B88">
                          <w:rPr>
                            <w:rFonts w:ascii="標楷體" w:eastAsia="標楷體" w:hAnsi="標楷體" w:cs="新細明體"/>
                            <w:kern w:val="0"/>
                            <w:szCs w:val="24"/>
                          </w:rPr>
                          <w:t> (罰則)</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lastRenderedPageBreak/>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系統經營者有下列情形之</w:t>
                              </w:r>
                              <w:proofErr w:type="gramStart"/>
                              <w:r w:rsidRPr="006D4B88">
                                <w:rPr>
                                  <w:rFonts w:ascii="標楷體" w:eastAsia="標楷體" w:hAnsi="標楷體" w:cs="新細明體"/>
                                  <w:kern w:val="0"/>
                                  <w:szCs w:val="24"/>
                                </w:rPr>
                                <w:t>一</w:t>
                              </w:r>
                              <w:proofErr w:type="gramEnd"/>
                              <w:r w:rsidRPr="006D4B88">
                                <w:rPr>
                                  <w:rFonts w:ascii="標楷體" w:eastAsia="標楷體" w:hAnsi="標楷體" w:cs="新細明體"/>
                                  <w:kern w:val="0"/>
                                  <w:szCs w:val="24"/>
                                </w:rPr>
                                <w:t>者，予以警告或處新臺幣三萬元以上六十萬元以下罰鍰，並令其限期改正；屆期不改正者，得按次處罰：</w:t>
                              </w:r>
                              <w:r w:rsidRPr="006D4B88">
                                <w:rPr>
                                  <w:rFonts w:ascii="標楷體" w:eastAsia="標楷體" w:hAnsi="標楷體" w:cs="新細明體"/>
                                  <w:kern w:val="0"/>
                                  <w:szCs w:val="24"/>
                                </w:rPr>
                                <w:br/>
                                <w:t xml:space="preserve">　　一、違反第二十六條規定。</w:t>
                              </w:r>
                              <w:r w:rsidRPr="006D4B88">
                                <w:rPr>
                                  <w:rFonts w:ascii="標楷體" w:eastAsia="標楷體" w:hAnsi="標楷體" w:cs="新細明體"/>
                                  <w:kern w:val="0"/>
                                  <w:szCs w:val="24"/>
                                </w:rPr>
                                <w:br/>
                                <w:t xml:space="preserve">　　二、違反第五十條第七項規定。</w:t>
                              </w:r>
                              <w:r w:rsidRPr="006D4B88">
                                <w:rPr>
                                  <w:rFonts w:ascii="標楷體" w:eastAsia="標楷體" w:hAnsi="標楷體" w:cs="新細明體"/>
                                  <w:kern w:val="0"/>
                                  <w:szCs w:val="24"/>
                                </w:rPr>
                                <w:br/>
                                <w:t xml:space="preserve">　　前項第一款電波洩漏致影響飛航安全、重要通訊系統之虞者，主管機關得令其停止播送至改正為止。</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0000FF"/>
                      <w:kern w:val="0"/>
                      <w:sz w:val="36"/>
                      <w:szCs w:val="36"/>
                    </w:rPr>
                    <w:lastRenderedPageBreak/>
                    <w:t>第五章 附則</w:t>
                  </w:r>
                </w:p>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第七十三條</w:t>
                        </w:r>
                        <w:r w:rsidRPr="006D4B88">
                          <w:rPr>
                            <w:rFonts w:ascii="標楷體" w:eastAsia="標楷體" w:hAnsi="標楷體" w:cs="新細明體"/>
                            <w:kern w:val="0"/>
                            <w:szCs w:val="24"/>
                          </w:rPr>
                          <w:t> (申請改發有線廣播電視服務經營許可執照)</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本法中華民國一百零四年十二月十八日修正之條文施行前，經中央主管機關發給登記證繼續經營有線電視節目播送系統之業者，應於本法一百零四年十二月十八日修正之條文施行後二年內，向中央主管機關申請改發有線廣播電視服務經營許可執照。</w:t>
                              </w:r>
                              <w:r w:rsidRPr="006D4B88">
                                <w:rPr>
                                  <w:rFonts w:ascii="標楷體" w:eastAsia="標楷體" w:hAnsi="標楷體" w:cs="新細明體"/>
                                  <w:kern w:val="0"/>
                                  <w:szCs w:val="24"/>
                                </w:rPr>
                                <w:br/>
                                <w:t xml:space="preserve">　　前項申請，</w:t>
                              </w:r>
                              <w:proofErr w:type="gramStart"/>
                              <w:r w:rsidRPr="006D4B88">
                                <w:rPr>
                                  <w:rFonts w:ascii="標楷體" w:eastAsia="標楷體" w:hAnsi="標楷體" w:cs="新細明體"/>
                                  <w:kern w:val="0"/>
                                  <w:szCs w:val="24"/>
                                </w:rPr>
                                <w:t>準</w:t>
                              </w:r>
                              <w:proofErr w:type="gramEnd"/>
                              <w:r w:rsidRPr="006D4B88">
                                <w:rPr>
                                  <w:rFonts w:ascii="標楷體" w:eastAsia="標楷體" w:hAnsi="標楷體" w:cs="新細明體"/>
                                  <w:kern w:val="0"/>
                                  <w:szCs w:val="24"/>
                                </w:rPr>
                                <w:t>用第二章之規定。</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第七十四條</w:t>
                        </w:r>
                        <w:r w:rsidRPr="006D4B88">
                          <w:rPr>
                            <w:rFonts w:ascii="標楷體" w:eastAsia="標楷體" w:hAnsi="標楷體" w:cs="新細明體"/>
                            <w:kern w:val="0"/>
                            <w:szCs w:val="24"/>
                          </w:rPr>
                          <w:t> (主管機關得派員檢查)</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主管機關得派員攜帶證明文件，對系統實施檢查，並得</w:t>
                              </w:r>
                              <w:proofErr w:type="gramStart"/>
                              <w:r w:rsidRPr="006D4B88">
                                <w:rPr>
                                  <w:rFonts w:ascii="標楷體" w:eastAsia="標楷體" w:hAnsi="標楷體" w:cs="新細明體"/>
                                  <w:kern w:val="0"/>
                                  <w:szCs w:val="24"/>
                                </w:rPr>
                                <w:t>命籌設人</w:t>
                              </w:r>
                              <w:proofErr w:type="gramEnd"/>
                              <w:r w:rsidRPr="006D4B88">
                                <w:rPr>
                                  <w:rFonts w:ascii="標楷體" w:eastAsia="標楷體" w:hAnsi="標楷體" w:cs="新細明體"/>
                                  <w:kern w:val="0"/>
                                  <w:szCs w:val="24"/>
                                </w:rPr>
                                <w:t>或系統經營者，就其設施及本法規定事項提出報告、資料或為其他配合措施，</w:t>
                              </w:r>
                              <w:proofErr w:type="gramStart"/>
                              <w:r w:rsidRPr="006D4B88">
                                <w:rPr>
                                  <w:rFonts w:ascii="標楷體" w:eastAsia="標楷體" w:hAnsi="標楷體" w:cs="新細明體"/>
                                  <w:kern w:val="0"/>
                                  <w:szCs w:val="24"/>
                                </w:rPr>
                                <w:t>籌設人或</w:t>
                              </w:r>
                              <w:proofErr w:type="gramEnd"/>
                              <w:r w:rsidRPr="006D4B88">
                                <w:rPr>
                                  <w:rFonts w:ascii="標楷體" w:eastAsia="標楷體" w:hAnsi="標楷體" w:cs="新細明體"/>
                                  <w:kern w:val="0"/>
                                  <w:szCs w:val="24"/>
                                </w:rPr>
                                <w:t>系統經營者不得規避、妨礙或拒絕。</w:t>
                              </w:r>
                              <w:r w:rsidRPr="006D4B88">
                                <w:rPr>
                                  <w:rFonts w:ascii="標楷體" w:eastAsia="標楷體" w:hAnsi="標楷體" w:cs="新細明體"/>
                                  <w:kern w:val="0"/>
                                  <w:szCs w:val="24"/>
                                </w:rPr>
                                <w:br/>
                                <w:t xml:space="preserve">　　主管機關為辦理本法所定事項之監督管理，必要時得</w:t>
                              </w:r>
                              <w:proofErr w:type="gramStart"/>
                              <w:r w:rsidRPr="006D4B88">
                                <w:rPr>
                                  <w:rFonts w:ascii="標楷體" w:eastAsia="標楷體" w:hAnsi="標楷體" w:cs="新細明體"/>
                                  <w:kern w:val="0"/>
                                  <w:szCs w:val="24"/>
                                </w:rPr>
                                <w:t>命籌設人</w:t>
                              </w:r>
                              <w:proofErr w:type="gramEnd"/>
                              <w:r w:rsidRPr="006D4B88">
                                <w:rPr>
                                  <w:rFonts w:ascii="標楷體" w:eastAsia="標楷體" w:hAnsi="標楷體" w:cs="新細明體"/>
                                  <w:kern w:val="0"/>
                                  <w:szCs w:val="24"/>
                                </w:rPr>
                                <w:t>、系統經營者或其關係企業及其他本法所規範之人，提出</w:t>
                              </w:r>
                              <w:proofErr w:type="gramStart"/>
                              <w:r w:rsidRPr="006D4B88">
                                <w:rPr>
                                  <w:rFonts w:ascii="標楷體" w:eastAsia="標楷體" w:hAnsi="標楷體" w:cs="新細明體"/>
                                  <w:kern w:val="0"/>
                                  <w:szCs w:val="24"/>
                                </w:rPr>
                                <w:t>帳冊</w:t>
                              </w:r>
                              <w:proofErr w:type="gramEnd"/>
                              <w:r w:rsidRPr="006D4B88">
                                <w:rPr>
                                  <w:rFonts w:ascii="標楷體" w:eastAsia="標楷體" w:hAnsi="標楷體" w:cs="新細明體"/>
                                  <w:kern w:val="0"/>
                                  <w:szCs w:val="24"/>
                                </w:rPr>
                                <w:t>、文件及其他必要之資料，或通知其到場陳述意見。</w:t>
                              </w:r>
                              <w:r w:rsidRPr="006D4B88">
                                <w:rPr>
                                  <w:rFonts w:ascii="標楷體" w:eastAsia="標楷體" w:hAnsi="標楷體" w:cs="新細明體"/>
                                  <w:kern w:val="0"/>
                                  <w:szCs w:val="24"/>
                                </w:rPr>
                                <w:br/>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782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第七十五條</w:t>
                        </w:r>
                        <w:r w:rsidRPr="006D4B88">
                          <w:rPr>
                            <w:rFonts w:ascii="標楷體" w:eastAsia="標楷體" w:hAnsi="標楷體" w:cs="新細明體"/>
                            <w:kern w:val="0"/>
                            <w:szCs w:val="24"/>
                          </w:rPr>
                          <w:t> (審查費查驗費及證照費之收取)</w:t>
                        </w:r>
                      </w:p>
                      <w:tbl>
                        <w:tblPr>
                          <w:tblW w:w="0" w:type="auto"/>
                          <w:tblCellSpacing w:w="0" w:type="dxa"/>
                          <w:tblCellMar>
                            <w:left w:w="0" w:type="dxa"/>
                            <w:right w:w="0" w:type="dxa"/>
                          </w:tblCellMar>
                          <w:tblLook w:val="04A0"/>
                        </w:tblPr>
                        <w:tblGrid>
                          <w:gridCol w:w="480"/>
                          <w:gridCol w:w="7346"/>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中央主管機關依本法受理申請審核、查驗、核發、換發證照，應向申請人收取審查費、查驗費及證照費；其收費標準由中央主管機關定之。</w:t>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5040"/>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第七十六條</w:t>
                        </w:r>
                        <w:r w:rsidRPr="006D4B88">
                          <w:rPr>
                            <w:rFonts w:ascii="標楷體" w:eastAsia="標楷體" w:hAnsi="標楷體" w:cs="新細明體"/>
                            <w:kern w:val="0"/>
                            <w:szCs w:val="24"/>
                          </w:rPr>
                          <w:t> (施行細則)</w:t>
                        </w:r>
                      </w:p>
                      <w:tbl>
                        <w:tblPr>
                          <w:tblW w:w="0" w:type="auto"/>
                          <w:tblCellSpacing w:w="0" w:type="dxa"/>
                          <w:tblCellMar>
                            <w:left w:w="0" w:type="dxa"/>
                            <w:right w:w="0" w:type="dxa"/>
                          </w:tblCellMar>
                          <w:tblLook w:val="04A0"/>
                        </w:tblPr>
                        <w:tblGrid>
                          <w:gridCol w:w="480"/>
                          <w:gridCol w:w="4560"/>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本法施行細則，由中央主管機關定之。</w:t>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r w:rsidR="006D4B88" w:rsidRPr="006D4B88">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3120"/>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color w:val="C000FF"/>
                            <w:kern w:val="0"/>
                            <w:szCs w:val="24"/>
                          </w:rPr>
                          <w:t>第七十七條</w:t>
                        </w:r>
                        <w:r w:rsidRPr="006D4B88">
                          <w:rPr>
                            <w:rFonts w:ascii="標楷體" w:eastAsia="標楷體" w:hAnsi="標楷體" w:cs="新細明體"/>
                            <w:kern w:val="0"/>
                            <w:szCs w:val="24"/>
                          </w:rPr>
                          <w:t> (施行日)</w:t>
                        </w:r>
                      </w:p>
                      <w:tbl>
                        <w:tblPr>
                          <w:tblW w:w="0" w:type="auto"/>
                          <w:tblCellSpacing w:w="0" w:type="dxa"/>
                          <w:tblCellMar>
                            <w:left w:w="0" w:type="dxa"/>
                            <w:right w:w="0" w:type="dxa"/>
                          </w:tblCellMar>
                          <w:tblLook w:val="04A0"/>
                        </w:tblPr>
                        <w:tblGrid>
                          <w:gridCol w:w="480"/>
                          <w:gridCol w:w="2640"/>
                        </w:tblGrid>
                        <w:tr w:rsidR="006D4B88" w:rsidRPr="006D4B88">
                          <w:trPr>
                            <w:tblCellSpacing w:w="0" w:type="dxa"/>
                          </w:trPr>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w:t>
                              </w:r>
                            </w:p>
                          </w:tc>
                          <w:tc>
                            <w:tcPr>
                              <w:tcW w:w="0" w:type="auto"/>
                              <w:vAlign w:val="center"/>
                              <w:hideMark/>
                            </w:tcPr>
                            <w:p w:rsidR="006D4B88" w:rsidRPr="006D4B88" w:rsidRDefault="006D4B88" w:rsidP="006D4B88">
                              <w:pPr>
                                <w:widowControl/>
                                <w:rPr>
                                  <w:rFonts w:ascii="標楷體" w:eastAsia="標楷體" w:hAnsi="標楷體" w:cs="新細明體"/>
                                  <w:kern w:val="0"/>
                                  <w:szCs w:val="24"/>
                                </w:rPr>
                              </w:pPr>
                              <w:r w:rsidRPr="006D4B88">
                                <w:rPr>
                                  <w:rFonts w:ascii="標楷體" w:eastAsia="標楷體" w:hAnsi="標楷體" w:cs="新細明體"/>
                                  <w:kern w:val="0"/>
                                  <w:szCs w:val="24"/>
                                </w:rPr>
                                <w:t xml:space="preserve">　　本法自公布日施行。</w:t>
                              </w: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kern w:val="0"/>
                      <w:szCs w:val="24"/>
                    </w:rPr>
                  </w:pPr>
                </w:p>
              </w:tc>
            </w:tr>
          </w:tbl>
          <w:p w:rsidR="006D4B88" w:rsidRPr="006D4B88" w:rsidRDefault="006D4B88" w:rsidP="006D4B88">
            <w:pPr>
              <w:widowControl/>
              <w:rPr>
                <w:rFonts w:ascii="標楷體" w:eastAsia="標楷體" w:hAnsi="標楷體" w:cs="新細明體"/>
                <w:color w:val="333333"/>
                <w:kern w:val="0"/>
                <w:sz w:val="19"/>
                <w:szCs w:val="19"/>
              </w:rPr>
            </w:pPr>
          </w:p>
        </w:tc>
      </w:tr>
    </w:tbl>
    <w:p w:rsidR="0032421F" w:rsidRPr="006D4B88" w:rsidRDefault="0032421F">
      <w:pPr>
        <w:rPr>
          <w:rFonts w:ascii="標楷體" w:eastAsia="標楷體" w:hAnsi="標楷體"/>
        </w:rPr>
      </w:pPr>
    </w:p>
    <w:sectPr w:rsidR="0032421F" w:rsidRPr="006D4B88" w:rsidSect="0032421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E66" w:rsidRDefault="00306E66" w:rsidP="00693EE8">
      <w:r>
        <w:separator/>
      </w:r>
    </w:p>
  </w:endnote>
  <w:endnote w:type="continuationSeparator" w:id="0">
    <w:p w:rsidR="00306E66" w:rsidRDefault="00306E66" w:rsidP="00693E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E66" w:rsidRDefault="00306E66" w:rsidP="00693EE8">
      <w:r>
        <w:separator/>
      </w:r>
    </w:p>
  </w:footnote>
  <w:footnote w:type="continuationSeparator" w:id="0">
    <w:p w:rsidR="00306E66" w:rsidRDefault="00306E66" w:rsidP="00693E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4B88"/>
    <w:rsid w:val="00306E66"/>
    <w:rsid w:val="0032421F"/>
    <w:rsid w:val="00693EE8"/>
    <w:rsid w:val="006D4B8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21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D4B88"/>
    <w:rPr>
      <w:color w:val="0000FF"/>
      <w:u w:val="single"/>
    </w:rPr>
  </w:style>
  <w:style w:type="character" w:styleId="a4">
    <w:name w:val="FollowedHyperlink"/>
    <w:basedOn w:val="a0"/>
    <w:uiPriority w:val="99"/>
    <w:semiHidden/>
    <w:unhideWhenUsed/>
    <w:rsid w:val="006D4B88"/>
    <w:rPr>
      <w:color w:val="800080"/>
      <w:u w:val="single"/>
    </w:rPr>
  </w:style>
  <w:style w:type="paragraph" w:styleId="a5">
    <w:name w:val="Balloon Text"/>
    <w:basedOn w:val="a"/>
    <w:link w:val="a6"/>
    <w:uiPriority w:val="99"/>
    <w:semiHidden/>
    <w:unhideWhenUsed/>
    <w:rsid w:val="006D4B8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D4B88"/>
    <w:rPr>
      <w:rFonts w:asciiTheme="majorHAnsi" w:eastAsiaTheme="majorEastAsia" w:hAnsiTheme="majorHAnsi" w:cstheme="majorBidi"/>
      <w:sz w:val="18"/>
      <w:szCs w:val="18"/>
    </w:rPr>
  </w:style>
  <w:style w:type="paragraph" w:customStyle="1" w:styleId="Default">
    <w:name w:val="Default"/>
    <w:rsid w:val="00693EE8"/>
    <w:pPr>
      <w:widowControl w:val="0"/>
      <w:autoSpaceDE w:val="0"/>
      <w:autoSpaceDN w:val="0"/>
      <w:adjustRightInd w:val="0"/>
    </w:pPr>
    <w:rPr>
      <w:rFonts w:ascii="標楷體" w:eastAsia="標楷體" w:cs="標楷體"/>
      <w:color w:val="000000"/>
      <w:kern w:val="0"/>
      <w:szCs w:val="24"/>
    </w:rPr>
  </w:style>
  <w:style w:type="paragraph" w:styleId="a7">
    <w:name w:val="header"/>
    <w:basedOn w:val="a"/>
    <w:link w:val="a8"/>
    <w:uiPriority w:val="99"/>
    <w:semiHidden/>
    <w:unhideWhenUsed/>
    <w:rsid w:val="00693EE8"/>
    <w:pPr>
      <w:tabs>
        <w:tab w:val="center" w:pos="4153"/>
        <w:tab w:val="right" w:pos="8306"/>
      </w:tabs>
      <w:snapToGrid w:val="0"/>
    </w:pPr>
    <w:rPr>
      <w:sz w:val="20"/>
      <w:szCs w:val="20"/>
    </w:rPr>
  </w:style>
  <w:style w:type="character" w:customStyle="1" w:styleId="a8">
    <w:name w:val="頁首 字元"/>
    <w:basedOn w:val="a0"/>
    <w:link w:val="a7"/>
    <w:uiPriority w:val="99"/>
    <w:semiHidden/>
    <w:rsid w:val="00693EE8"/>
    <w:rPr>
      <w:sz w:val="20"/>
      <w:szCs w:val="20"/>
    </w:rPr>
  </w:style>
  <w:style w:type="paragraph" w:styleId="a9">
    <w:name w:val="footer"/>
    <w:basedOn w:val="a"/>
    <w:link w:val="aa"/>
    <w:uiPriority w:val="99"/>
    <w:semiHidden/>
    <w:unhideWhenUsed/>
    <w:rsid w:val="00693EE8"/>
    <w:pPr>
      <w:tabs>
        <w:tab w:val="center" w:pos="4153"/>
        <w:tab w:val="right" w:pos="8306"/>
      </w:tabs>
      <w:snapToGrid w:val="0"/>
    </w:pPr>
    <w:rPr>
      <w:sz w:val="20"/>
      <w:szCs w:val="20"/>
    </w:rPr>
  </w:style>
  <w:style w:type="character" w:customStyle="1" w:styleId="aa">
    <w:name w:val="頁尾 字元"/>
    <w:basedOn w:val="a0"/>
    <w:link w:val="a9"/>
    <w:uiPriority w:val="99"/>
    <w:semiHidden/>
    <w:rsid w:val="00693EE8"/>
    <w:rPr>
      <w:sz w:val="20"/>
      <w:szCs w:val="20"/>
    </w:rPr>
  </w:style>
</w:styles>
</file>

<file path=word/webSettings.xml><?xml version="1.0" encoding="utf-8"?>
<w:webSettings xmlns:r="http://schemas.openxmlformats.org/officeDocument/2006/relationships" xmlns:w="http://schemas.openxmlformats.org/wordprocessingml/2006/main">
  <w:divs>
    <w:div w:id="1188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2516</Words>
  <Characters>14343</Characters>
  <Application>Microsoft Office Word</Application>
  <DocSecurity>0</DocSecurity>
  <Lines>119</Lines>
  <Paragraphs>33</Paragraphs>
  <ScaleCrop>false</ScaleCrop>
  <Company/>
  <LinksUpToDate>false</LinksUpToDate>
  <CharactersWithSpaces>16826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法律事務處治理法律事務科呂國平</dc:creator>
  <cp:lastModifiedBy>法律事務處治理法律事務科呂國平</cp:lastModifiedBy>
  <cp:revision>2</cp:revision>
  <dcterms:created xsi:type="dcterms:W3CDTF">2017-12-08T06:48:00Z</dcterms:created>
  <dcterms:modified xsi:type="dcterms:W3CDTF">2017-12-08T06:48:00Z</dcterms:modified>
</cp:coreProperties>
</file>