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069" w:rsidRPr="002B7069" w:rsidRDefault="002B7069" w:rsidP="002B7069">
      <w:pPr>
        <w:spacing w:before="100" w:beforeAutospacing="1" w:after="100" w:afterAutospacing="1" w:line="240" w:lineRule="auto"/>
        <w:rPr>
          <w:rFonts w:ascii="Arial" w:eastAsia="新細明體" w:hAnsi="Arial" w:cs="Arial"/>
          <w:color w:val="000000"/>
          <w:sz w:val="20"/>
          <w:szCs w:val="20"/>
          <w:lang w:eastAsia="zh-TW" w:bidi="ar-SA"/>
        </w:rPr>
      </w:pPr>
      <w:r w:rsidRPr="002B7069">
        <w:rPr>
          <w:rFonts w:ascii="Times New Roman" w:hAnsi="Times New Roman" w:cs="新細明體" w:hint="eastAsia"/>
          <w:color w:val="363636"/>
          <w:sz w:val="40"/>
          <w:szCs w:val="40"/>
          <w:lang w:eastAsia="zh-TW" w:bidi="ar-SA"/>
        </w:rPr>
        <w:t>中華民國</w:t>
      </w:r>
      <w:r w:rsidRPr="002B7069">
        <w:rPr>
          <w:rFonts w:ascii="Times New Roman" w:hAnsi="Times New Roman" w:cs="Times New Roman"/>
          <w:color w:val="363636"/>
          <w:sz w:val="40"/>
          <w:szCs w:val="40"/>
          <w:lang w:eastAsia="zh-TW" w:bidi="ar-SA"/>
        </w:rPr>
        <w:t>100</w:t>
      </w:r>
      <w:r w:rsidRPr="002B7069">
        <w:rPr>
          <w:rFonts w:ascii="Times New Roman" w:hAnsi="Times New Roman" w:cs="新細明體" w:hint="eastAsia"/>
          <w:color w:val="363636"/>
          <w:sz w:val="40"/>
          <w:szCs w:val="40"/>
          <w:lang w:eastAsia="zh-TW" w:bidi="ar-SA"/>
        </w:rPr>
        <w:t>年</w:t>
      </w:r>
      <w:r w:rsidRPr="002B7069">
        <w:rPr>
          <w:rFonts w:ascii="Times New Roman" w:hAnsi="Times New Roman" w:cs="新細明體"/>
          <w:color w:val="363636"/>
          <w:sz w:val="40"/>
          <w:szCs w:val="40"/>
          <w:lang w:eastAsia="zh-TW" w:bidi="ar-SA"/>
        </w:rPr>
        <w:t>9</w:t>
      </w:r>
      <w:r w:rsidRPr="002B7069">
        <w:rPr>
          <w:rFonts w:ascii="Times New Roman" w:hAnsi="Times New Roman" w:cs="新細明體" w:hint="eastAsia"/>
          <w:color w:val="363636"/>
          <w:sz w:val="40"/>
          <w:szCs w:val="40"/>
          <w:lang w:eastAsia="zh-TW" w:bidi="ar-SA"/>
        </w:rPr>
        <w:t>月</w:t>
      </w:r>
      <w:r w:rsidRPr="002B7069">
        <w:rPr>
          <w:rFonts w:ascii="Times New Roman" w:hAnsi="Times New Roman" w:cs="新細明體"/>
          <w:color w:val="363636"/>
          <w:sz w:val="40"/>
          <w:szCs w:val="40"/>
          <w:lang w:eastAsia="zh-TW" w:bidi="ar-SA"/>
        </w:rPr>
        <w:t>19</w:t>
      </w:r>
      <w:r w:rsidRPr="002B7069">
        <w:rPr>
          <w:rFonts w:ascii="Times New Roman" w:hAnsi="Times New Roman" w:cs="新細明體" w:hint="eastAsia"/>
          <w:color w:val="363636"/>
          <w:sz w:val="40"/>
          <w:szCs w:val="40"/>
          <w:lang w:eastAsia="zh-TW" w:bidi="ar-SA"/>
        </w:rPr>
        <w:t>日通</w:t>
      </w:r>
      <w:proofErr w:type="gramStart"/>
      <w:r w:rsidRPr="002B7069">
        <w:rPr>
          <w:rFonts w:ascii="Times New Roman" w:hAnsi="Times New Roman" w:cs="新細明體" w:hint="eastAsia"/>
          <w:color w:val="363636"/>
          <w:sz w:val="40"/>
          <w:szCs w:val="40"/>
          <w:lang w:eastAsia="zh-TW" w:bidi="ar-SA"/>
        </w:rPr>
        <w:t>傳企字</w:t>
      </w:r>
      <w:proofErr w:type="gramEnd"/>
      <w:r w:rsidRPr="002B7069">
        <w:rPr>
          <w:rFonts w:ascii="Times New Roman" w:hAnsi="Times New Roman" w:cs="新細明體" w:hint="eastAsia"/>
          <w:color w:val="363636"/>
          <w:sz w:val="40"/>
          <w:szCs w:val="40"/>
          <w:lang w:eastAsia="zh-TW" w:bidi="ar-SA"/>
        </w:rPr>
        <w:t>第</w:t>
      </w:r>
      <w:r w:rsidRPr="002B7069">
        <w:rPr>
          <w:rFonts w:ascii="Times New Roman" w:hAnsi="Times New Roman" w:cs="Times New Roman"/>
          <w:color w:val="363636"/>
          <w:sz w:val="40"/>
          <w:szCs w:val="40"/>
          <w:lang w:eastAsia="zh-TW" w:bidi="ar-SA"/>
        </w:rPr>
        <w:t>10040028260</w:t>
      </w:r>
      <w:r w:rsidRPr="002B7069">
        <w:rPr>
          <w:rFonts w:ascii="Times New Roman" w:hAnsi="Times New Roman" w:cs="新細明體" w:hint="eastAsia"/>
          <w:color w:val="363636"/>
          <w:sz w:val="40"/>
          <w:szCs w:val="40"/>
          <w:lang w:eastAsia="zh-TW" w:bidi="ar-SA"/>
        </w:rPr>
        <w:t>號令修正發布第</w:t>
      </w:r>
      <w:r w:rsidRPr="002B7069">
        <w:rPr>
          <w:rFonts w:ascii="Times New Roman" w:hAnsi="Times New Roman" w:cs="新細明體"/>
          <w:color w:val="363636"/>
          <w:sz w:val="40"/>
          <w:szCs w:val="40"/>
          <w:lang w:eastAsia="zh-TW" w:bidi="ar-SA"/>
        </w:rPr>
        <w:t>32</w:t>
      </w:r>
      <w:r w:rsidRPr="002B7069">
        <w:rPr>
          <w:rFonts w:ascii="Times New Roman" w:hAnsi="Times New Roman" w:cs="新細明體" w:hint="eastAsia"/>
          <w:color w:val="363636"/>
          <w:sz w:val="40"/>
          <w:szCs w:val="40"/>
          <w:lang w:eastAsia="zh-TW" w:bidi="ar-SA"/>
        </w:rPr>
        <w:t>條、第</w:t>
      </w:r>
      <w:r w:rsidRPr="002B7069">
        <w:rPr>
          <w:rFonts w:ascii="Times New Roman" w:hAnsi="Times New Roman" w:cs="新細明體"/>
          <w:color w:val="363636"/>
          <w:sz w:val="40"/>
          <w:szCs w:val="40"/>
          <w:lang w:eastAsia="zh-TW" w:bidi="ar-SA"/>
        </w:rPr>
        <w:t>32</w:t>
      </w:r>
      <w:r w:rsidRPr="002B7069">
        <w:rPr>
          <w:rFonts w:ascii="Times New Roman" w:hAnsi="Times New Roman" w:cs="新細明體" w:hint="eastAsia"/>
          <w:color w:val="363636"/>
          <w:sz w:val="40"/>
          <w:szCs w:val="40"/>
          <w:lang w:eastAsia="zh-TW" w:bidi="ar-SA"/>
        </w:rPr>
        <w:t>條之</w:t>
      </w:r>
      <w:r w:rsidRPr="002B7069">
        <w:rPr>
          <w:rFonts w:ascii="Times New Roman" w:hAnsi="Times New Roman" w:cs="新細明體"/>
          <w:color w:val="363636"/>
          <w:sz w:val="40"/>
          <w:szCs w:val="40"/>
          <w:lang w:eastAsia="zh-TW" w:bidi="ar-SA"/>
        </w:rPr>
        <w:t>1</w:t>
      </w:r>
      <w:r w:rsidRPr="002B7069">
        <w:rPr>
          <w:rFonts w:ascii="Times New Roman" w:hAnsi="Times New Roman" w:cs="新細明體" w:hint="eastAsia"/>
          <w:color w:val="363636"/>
          <w:sz w:val="40"/>
          <w:szCs w:val="40"/>
          <w:lang w:eastAsia="zh-TW" w:bidi="ar-SA"/>
        </w:rPr>
        <w:t>、第</w:t>
      </w:r>
      <w:r w:rsidRPr="002B7069">
        <w:rPr>
          <w:rFonts w:ascii="Times New Roman" w:hAnsi="Times New Roman" w:cs="新細明體"/>
          <w:color w:val="363636"/>
          <w:sz w:val="40"/>
          <w:szCs w:val="40"/>
          <w:lang w:eastAsia="zh-TW" w:bidi="ar-SA"/>
        </w:rPr>
        <w:t>43</w:t>
      </w:r>
      <w:r w:rsidRPr="002B7069">
        <w:rPr>
          <w:rFonts w:ascii="Times New Roman" w:hAnsi="Times New Roman" w:cs="新細明體" w:hint="eastAsia"/>
          <w:color w:val="363636"/>
          <w:sz w:val="40"/>
          <w:szCs w:val="40"/>
          <w:lang w:eastAsia="zh-TW" w:bidi="ar-SA"/>
        </w:rPr>
        <w:t>條之</w:t>
      </w:r>
      <w:r w:rsidRPr="002B7069">
        <w:rPr>
          <w:rFonts w:ascii="Times New Roman" w:hAnsi="Times New Roman" w:cs="新細明體"/>
          <w:color w:val="363636"/>
          <w:sz w:val="40"/>
          <w:szCs w:val="40"/>
          <w:lang w:eastAsia="zh-TW" w:bidi="ar-SA"/>
        </w:rPr>
        <w:t>2</w:t>
      </w:r>
      <w:r w:rsidRPr="002B7069">
        <w:rPr>
          <w:rFonts w:ascii="Times New Roman" w:hAnsi="Times New Roman" w:cs="新細明體" w:hint="eastAsia"/>
          <w:color w:val="363636"/>
          <w:sz w:val="40"/>
          <w:szCs w:val="40"/>
          <w:lang w:eastAsia="zh-TW" w:bidi="ar-SA"/>
        </w:rPr>
        <w:t>及第</w:t>
      </w:r>
      <w:r w:rsidRPr="002B7069">
        <w:rPr>
          <w:rFonts w:ascii="Times New Roman" w:hAnsi="Times New Roman" w:cs="新細明體"/>
          <w:color w:val="363636"/>
          <w:sz w:val="40"/>
          <w:szCs w:val="40"/>
          <w:lang w:eastAsia="zh-TW" w:bidi="ar-SA"/>
        </w:rPr>
        <w:t>55</w:t>
      </w:r>
      <w:proofErr w:type="gramStart"/>
      <w:r w:rsidRPr="002B7069">
        <w:rPr>
          <w:rFonts w:ascii="Times New Roman" w:hAnsi="Times New Roman" w:cs="新細明體" w:hint="eastAsia"/>
          <w:color w:val="363636"/>
          <w:sz w:val="40"/>
          <w:szCs w:val="40"/>
          <w:lang w:eastAsia="zh-TW" w:bidi="ar-SA"/>
        </w:rPr>
        <w:t>條</w:t>
      </w:r>
      <w:proofErr w:type="gramEnd"/>
      <w:r w:rsidRPr="002B7069">
        <w:rPr>
          <w:rFonts w:ascii="Times New Roman" w:hAnsi="Times New Roman" w:cs="新細明體" w:hint="eastAsia"/>
          <w:color w:val="363636"/>
          <w:sz w:val="40"/>
          <w:szCs w:val="40"/>
          <w:lang w:eastAsia="zh-TW" w:bidi="ar-SA"/>
        </w:rPr>
        <w:t>條文</w:t>
      </w:r>
    </w:p>
    <w:p w:rsidR="002B7069" w:rsidRPr="002B7069" w:rsidRDefault="002B7069" w:rsidP="002B7069">
      <w:pPr>
        <w:spacing w:after="0" w:line="360" w:lineRule="exact"/>
        <w:jc w:val="center"/>
        <w:rPr>
          <w:rFonts w:ascii="標楷體" w:hAnsi="標楷體" w:cs="新細明體"/>
          <w:b/>
          <w:color w:val="000000"/>
          <w:sz w:val="40"/>
          <w:szCs w:val="40"/>
          <w:lang w:eastAsia="zh-TW" w:bidi="ar-SA"/>
        </w:rPr>
      </w:pPr>
      <w:r w:rsidRPr="002B7069">
        <w:rPr>
          <w:rFonts w:ascii="標楷體" w:hAnsi="標楷體" w:cs="新細明體" w:hint="eastAsia"/>
          <w:b/>
          <w:color w:val="000000"/>
          <w:sz w:val="40"/>
          <w:szCs w:val="40"/>
          <w:lang w:eastAsia="zh-TW" w:bidi="ar-SA"/>
        </w:rPr>
        <w:t>行動通信業務管理規則</w:t>
      </w:r>
    </w:p>
    <w:p w:rsidR="002B7069" w:rsidRPr="002B7069" w:rsidRDefault="002B7069" w:rsidP="002B7069">
      <w:pPr>
        <w:spacing w:after="0" w:line="360" w:lineRule="exact"/>
        <w:jc w:val="both"/>
        <w:rPr>
          <w:rFonts w:ascii="標楷體" w:hAnsi="標楷體" w:cs="新細明體" w:hint="eastAsia"/>
          <w:b/>
          <w:color w:val="000000"/>
          <w:sz w:val="28"/>
          <w:szCs w:val="28"/>
          <w:lang w:eastAsia="zh-TW" w:bidi="ar-SA"/>
        </w:rPr>
      </w:pPr>
    </w:p>
    <w:p w:rsidR="002B7069" w:rsidRPr="002B7069" w:rsidRDefault="002B7069" w:rsidP="002B7069">
      <w:pPr>
        <w:spacing w:after="0" w:line="360" w:lineRule="exact"/>
        <w:jc w:val="center"/>
        <w:rPr>
          <w:rFonts w:ascii="標楷體" w:hAnsi="標楷體" w:cs="新細明體" w:hint="eastAsia"/>
          <w:b/>
          <w:color w:val="000000"/>
          <w:sz w:val="28"/>
          <w:szCs w:val="28"/>
          <w:lang w:eastAsia="zh-TW" w:bidi="ar-SA"/>
        </w:rPr>
      </w:pPr>
      <w:r w:rsidRPr="002B7069">
        <w:rPr>
          <w:rFonts w:ascii="標楷體" w:hAnsi="標楷體" w:cs="新細明體" w:hint="eastAsia"/>
          <w:b/>
          <w:color w:val="000000"/>
          <w:sz w:val="28"/>
          <w:szCs w:val="28"/>
          <w:lang w:eastAsia="zh-TW" w:bidi="ar-SA"/>
        </w:rPr>
        <w:t>第一章  總則</w:t>
      </w:r>
    </w:p>
    <w:p w:rsidR="002B7069" w:rsidRPr="002B7069" w:rsidRDefault="002B7069" w:rsidP="002B7069">
      <w:pPr>
        <w:spacing w:after="0" w:line="360" w:lineRule="exact"/>
        <w:jc w:val="both"/>
        <w:rPr>
          <w:rFonts w:ascii="標楷體" w:hAnsi="標楷體" w:cs="新細明體" w:hint="eastAsia"/>
          <w:color w:val="000000"/>
          <w:sz w:val="28"/>
          <w:szCs w:val="28"/>
          <w:lang w:eastAsia="zh-TW" w:bidi="ar-SA"/>
        </w:rPr>
      </w:pPr>
    </w:p>
    <w:p w:rsidR="002B7069" w:rsidRPr="002B7069" w:rsidRDefault="002B7069" w:rsidP="002B7069">
      <w:pPr>
        <w:spacing w:after="0" w:line="360" w:lineRule="exact"/>
        <w:ind w:left="280" w:hangingChars="100" w:hanging="28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第一條　本規則依電信法第十四條第六項規定訂定之。</w:t>
      </w:r>
    </w:p>
    <w:p w:rsidR="002B7069" w:rsidRPr="002B7069" w:rsidRDefault="002B7069" w:rsidP="002B7069">
      <w:pPr>
        <w:spacing w:after="0" w:line="360" w:lineRule="exact"/>
        <w:ind w:left="280" w:hangingChars="100" w:hanging="28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第二條　本規則所用名詞，定義如下：</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一、行動通信：指利用無線電終端設備經由行動通信網路進行語音或非語音之通信。</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二、行動通信系統：指由行動</w:t>
      </w:r>
      <w:proofErr w:type="gramStart"/>
      <w:r w:rsidRPr="002B7069">
        <w:rPr>
          <w:rFonts w:ascii="標楷體" w:hAnsi="標楷體" w:cs="Arial" w:hint="eastAsia"/>
          <w:color w:val="000000"/>
          <w:sz w:val="28"/>
          <w:szCs w:val="28"/>
          <w:lang w:eastAsia="zh-TW" w:bidi="ar-SA"/>
        </w:rPr>
        <w:t>臺</w:t>
      </w:r>
      <w:proofErr w:type="gramEnd"/>
      <w:r w:rsidRPr="002B7069">
        <w:rPr>
          <w:rFonts w:ascii="標楷體" w:hAnsi="標楷體" w:cs="Arial" w:hint="eastAsia"/>
          <w:color w:val="000000"/>
          <w:sz w:val="28"/>
          <w:szCs w:val="28"/>
          <w:lang w:eastAsia="zh-TW" w:bidi="ar-SA"/>
        </w:rPr>
        <w:t>、基地</w:t>
      </w:r>
      <w:proofErr w:type="gramStart"/>
      <w:r w:rsidRPr="002B7069">
        <w:rPr>
          <w:rFonts w:ascii="標楷體" w:hAnsi="標楷體" w:cs="Arial" w:hint="eastAsia"/>
          <w:color w:val="000000"/>
          <w:sz w:val="28"/>
          <w:szCs w:val="28"/>
          <w:lang w:eastAsia="zh-TW" w:bidi="ar-SA"/>
        </w:rPr>
        <w:t>臺</w:t>
      </w:r>
      <w:proofErr w:type="gramEnd"/>
      <w:r w:rsidRPr="002B7069">
        <w:rPr>
          <w:rFonts w:ascii="標楷體" w:hAnsi="標楷體" w:cs="Arial" w:hint="eastAsia"/>
          <w:color w:val="000000"/>
          <w:sz w:val="28"/>
          <w:szCs w:val="28"/>
          <w:lang w:eastAsia="zh-TW" w:bidi="ar-SA"/>
        </w:rPr>
        <w:t>、交換設備、網路管理及帳</w:t>
      </w:r>
      <w:proofErr w:type="gramStart"/>
      <w:r w:rsidRPr="002B7069">
        <w:rPr>
          <w:rFonts w:ascii="標楷體" w:hAnsi="標楷體" w:cs="Arial" w:hint="eastAsia"/>
          <w:color w:val="000000"/>
          <w:sz w:val="28"/>
          <w:szCs w:val="28"/>
          <w:lang w:eastAsia="zh-TW" w:bidi="ar-SA"/>
        </w:rPr>
        <w:t>務</w:t>
      </w:r>
      <w:proofErr w:type="gramEnd"/>
      <w:r w:rsidRPr="002B7069">
        <w:rPr>
          <w:rFonts w:ascii="標楷體" w:hAnsi="標楷體" w:cs="Arial" w:hint="eastAsia"/>
          <w:color w:val="000000"/>
          <w:sz w:val="28"/>
          <w:szCs w:val="28"/>
          <w:lang w:eastAsia="zh-TW" w:bidi="ar-SA"/>
        </w:rPr>
        <w:t>管理等設備所組成之通信系統。</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三、行動通信網路：指由行動通信系統及電信機線設備所構成之通信網路。</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四、行動通信業務（以下簡稱本業務）：指經營者利用行動通信網路經營行動通信服務之業務。</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五、行動</w:t>
      </w:r>
      <w:proofErr w:type="gramStart"/>
      <w:r w:rsidRPr="002B7069">
        <w:rPr>
          <w:rFonts w:ascii="標楷體" w:hAnsi="標楷體" w:cs="Arial" w:hint="eastAsia"/>
          <w:color w:val="000000"/>
          <w:sz w:val="28"/>
          <w:szCs w:val="28"/>
          <w:lang w:eastAsia="zh-TW" w:bidi="ar-SA"/>
        </w:rPr>
        <w:t>臺</w:t>
      </w:r>
      <w:proofErr w:type="gramEnd"/>
      <w:r w:rsidRPr="002B7069">
        <w:rPr>
          <w:rFonts w:ascii="標楷體" w:hAnsi="標楷體" w:cs="Arial" w:hint="eastAsia"/>
          <w:color w:val="000000"/>
          <w:sz w:val="28"/>
          <w:szCs w:val="28"/>
          <w:lang w:eastAsia="zh-TW" w:bidi="ar-SA"/>
        </w:rPr>
        <w:t>：</w:t>
      </w:r>
      <w:proofErr w:type="gramStart"/>
      <w:r w:rsidRPr="002B7069">
        <w:rPr>
          <w:rFonts w:ascii="標楷體" w:hAnsi="標楷體" w:cs="Arial" w:hint="eastAsia"/>
          <w:color w:val="000000"/>
          <w:sz w:val="28"/>
          <w:szCs w:val="28"/>
          <w:lang w:eastAsia="zh-TW" w:bidi="ar-SA"/>
        </w:rPr>
        <w:t>指供行動</w:t>
      </w:r>
      <w:proofErr w:type="gramEnd"/>
      <w:r w:rsidRPr="002B7069">
        <w:rPr>
          <w:rFonts w:ascii="標楷體" w:hAnsi="標楷體" w:cs="Arial" w:hint="eastAsia"/>
          <w:color w:val="000000"/>
          <w:sz w:val="28"/>
          <w:szCs w:val="28"/>
          <w:lang w:eastAsia="zh-TW" w:bidi="ar-SA"/>
        </w:rPr>
        <w:t>通信使用之無線電終端設備。</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六、基地</w:t>
      </w:r>
      <w:proofErr w:type="gramStart"/>
      <w:r w:rsidRPr="002B7069">
        <w:rPr>
          <w:rFonts w:ascii="標楷體" w:hAnsi="標楷體" w:cs="Arial" w:hint="eastAsia"/>
          <w:color w:val="000000"/>
          <w:sz w:val="28"/>
          <w:szCs w:val="28"/>
          <w:lang w:eastAsia="zh-TW" w:bidi="ar-SA"/>
        </w:rPr>
        <w:t>臺</w:t>
      </w:r>
      <w:proofErr w:type="gramEnd"/>
      <w:r w:rsidRPr="002B7069">
        <w:rPr>
          <w:rFonts w:ascii="標楷體" w:hAnsi="標楷體" w:cs="Arial" w:hint="eastAsia"/>
          <w:color w:val="000000"/>
          <w:sz w:val="28"/>
          <w:szCs w:val="28"/>
          <w:lang w:eastAsia="zh-TW" w:bidi="ar-SA"/>
        </w:rPr>
        <w:t>：指設置於陸地上具有構成無線電通信鏈路以供行動</w:t>
      </w:r>
      <w:proofErr w:type="gramStart"/>
      <w:r w:rsidRPr="002B7069">
        <w:rPr>
          <w:rFonts w:ascii="標楷體" w:hAnsi="標楷體" w:cs="Arial" w:hint="eastAsia"/>
          <w:color w:val="000000"/>
          <w:sz w:val="28"/>
          <w:szCs w:val="28"/>
          <w:lang w:eastAsia="zh-TW" w:bidi="ar-SA"/>
        </w:rPr>
        <w:t>臺間及行動臺</w:t>
      </w:r>
      <w:proofErr w:type="gramEnd"/>
      <w:r w:rsidRPr="002B7069">
        <w:rPr>
          <w:rFonts w:ascii="標楷體" w:hAnsi="標楷體" w:cs="Arial" w:hint="eastAsia"/>
          <w:color w:val="000000"/>
          <w:sz w:val="28"/>
          <w:szCs w:val="28"/>
          <w:lang w:eastAsia="zh-TW" w:bidi="ar-SA"/>
        </w:rPr>
        <w:t>與其他使用者通信之設備。</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七、</w:t>
      </w:r>
      <w:proofErr w:type="gramStart"/>
      <w:r w:rsidRPr="002B7069">
        <w:rPr>
          <w:rFonts w:ascii="標楷體" w:hAnsi="標楷體" w:cs="Arial" w:hint="eastAsia"/>
          <w:color w:val="000000"/>
          <w:sz w:val="28"/>
          <w:szCs w:val="28"/>
          <w:lang w:eastAsia="zh-TW" w:bidi="ar-SA"/>
        </w:rPr>
        <w:t>數位式低功率</w:t>
      </w:r>
      <w:proofErr w:type="gramEnd"/>
      <w:r w:rsidRPr="002B7069">
        <w:rPr>
          <w:rFonts w:ascii="標楷體" w:hAnsi="標楷體" w:cs="Arial" w:hint="eastAsia"/>
          <w:color w:val="000000"/>
          <w:sz w:val="28"/>
          <w:szCs w:val="28"/>
          <w:lang w:eastAsia="zh-TW" w:bidi="ar-SA"/>
        </w:rPr>
        <w:t>無線電話系統：指由</w:t>
      </w:r>
      <w:proofErr w:type="gramStart"/>
      <w:r w:rsidRPr="002B7069">
        <w:rPr>
          <w:rFonts w:ascii="標楷體" w:hAnsi="標楷體" w:cs="Arial" w:hint="eastAsia"/>
          <w:color w:val="000000"/>
          <w:sz w:val="28"/>
          <w:szCs w:val="28"/>
          <w:lang w:eastAsia="zh-TW" w:bidi="ar-SA"/>
        </w:rPr>
        <w:t>數位式低功率</w:t>
      </w:r>
      <w:proofErr w:type="gramEnd"/>
      <w:r w:rsidRPr="002B7069">
        <w:rPr>
          <w:rFonts w:ascii="標楷體" w:hAnsi="標楷體" w:cs="Arial" w:hint="eastAsia"/>
          <w:color w:val="000000"/>
          <w:sz w:val="28"/>
          <w:szCs w:val="28"/>
          <w:lang w:eastAsia="zh-TW" w:bidi="ar-SA"/>
        </w:rPr>
        <w:t>無線電話交換機、基地</w:t>
      </w:r>
      <w:proofErr w:type="gramStart"/>
      <w:r w:rsidRPr="002B7069">
        <w:rPr>
          <w:rFonts w:ascii="標楷體" w:hAnsi="標楷體" w:cs="Arial" w:hint="eastAsia"/>
          <w:color w:val="000000"/>
          <w:sz w:val="28"/>
          <w:szCs w:val="28"/>
          <w:lang w:eastAsia="zh-TW" w:bidi="ar-SA"/>
        </w:rPr>
        <w:t>臺</w:t>
      </w:r>
      <w:proofErr w:type="gramEnd"/>
      <w:r w:rsidRPr="002B7069">
        <w:rPr>
          <w:rFonts w:ascii="標楷體" w:hAnsi="標楷體" w:cs="Arial" w:hint="eastAsia"/>
          <w:color w:val="000000"/>
          <w:sz w:val="28"/>
          <w:szCs w:val="28"/>
          <w:lang w:eastAsia="zh-TW" w:bidi="ar-SA"/>
        </w:rPr>
        <w:t>、行動</w:t>
      </w:r>
      <w:proofErr w:type="gramStart"/>
      <w:r w:rsidRPr="002B7069">
        <w:rPr>
          <w:rFonts w:ascii="標楷體" w:hAnsi="標楷體" w:cs="Arial" w:hint="eastAsia"/>
          <w:color w:val="000000"/>
          <w:sz w:val="28"/>
          <w:szCs w:val="28"/>
          <w:lang w:eastAsia="zh-TW" w:bidi="ar-SA"/>
        </w:rPr>
        <w:t>臺</w:t>
      </w:r>
      <w:proofErr w:type="gramEnd"/>
      <w:r w:rsidRPr="002B7069">
        <w:rPr>
          <w:rFonts w:ascii="標楷體" w:hAnsi="標楷體" w:cs="Arial" w:hint="eastAsia"/>
          <w:color w:val="000000"/>
          <w:sz w:val="28"/>
          <w:szCs w:val="28"/>
          <w:lang w:eastAsia="zh-TW" w:bidi="ar-SA"/>
        </w:rPr>
        <w:t>、網路管理及帳</w:t>
      </w:r>
      <w:proofErr w:type="gramStart"/>
      <w:r w:rsidRPr="002B7069">
        <w:rPr>
          <w:rFonts w:ascii="標楷體" w:hAnsi="標楷體" w:cs="Arial" w:hint="eastAsia"/>
          <w:color w:val="000000"/>
          <w:sz w:val="28"/>
          <w:szCs w:val="28"/>
          <w:lang w:eastAsia="zh-TW" w:bidi="ar-SA"/>
        </w:rPr>
        <w:t>務</w:t>
      </w:r>
      <w:proofErr w:type="gramEnd"/>
      <w:r w:rsidRPr="002B7069">
        <w:rPr>
          <w:rFonts w:ascii="標楷體" w:hAnsi="標楷體" w:cs="Arial" w:hint="eastAsia"/>
          <w:color w:val="000000"/>
          <w:sz w:val="28"/>
          <w:szCs w:val="28"/>
          <w:lang w:eastAsia="zh-TW" w:bidi="ar-SA"/>
        </w:rPr>
        <w:t>管理等設備構成之通信系統。</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八、中繼式無線電話系統：指利用系統集中管理派遣與調度並機動性指配頻道給使用者通信使用，由中繼式無線電話控制中心、基地</w:t>
      </w:r>
      <w:proofErr w:type="gramStart"/>
      <w:r w:rsidRPr="002B7069">
        <w:rPr>
          <w:rFonts w:ascii="標楷體" w:hAnsi="標楷體" w:cs="Arial" w:hint="eastAsia"/>
          <w:color w:val="000000"/>
          <w:sz w:val="28"/>
          <w:szCs w:val="28"/>
          <w:lang w:eastAsia="zh-TW" w:bidi="ar-SA"/>
        </w:rPr>
        <w:t>臺</w:t>
      </w:r>
      <w:proofErr w:type="gramEnd"/>
      <w:r w:rsidRPr="002B7069">
        <w:rPr>
          <w:rFonts w:ascii="標楷體" w:hAnsi="標楷體" w:cs="Arial" w:hint="eastAsia"/>
          <w:color w:val="000000"/>
          <w:sz w:val="28"/>
          <w:szCs w:val="28"/>
          <w:lang w:eastAsia="zh-TW" w:bidi="ar-SA"/>
        </w:rPr>
        <w:t>、行動</w:t>
      </w:r>
      <w:proofErr w:type="gramStart"/>
      <w:r w:rsidRPr="002B7069">
        <w:rPr>
          <w:rFonts w:ascii="標楷體" w:hAnsi="標楷體" w:cs="Arial" w:hint="eastAsia"/>
          <w:color w:val="000000"/>
          <w:sz w:val="28"/>
          <w:szCs w:val="28"/>
          <w:lang w:eastAsia="zh-TW" w:bidi="ar-SA"/>
        </w:rPr>
        <w:t>臺</w:t>
      </w:r>
      <w:proofErr w:type="gramEnd"/>
      <w:r w:rsidRPr="002B7069">
        <w:rPr>
          <w:rFonts w:ascii="標楷體" w:hAnsi="標楷體" w:cs="Arial" w:hint="eastAsia"/>
          <w:color w:val="000000"/>
          <w:sz w:val="28"/>
          <w:szCs w:val="28"/>
          <w:lang w:eastAsia="zh-TW" w:bidi="ar-SA"/>
        </w:rPr>
        <w:t>、網路管理及帳</w:t>
      </w:r>
      <w:proofErr w:type="gramStart"/>
      <w:r w:rsidRPr="002B7069">
        <w:rPr>
          <w:rFonts w:ascii="標楷體" w:hAnsi="標楷體" w:cs="Arial" w:hint="eastAsia"/>
          <w:color w:val="000000"/>
          <w:sz w:val="28"/>
          <w:szCs w:val="28"/>
          <w:lang w:eastAsia="zh-TW" w:bidi="ar-SA"/>
        </w:rPr>
        <w:t>務</w:t>
      </w:r>
      <w:proofErr w:type="gramEnd"/>
      <w:r w:rsidRPr="002B7069">
        <w:rPr>
          <w:rFonts w:ascii="標楷體" w:hAnsi="標楷體" w:cs="Arial" w:hint="eastAsia"/>
          <w:color w:val="000000"/>
          <w:sz w:val="28"/>
          <w:szCs w:val="28"/>
          <w:lang w:eastAsia="zh-TW" w:bidi="ar-SA"/>
        </w:rPr>
        <w:t>管理等設備構成之通信系統。</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九、行動數據通信系統：指由行動數據控制中心、基地</w:t>
      </w:r>
      <w:proofErr w:type="gramStart"/>
      <w:r w:rsidRPr="002B7069">
        <w:rPr>
          <w:rFonts w:ascii="標楷體" w:hAnsi="標楷體" w:cs="Arial" w:hint="eastAsia"/>
          <w:color w:val="000000"/>
          <w:sz w:val="28"/>
          <w:szCs w:val="28"/>
          <w:lang w:eastAsia="zh-TW" w:bidi="ar-SA"/>
        </w:rPr>
        <w:t>臺</w:t>
      </w:r>
      <w:proofErr w:type="gramEnd"/>
      <w:r w:rsidRPr="002B7069">
        <w:rPr>
          <w:rFonts w:ascii="標楷體" w:hAnsi="標楷體" w:cs="Arial" w:hint="eastAsia"/>
          <w:color w:val="000000"/>
          <w:sz w:val="28"/>
          <w:szCs w:val="28"/>
          <w:lang w:eastAsia="zh-TW" w:bidi="ar-SA"/>
        </w:rPr>
        <w:t>、行動</w:t>
      </w:r>
      <w:proofErr w:type="gramStart"/>
      <w:r w:rsidRPr="002B7069">
        <w:rPr>
          <w:rFonts w:ascii="標楷體" w:hAnsi="標楷體" w:cs="Arial" w:hint="eastAsia"/>
          <w:color w:val="000000"/>
          <w:sz w:val="28"/>
          <w:szCs w:val="28"/>
          <w:lang w:eastAsia="zh-TW" w:bidi="ar-SA"/>
        </w:rPr>
        <w:t>臺</w:t>
      </w:r>
      <w:proofErr w:type="gramEnd"/>
      <w:r w:rsidRPr="002B7069">
        <w:rPr>
          <w:rFonts w:ascii="標楷體" w:hAnsi="標楷體" w:cs="Arial" w:hint="eastAsia"/>
          <w:color w:val="000000"/>
          <w:sz w:val="28"/>
          <w:szCs w:val="28"/>
          <w:lang w:eastAsia="zh-TW" w:bidi="ar-SA"/>
        </w:rPr>
        <w:t>、網路管理及帳</w:t>
      </w:r>
      <w:proofErr w:type="gramStart"/>
      <w:r w:rsidRPr="002B7069">
        <w:rPr>
          <w:rFonts w:ascii="標楷體" w:hAnsi="標楷體" w:cs="Arial" w:hint="eastAsia"/>
          <w:color w:val="000000"/>
          <w:sz w:val="28"/>
          <w:szCs w:val="28"/>
          <w:lang w:eastAsia="zh-TW" w:bidi="ar-SA"/>
        </w:rPr>
        <w:t>務</w:t>
      </w:r>
      <w:proofErr w:type="gramEnd"/>
      <w:r w:rsidRPr="002B7069">
        <w:rPr>
          <w:rFonts w:ascii="標楷體" w:hAnsi="標楷體" w:cs="Arial" w:hint="eastAsia"/>
          <w:color w:val="000000"/>
          <w:sz w:val="28"/>
          <w:szCs w:val="28"/>
          <w:lang w:eastAsia="zh-TW" w:bidi="ar-SA"/>
        </w:rPr>
        <w:t>管理等設備構成之通信系統。</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十、無線電叫人系統：指由無線電叫人控制終端機、基地</w:t>
      </w:r>
      <w:proofErr w:type="gramStart"/>
      <w:r w:rsidRPr="002B7069">
        <w:rPr>
          <w:rFonts w:ascii="標楷體" w:hAnsi="標楷體" w:cs="Arial" w:hint="eastAsia"/>
          <w:color w:val="000000"/>
          <w:sz w:val="28"/>
          <w:szCs w:val="28"/>
          <w:lang w:eastAsia="zh-TW" w:bidi="ar-SA"/>
        </w:rPr>
        <w:t>臺</w:t>
      </w:r>
      <w:proofErr w:type="gramEnd"/>
      <w:r w:rsidRPr="002B7069">
        <w:rPr>
          <w:rFonts w:ascii="標楷體" w:hAnsi="標楷體" w:cs="Arial" w:hint="eastAsia"/>
          <w:color w:val="000000"/>
          <w:sz w:val="28"/>
          <w:szCs w:val="28"/>
          <w:lang w:eastAsia="zh-TW" w:bidi="ar-SA"/>
        </w:rPr>
        <w:t>、</w:t>
      </w:r>
      <w:proofErr w:type="gramStart"/>
      <w:r w:rsidRPr="002B7069">
        <w:rPr>
          <w:rFonts w:ascii="標楷體" w:hAnsi="標楷體" w:cs="Arial" w:hint="eastAsia"/>
          <w:color w:val="000000"/>
          <w:sz w:val="28"/>
          <w:szCs w:val="28"/>
          <w:lang w:eastAsia="zh-TW" w:bidi="ar-SA"/>
        </w:rPr>
        <w:t>收信器</w:t>
      </w:r>
      <w:proofErr w:type="gramEnd"/>
      <w:r w:rsidRPr="002B7069">
        <w:rPr>
          <w:rFonts w:ascii="標楷體" w:hAnsi="標楷體" w:cs="Arial" w:hint="eastAsia"/>
          <w:color w:val="000000"/>
          <w:sz w:val="28"/>
          <w:szCs w:val="28"/>
          <w:lang w:eastAsia="zh-TW" w:bidi="ar-SA"/>
        </w:rPr>
        <w:t>、網路管理及帳</w:t>
      </w:r>
      <w:proofErr w:type="gramStart"/>
      <w:r w:rsidRPr="002B7069">
        <w:rPr>
          <w:rFonts w:ascii="標楷體" w:hAnsi="標楷體" w:cs="Arial" w:hint="eastAsia"/>
          <w:color w:val="000000"/>
          <w:sz w:val="28"/>
          <w:szCs w:val="28"/>
          <w:lang w:eastAsia="zh-TW" w:bidi="ar-SA"/>
        </w:rPr>
        <w:t>務</w:t>
      </w:r>
      <w:proofErr w:type="gramEnd"/>
      <w:r w:rsidRPr="002B7069">
        <w:rPr>
          <w:rFonts w:ascii="標楷體" w:hAnsi="標楷體" w:cs="Arial" w:hint="eastAsia"/>
          <w:color w:val="000000"/>
          <w:sz w:val="28"/>
          <w:szCs w:val="28"/>
          <w:lang w:eastAsia="zh-TW" w:bidi="ar-SA"/>
        </w:rPr>
        <w:t>管理等設備構成之通信系統。</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十一、行動電話系統：指由行動電話交換機、基地</w:t>
      </w:r>
      <w:proofErr w:type="gramStart"/>
      <w:r w:rsidRPr="002B7069">
        <w:rPr>
          <w:rFonts w:ascii="標楷體" w:hAnsi="標楷體" w:cs="Arial" w:hint="eastAsia"/>
          <w:color w:val="000000"/>
          <w:sz w:val="28"/>
          <w:szCs w:val="28"/>
          <w:lang w:eastAsia="zh-TW" w:bidi="ar-SA"/>
        </w:rPr>
        <w:t>臺</w:t>
      </w:r>
      <w:proofErr w:type="gramEnd"/>
      <w:r w:rsidRPr="002B7069">
        <w:rPr>
          <w:rFonts w:ascii="標楷體" w:hAnsi="標楷體" w:cs="Arial" w:hint="eastAsia"/>
          <w:color w:val="000000"/>
          <w:sz w:val="28"/>
          <w:szCs w:val="28"/>
          <w:lang w:eastAsia="zh-TW" w:bidi="ar-SA"/>
        </w:rPr>
        <w:t>、行動</w:t>
      </w:r>
      <w:proofErr w:type="gramStart"/>
      <w:r w:rsidRPr="002B7069">
        <w:rPr>
          <w:rFonts w:ascii="標楷體" w:hAnsi="標楷體" w:cs="Arial" w:hint="eastAsia"/>
          <w:color w:val="000000"/>
          <w:sz w:val="28"/>
          <w:szCs w:val="28"/>
          <w:lang w:eastAsia="zh-TW" w:bidi="ar-SA"/>
        </w:rPr>
        <w:t>臺</w:t>
      </w:r>
      <w:proofErr w:type="gramEnd"/>
      <w:r w:rsidRPr="002B7069">
        <w:rPr>
          <w:rFonts w:ascii="標楷體" w:hAnsi="標楷體" w:cs="Arial" w:hint="eastAsia"/>
          <w:color w:val="000000"/>
          <w:sz w:val="28"/>
          <w:szCs w:val="28"/>
          <w:lang w:eastAsia="zh-TW" w:bidi="ar-SA"/>
        </w:rPr>
        <w:t>、網路管理及帳</w:t>
      </w:r>
      <w:proofErr w:type="gramStart"/>
      <w:r w:rsidRPr="002B7069">
        <w:rPr>
          <w:rFonts w:ascii="標楷體" w:hAnsi="標楷體" w:cs="Arial" w:hint="eastAsia"/>
          <w:color w:val="000000"/>
          <w:sz w:val="28"/>
          <w:szCs w:val="28"/>
          <w:lang w:eastAsia="zh-TW" w:bidi="ar-SA"/>
        </w:rPr>
        <w:t>務</w:t>
      </w:r>
      <w:proofErr w:type="gramEnd"/>
      <w:r w:rsidRPr="002B7069">
        <w:rPr>
          <w:rFonts w:ascii="標楷體" w:hAnsi="標楷體" w:cs="Arial" w:hint="eastAsia"/>
          <w:color w:val="000000"/>
          <w:sz w:val="28"/>
          <w:szCs w:val="28"/>
          <w:lang w:eastAsia="zh-TW" w:bidi="ar-SA"/>
        </w:rPr>
        <w:t>管理等設備構成之通信系統。</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十二、經營者：指經主管機關特許並發給執照經營本業務者。</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lastRenderedPageBreak/>
        <w:t>十三、使用者：指向經營者註冊登記，使用行動通信服務之用戶。</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十四、漫遊電信服務：指經營者提供其使用者於其他經營者或國外電信事業之行動通信網路內通信之服務。</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十五、重大公共工程：指高速鐵路、鐵路、大眾捷運系統、高速公路、快速公路、航空站、港口、隧道或其他經主管機關認定供公眾使用且具一定規模之公共工程。</w:t>
      </w:r>
    </w:p>
    <w:p w:rsidR="002B7069" w:rsidRPr="002B7069" w:rsidRDefault="002B7069" w:rsidP="002B7069">
      <w:pPr>
        <w:spacing w:after="0" w:line="360" w:lineRule="exact"/>
        <w:ind w:left="280" w:hangingChars="100" w:hanging="28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第三條　本規則之主管機關為國家通訊傳播委員會。</w:t>
      </w:r>
    </w:p>
    <w:p w:rsidR="002B7069" w:rsidRPr="002B7069" w:rsidRDefault="002B7069" w:rsidP="002B7069">
      <w:pPr>
        <w:spacing w:after="0" w:line="360" w:lineRule="exact"/>
        <w:jc w:val="both"/>
        <w:rPr>
          <w:rFonts w:ascii="標楷體" w:hAnsi="標楷體" w:cs="新細明體" w:hint="eastAsia"/>
          <w:color w:val="000000"/>
          <w:sz w:val="28"/>
          <w:szCs w:val="28"/>
          <w:lang w:eastAsia="zh-TW" w:bidi="ar-SA"/>
        </w:rPr>
      </w:pPr>
    </w:p>
    <w:p w:rsidR="002B7069" w:rsidRPr="002B7069" w:rsidRDefault="002B7069" w:rsidP="002B7069">
      <w:pPr>
        <w:spacing w:after="0" w:line="360" w:lineRule="exact"/>
        <w:jc w:val="center"/>
        <w:rPr>
          <w:rFonts w:ascii="標楷體" w:hAnsi="標楷體" w:cs="新細明體" w:hint="eastAsia"/>
          <w:b/>
          <w:color w:val="000000"/>
          <w:sz w:val="28"/>
          <w:szCs w:val="28"/>
          <w:lang w:eastAsia="zh-TW" w:bidi="ar-SA"/>
        </w:rPr>
      </w:pPr>
      <w:r w:rsidRPr="002B7069">
        <w:rPr>
          <w:rFonts w:ascii="標楷體" w:hAnsi="標楷體" w:cs="新細明體" w:hint="eastAsia"/>
          <w:b/>
          <w:color w:val="000000"/>
          <w:sz w:val="28"/>
          <w:szCs w:val="28"/>
          <w:lang w:eastAsia="zh-TW" w:bidi="ar-SA"/>
        </w:rPr>
        <w:t>第二章  經營特許</w:t>
      </w:r>
    </w:p>
    <w:p w:rsidR="002B7069" w:rsidRPr="002B7069" w:rsidRDefault="002B7069" w:rsidP="002B7069">
      <w:pPr>
        <w:spacing w:after="0" w:line="360" w:lineRule="exact"/>
        <w:jc w:val="both"/>
        <w:rPr>
          <w:rFonts w:ascii="標楷體" w:hAnsi="標楷體" w:cs="新細明體" w:hint="eastAsia"/>
          <w:color w:val="000000"/>
          <w:sz w:val="28"/>
          <w:szCs w:val="28"/>
          <w:lang w:eastAsia="zh-TW" w:bidi="ar-SA"/>
        </w:rPr>
      </w:pPr>
    </w:p>
    <w:p w:rsidR="002B7069" w:rsidRPr="002B7069" w:rsidRDefault="002B7069" w:rsidP="002B7069">
      <w:pPr>
        <w:spacing w:after="0" w:line="360" w:lineRule="exact"/>
        <w:jc w:val="both"/>
        <w:rPr>
          <w:rFonts w:ascii="標楷體" w:hAnsi="標楷體" w:cs="新細明體" w:hint="eastAsia"/>
          <w:b/>
          <w:color w:val="000000"/>
          <w:sz w:val="28"/>
          <w:szCs w:val="28"/>
          <w:lang w:eastAsia="zh-TW" w:bidi="ar-SA"/>
        </w:rPr>
      </w:pPr>
      <w:r w:rsidRPr="002B7069">
        <w:rPr>
          <w:rFonts w:ascii="標楷體" w:hAnsi="標楷體" w:cs="新細明體" w:hint="eastAsia"/>
          <w:b/>
          <w:color w:val="000000"/>
          <w:sz w:val="28"/>
          <w:szCs w:val="28"/>
          <w:lang w:eastAsia="zh-TW" w:bidi="ar-SA"/>
        </w:rPr>
        <w:t>第一節　通則</w:t>
      </w:r>
    </w:p>
    <w:p w:rsidR="002B7069" w:rsidRPr="002B7069" w:rsidRDefault="002B7069" w:rsidP="002B7069">
      <w:pPr>
        <w:spacing w:after="0" w:line="360" w:lineRule="exact"/>
        <w:jc w:val="both"/>
        <w:rPr>
          <w:rFonts w:ascii="標楷體" w:hAnsi="標楷體" w:cs="新細明體" w:hint="eastAsia"/>
          <w:color w:val="000000"/>
          <w:sz w:val="28"/>
          <w:szCs w:val="28"/>
          <w:lang w:eastAsia="zh-TW" w:bidi="ar-SA"/>
        </w:rPr>
      </w:pPr>
    </w:p>
    <w:p w:rsidR="002B7069" w:rsidRPr="002B7069" w:rsidRDefault="002B7069" w:rsidP="002B7069">
      <w:pPr>
        <w:spacing w:after="0" w:line="360" w:lineRule="exact"/>
        <w:ind w:left="280" w:hangingChars="100" w:hanging="28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第四條　本業務開放經營之業務項目及其業務範圍如下：</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一、</w:t>
      </w:r>
      <w:proofErr w:type="gramStart"/>
      <w:r w:rsidRPr="002B7069">
        <w:rPr>
          <w:rFonts w:ascii="標楷體" w:hAnsi="標楷體" w:cs="Arial" w:hint="eastAsia"/>
          <w:color w:val="000000"/>
          <w:sz w:val="28"/>
          <w:szCs w:val="28"/>
          <w:lang w:eastAsia="zh-TW" w:bidi="ar-SA"/>
        </w:rPr>
        <w:t>數位式低功率</w:t>
      </w:r>
      <w:proofErr w:type="gramEnd"/>
      <w:r w:rsidRPr="002B7069">
        <w:rPr>
          <w:rFonts w:ascii="標楷體" w:hAnsi="標楷體" w:cs="Arial" w:hint="eastAsia"/>
          <w:color w:val="000000"/>
          <w:sz w:val="28"/>
          <w:szCs w:val="28"/>
          <w:lang w:eastAsia="zh-TW" w:bidi="ar-SA"/>
        </w:rPr>
        <w:t>無線電話業務：指經營者設置</w:t>
      </w:r>
      <w:proofErr w:type="gramStart"/>
      <w:r w:rsidRPr="002B7069">
        <w:rPr>
          <w:rFonts w:ascii="標楷體" w:hAnsi="標楷體" w:cs="Arial" w:hint="eastAsia"/>
          <w:color w:val="000000"/>
          <w:sz w:val="28"/>
          <w:szCs w:val="28"/>
          <w:lang w:eastAsia="zh-TW" w:bidi="ar-SA"/>
        </w:rPr>
        <w:t>數位式低功率</w:t>
      </w:r>
      <w:proofErr w:type="gramEnd"/>
      <w:r w:rsidRPr="002B7069">
        <w:rPr>
          <w:rFonts w:ascii="標楷體" w:hAnsi="標楷體" w:cs="Arial" w:hint="eastAsia"/>
          <w:color w:val="000000"/>
          <w:sz w:val="28"/>
          <w:szCs w:val="28"/>
          <w:lang w:eastAsia="zh-TW" w:bidi="ar-SA"/>
        </w:rPr>
        <w:t>無線電話系統，提供國內陸地無線電通信服務之業務。</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二、中繼式無線電話業務：指經營者設置中繼式無線電話系統，提供國內陸地無線電通信服務之業務。</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三、行動數據通信業務：指經營者設置行動數據通信系統，提供國內陸地無線電數據通信服務之業務。</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四、無線電叫人業務：指經營者設置無線電叫人系統，提供國內陸地無線電叫人服務之業務。</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五、行動電話業務：指經營者設置行動電話系統，提供國內陸地無線電通信服務之業務。</w:t>
      </w:r>
    </w:p>
    <w:p w:rsidR="002B7069" w:rsidRPr="002B7069" w:rsidRDefault="002B7069" w:rsidP="002B7069">
      <w:pPr>
        <w:spacing w:after="0" w:line="360" w:lineRule="exact"/>
        <w:ind w:left="280" w:hangingChars="100" w:hanging="28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 xml:space="preserve">第五條　</w:t>
      </w:r>
      <w:proofErr w:type="gramStart"/>
      <w:r w:rsidRPr="002B7069">
        <w:rPr>
          <w:rFonts w:ascii="標楷體" w:hAnsi="標楷體" w:cs="Arial" w:hint="eastAsia"/>
          <w:color w:val="000000"/>
          <w:sz w:val="28"/>
          <w:szCs w:val="28"/>
          <w:lang w:eastAsia="zh-TW" w:bidi="ar-SA"/>
        </w:rPr>
        <w:t>數位式低功率</w:t>
      </w:r>
      <w:proofErr w:type="gramEnd"/>
      <w:r w:rsidRPr="002B7069">
        <w:rPr>
          <w:rFonts w:ascii="標楷體" w:hAnsi="標楷體" w:cs="Arial" w:hint="eastAsia"/>
          <w:color w:val="000000"/>
          <w:sz w:val="28"/>
          <w:szCs w:val="28"/>
          <w:lang w:eastAsia="zh-TW" w:bidi="ar-SA"/>
        </w:rPr>
        <w:t>無線電話業務開放經營之頻段為八六四</w:t>
      </w:r>
      <w:proofErr w:type="gramStart"/>
      <w:r w:rsidRPr="002B7069">
        <w:rPr>
          <w:rFonts w:ascii="標楷體" w:hAnsi="標楷體" w:cs="Arial" w:hint="eastAsia"/>
          <w:color w:val="000000"/>
          <w:sz w:val="28"/>
          <w:szCs w:val="28"/>
          <w:lang w:eastAsia="zh-TW" w:bidi="ar-SA"/>
        </w:rPr>
        <w:t>‧一</w:t>
      </w:r>
      <w:proofErr w:type="gramEnd"/>
      <w:r w:rsidRPr="002B7069">
        <w:rPr>
          <w:rFonts w:ascii="標楷體" w:hAnsi="標楷體" w:cs="Arial" w:hint="eastAsia"/>
          <w:color w:val="000000"/>
          <w:sz w:val="28"/>
          <w:szCs w:val="28"/>
          <w:lang w:eastAsia="zh-TW" w:bidi="ar-SA"/>
        </w:rPr>
        <w:t>至八六八</w:t>
      </w:r>
      <w:proofErr w:type="gramStart"/>
      <w:r w:rsidRPr="002B7069">
        <w:rPr>
          <w:rFonts w:ascii="標楷體" w:hAnsi="標楷體" w:cs="Arial" w:hint="eastAsia"/>
          <w:color w:val="000000"/>
          <w:sz w:val="28"/>
          <w:szCs w:val="28"/>
          <w:lang w:eastAsia="zh-TW" w:bidi="ar-SA"/>
        </w:rPr>
        <w:t>‧</w:t>
      </w:r>
      <w:proofErr w:type="gramEnd"/>
      <w:r w:rsidRPr="002B7069">
        <w:rPr>
          <w:rFonts w:ascii="標楷體" w:hAnsi="標楷體" w:cs="Arial" w:hint="eastAsia"/>
          <w:color w:val="000000"/>
          <w:sz w:val="28"/>
          <w:szCs w:val="28"/>
          <w:lang w:eastAsia="zh-TW" w:bidi="ar-SA"/>
        </w:rPr>
        <w:t>一兆赫。</w:t>
      </w:r>
    </w:p>
    <w:p w:rsidR="002B7069" w:rsidRPr="002B7069" w:rsidRDefault="002B7069" w:rsidP="002B7069">
      <w:pPr>
        <w:spacing w:after="0" w:line="360" w:lineRule="exact"/>
        <w:ind w:leftChars="116" w:left="278" w:firstLineChars="200" w:firstLine="560"/>
        <w:jc w:val="both"/>
        <w:rPr>
          <w:rFonts w:ascii="標楷體" w:hAnsi="標楷體" w:cs="新細明體" w:hint="eastAsia"/>
          <w:color w:val="000000"/>
          <w:sz w:val="28"/>
          <w:szCs w:val="28"/>
          <w:lang w:eastAsia="zh-TW" w:bidi="ar-SA"/>
        </w:rPr>
      </w:pPr>
      <w:proofErr w:type="gramStart"/>
      <w:r w:rsidRPr="002B7069">
        <w:rPr>
          <w:rFonts w:ascii="標楷體" w:hAnsi="標楷體" w:cs="新細明體" w:hint="eastAsia"/>
          <w:color w:val="000000"/>
          <w:sz w:val="28"/>
          <w:szCs w:val="28"/>
          <w:lang w:eastAsia="zh-TW" w:bidi="ar-SA"/>
        </w:rPr>
        <w:t>數位式低功率</w:t>
      </w:r>
      <w:proofErr w:type="gramEnd"/>
      <w:r w:rsidRPr="002B7069">
        <w:rPr>
          <w:rFonts w:ascii="標楷體" w:hAnsi="標楷體" w:cs="新細明體" w:hint="eastAsia"/>
          <w:color w:val="000000"/>
          <w:sz w:val="28"/>
          <w:szCs w:val="28"/>
          <w:lang w:eastAsia="zh-TW" w:bidi="ar-SA"/>
        </w:rPr>
        <w:t>無線電話業務開放經營之營業區域如下：</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一、北區：臺北市、新北市、基隆市。</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二、中區：</w:t>
      </w:r>
      <w:proofErr w:type="gramStart"/>
      <w:r w:rsidRPr="002B7069">
        <w:rPr>
          <w:rFonts w:ascii="標楷體" w:hAnsi="標楷體" w:cs="Arial" w:hint="eastAsia"/>
          <w:color w:val="000000"/>
          <w:sz w:val="28"/>
          <w:szCs w:val="28"/>
          <w:lang w:eastAsia="zh-TW" w:bidi="ar-SA"/>
        </w:rPr>
        <w:t>臺</w:t>
      </w:r>
      <w:proofErr w:type="gramEnd"/>
      <w:r w:rsidRPr="002B7069">
        <w:rPr>
          <w:rFonts w:ascii="標楷體" w:hAnsi="標楷體" w:cs="Arial" w:hint="eastAsia"/>
          <w:color w:val="000000"/>
          <w:sz w:val="28"/>
          <w:szCs w:val="28"/>
          <w:lang w:eastAsia="zh-TW" w:bidi="ar-SA"/>
        </w:rPr>
        <w:t>中市。</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三、南區：高雄市。</w:t>
      </w:r>
    </w:p>
    <w:p w:rsidR="002B7069" w:rsidRPr="002B7069" w:rsidRDefault="002B7069" w:rsidP="002B7069">
      <w:pPr>
        <w:spacing w:after="0" w:line="360" w:lineRule="exact"/>
        <w:ind w:left="280" w:hangingChars="100" w:hanging="28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第六條　中繼式無線電話業務開放經營之頻段分為五</w:t>
      </w:r>
      <w:proofErr w:type="gramStart"/>
      <w:r w:rsidRPr="002B7069">
        <w:rPr>
          <w:rFonts w:ascii="標楷體" w:hAnsi="標楷體" w:cs="Arial" w:hint="eastAsia"/>
          <w:color w:val="000000"/>
          <w:sz w:val="28"/>
          <w:szCs w:val="28"/>
          <w:lang w:eastAsia="zh-TW" w:bidi="ar-SA"/>
        </w:rPr>
        <w:t>ＯＯ</w:t>
      </w:r>
      <w:proofErr w:type="gramEnd"/>
      <w:r w:rsidRPr="002B7069">
        <w:rPr>
          <w:rFonts w:ascii="標楷體" w:hAnsi="標楷體" w:cs="Arial" w:hint="eastAsia"/>
          <w:color w:val="000000"/>
          <w:sz w:val="28"/>
          <w:szCs w:val="28"/>
          <w:lang w:eastAsia="zh-TW" w:bidi="ar-SA"/>
        </w:rPr>
        <w:t>兆赫及八</w:t>
      </w:r>
      <w:proofErr w:type="gramStart"/>
      <w:r w:rsidRPr="002B7069">
        <w:rPr>
          <w:rFonts w:ascii="標楷體" w:hAnsi="標楷體" w:cs="Arial" w:hint="eastAsia"/>
          <w:color w:val="000000"/>
          <w:sz w:val="28"/>
          <w:szCs w:val="28"/>
          <w:lang w:eastAsia="zh-TW" w:bidi="ar-SA"/>
        </w:rPr>
        <w:t>ＯＯ</w:t>
      </w:r>
      <w:proofErr w:type="gramEnd"/>
      <w:r w:rsidRPr="002B7069">
        <w:rPr>
          <w:rFonts w:ascii="標楷體" w:hAnsi="標楷體" w:cs="Arial" w:hint="eastAsia"/>
          <w:color w:val="000000"/>
          <w:sz w:val="28"/>
          <w:szCs w:val="28"/>
          <w:lang w:eastAsia="zh-TW" w:bidi="ar-SA"/>
        </w:rPr>
        <w:t>兆赫兩種，</w:t>
      </w:r>
      <w:proofErr w:type="gramStart"/>
      <w:r w:rsidRPr="002B7069">
        <w:rPr>
          <w:rFonts w:ascii="標楷體" w:hAnsi="標楷體" w:cs="Arial" w:hint="eastAsia"/>
          <w:color w:val="000000"/>
          <w:sz w:val="28"/>
          <w:szCs w:val="28"/>
          <w:lang w:eastAsia="zh-TW" w:bidi="ar-SA"/>
        </w:rPr>
        <w:t>各頻段</w:t>
      </w:r>
      <w:proofErr w:type="gramEnd"/>
      <w:r w:rsidRPr="002B7069">
        <w:rPr>
          <w:rFonts w:ascii="標楷體" w:hAnsi="標楷體" w:cs="Arial" w:hint="eastAsia"/>
          <w:color w:val="000000"/>
          <w:sz w:val="28"/>
          <w:szCs w:val="28"/>
          <w:lang w:eastAsia="zh-TW" w:bidi="ar-SA"/>
        </w:rPr>
        <w:t>使用頻率如下：</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一、五</w:t>
      </w:r>
      <w:proofErr w:type="gramStart"/>
      <w:r w:rsidRPr="002B7069">
        <w:rPr>
          <w:rFonts w:ascii="標楷體" w:hAnsi="標楷體" w:cs="Arial" w:hint="eastAsia"/>
          <w:color w:val="000000"/>
          <w:sz w:val="28"/>
          <w:szCs w:val="28"/>
          <w:lang w:eastAsia="zh-TW" w:bidi="ar-SA"/>
        </w:rPr>
        <w:t>ＯＯ</w:t>
      </w:r>
      <w:proofErr w:type="gramEnd"/>
      <w:r w:rsidRPr="002B7069">
        <w:rPr>
          <w:rFonts w:ascii="標楷體" w:hAnsi="標楷體" w:cs="Arial" w:hint="eastAsia"/>
          <w:color w:val="000000"/>
          <w:sz w:val="28"/>
          <w:szCs w:val="28"/>
          <w:lang w:eastAsia="zh-TW" w:bidi="ar-SA"/>
        </w:rPr>
        <w:t>兆赫頻段：五</w:t>
      </w:r>
      <w:proofErr w:type="gramStart"/>
      <w:r w:rsidRPr="002B7069">
        <w:rPr>
          <w:rFonts w:ascii="標楷體" w:hAnsi="標楷體" w:cs="Arial" w:hint="eastAsia"/>
          <w:color w:val="000000"/>
          <w:sz w:val="28"/>
          <w:szCs w:val="28"/>
          <w:lang w:eastAsia="zh-TW" w:bidi="ar-SA"/>
        </w:rPr>
        <w:t>Ｏ</w:t>
      </w:r>
      <w:proofErr w:type="gramEnd"/>
      <w:r w:rsidRPr="002B7069">
        <w:rPr>
          <w:rFonts w:ascii="標楷體" w:hAnsi="標楷體" w:cs="Arial" w:hint="eastAsia"/>
          <w:color w:val="000000"/>
          <w:sz w:val="28"/>
          <w:szCs w:val="28"/>
          <w:lang w:eastAsia="zh-TW" w:bidi="ar-SA"/>
        </w:rPr>
        <w:t>七</w:t>
      </w:r>
      <w:proofErr w:type="gramStart"/>
      <w:r w:rsidRPr="002B7069">
        <w:rPr>
          <w:rFonts w:ascii="標楷體" w:hAnsi="標楷體" w:cs="Arial" w:hint="eastAsia"/>
          <w:color w:val="000000"/>
          <w:sz w:val="28"/>
          <w:szCs w:val="28"/>
          <w:lang w:eastAsia="zh-TW" w:bidi="ar-SA"/>
        </w:rPr>
        <w:t>‧</w:t>
      </w:r>
      <w:proofErr w:type="gramEnd"/>
      <w:r w:rsidRPr="002B7069">
        <w:rPr>
          <w:rFonts w:ascii="標楷體" w:hAnsi="標楷體" w:cs="Arial" w:hint="eastAsia"/>
          <w:color w:val="000000"/>
          <w:sz w:val="28"/>
          <w:szCs w:val="28"/>
          <w:lang w:eastAsia="zh-TW" w:bidi="ar-SA"/>
        </w:rPr>
        <w:t>四五</w:t>
      </w:r>
      <w:proofErr w:type="gramStart"/>
      <w:r w:rsidRPr="002B7069">
        <w:rPr>
          <w:rFonts w:ascii="標楷體" w:hAnsi="標楷體" w:cs="Arial" w:hint="eastAsia"/>
          <w:color w:val="000000"/>
          <w:sz w:val="28"/>
          <w:szCs w:val="28"/>
          <w:lang w:eastAsia="zh-TW" w:bidi="ar-SA"/>
        </w:rPr>
        <w:t>ＯＯ</w:t>
      </w:r>
      <w:proofErr w:type="gramEnd"/>
      <w:r w:rsidRPr="002B7069">
        <w:rPr>
          <w:rFonts w:ascii="標楷體" w:hAnsi="標楷體" w:cs="Arial" w:hint="eastAsia"/>
          <w:color w:val="000000"/>
          <w:sz w:val="28"/>
          <w:szCs w:val="28"/>
          <w:lang w:eastAsia="zh-TW" w:bidi="ar-SA"/>
        </w:rPr>
        <w:t>至五</w:t>
      </w:r>
      <w:proofErr w:type="gramStart"/>
      <w:r w:rsidRPr="002B7069">
        <w:rPr>
          <w:rFonts w:ascii="標楷體" w:hAnsi="標楷體" w:cs="Arial" w:hint="eastAsia"/>
          <w:color w:val="000000"/>
          <w:sz w:val="28"/>
          <w:szCs w:val="28"/>
          <w:lang w:eastAsia="zh-TW" w:bidi="ar-SA"/>
        </w:rPr>
        <w:t>Ｏ</w:t>
      </w:r>
      <w:proofErr w:type="gramEnd"/>
      <w:r w:rsidRPr="002B7069">
        <w:rPr>
          <w:rFonts w:ascii="標楷體" w:hAnsi="標楷體" w:cs="Arial" w:hint="eastAsia"/>
          <w:color w:val="000000"/>
          <w:sz w:val="28"/>
          <w:szCs w:val="28"/>
          <w:lang w:eastAsia="zh-TW" w:bidi="ar-SA"/>
        </w:rPr>
        <w:t>九</w:t>
      </w:r>
      <w:proofErr w:type="gramStart"/>
      <w:r w:rsidRPr="002B7069">
        <w:rPr>
          <w:rFonts w:ascii="標楷體" w:hAnsi="標楷體" w:cs="Arial" w:hint="eastAsia"/>
          <w:color w:val="000000"/>
          <w:sz w:val="28"/>
          <w:szCs w:val="28"/>
          <w:lang w:eastAsia="zh-TW" w:bidi="ar-SA"/>
        </w:rPr>
        <w:t>‧</w:t>
      </w:r>
      <w:proofErr w:type="gramEnd"/>
      <w:r w:rsidRPr="002B7069">
        <w:rPr>
          <w:rFonts w:ascii="標楷體" w:hAnsi="標楷體" w:cs="Arial" w:hint="eastAsia"/>
          <w:color w:val="000000"/>
          <w:sz w:val="28"/>
          <w:szCs w:val="28"/>
          <w:lang w:eastAsia="zh-TW" w:bidi="ar-SA"/>
        </w:rPr>
        <w:t>九三七五兆赫及五二三</w:t>
      </w:r>
      <w:proofErr w:type="gramStart"/>
      <w:r w:rsidRPr="002B7069">
        <w:rPr>
          <w:rFonts w:ascii="標楷體" w:hAnsi="標楷體" w:cs="Arial" w:hint="eastAsia"/>
          <w:color w:val="000000"/>
          <w:sz w:val="28"/>
          <w:szCs w:val="28"/>
          <w:lang w:eastAsia="zh-TW" w:bidi="ar-SA"/>
        </w:rPr>
        <w:t>‧</w:t>
      </w:r>
      <w:proofErr w:type="gramEnd"/>
      <w:r w:rsidRPr="002B7069">
        <w:rPr>
          <w:rFonts w:ascii="標楷體" w:hAnsi="標楷體" w:cs="Arial" w:hint="eastAsia"/>
          <w:color w:val="000000"/>
          <w:sz w:val="28"/>
          <w:szCs w:val="28"/>
          <w:lang w:eastAsia="zh-TW" w:bidi="ar-SA"/>
        </w:rPr>
        <w:t>九五</w:t>
      </w:r>
      <w:proofErr w:type="gramStart"/>
      <w:r w:rsidRPr="002B7069">
        <w:rPr>
          <w:rFonts w:ascii="標楷體" w:hAnsi="標楷體" w:cs="Arial" w:hint="eastAsia"/>
          <w:color w:val="000000"/>
          <w:sz w:val="28"/>
          <w:szCs w:val="28"/>
          <w:lang w:eastAsia="zh-TW" w:bidi="ar-SA"/>
        </w:rPr>
        <w:t>ＯＯ</w:t>
      </w:r>
      <w:proofErr w:type="gramEnd"/>
      <w:r w:rsidRPr="002B7069">
        <w:rPr>
          <w:rFonts w:ascii="標楷體" w:hAnsi="標楷體" w:cs="Arial" w:hint="eastAsia"/>
          <w:color w:val="000000"/>
          <w:sz w:val="28"/>
          <w:szCs w:val="28"/>
          <w:lang w:eastAsia="zh-TW" w:bidi="ar-SA"/>
        </w:rPr>
        <w:t>至五二六</w:t>
      </w:r>
      <w:proofErr w:type="gramStart"/>
      <w:r w:rsidRPr="002B7069">
        <w:rPr>
          <w:rFonts w:ascii="標楷體" w:hAnsi="標楷體" w:cs="Arial" w:hint="eastAsia"/>
          <w:color w:val="000000"/>
          <w:sz w:val="28"/>
          <w:szCs w:val="28"/>
          <w:lang w:eastAsia="zh-TW" w:bidi="ar-SA"/>
        </w:rPr>
        <w:t>‧</w:t>
      </w:r>
      <w:proofErr w:type="gramEnd"/>
      <w:r w:rsidRPr="002B7069">
        <w:rPr>
          <w:rFonts w:ascii="標楷體" w:hAnsi="標楷體" w:cs="Arial" w:hint="eastAsia"/>
          <w:color w:val="000000"/>
          <w:sz w:val="28"/>
          <w:szCs w:val="28"/>
          <w:lang w:eastAsia="zh-TW" w:bidi="ar-SA"/>
        </w:rPr>
        <w:t>四三七五兆赫。頻道間隔為一二</w:t>
      </w:r>
      <w:proofErr w:type="gramStart"/>
      <w:r w:rsidRPr="002B7069">
        <w:rPr>
          <w:rFonts w:ascii="標楷體" w:hAnsi="標楷體" w:cs="Arial" w:hint="eastAsia"/>
          <w:color w:val="000000"/>
          <w:sz w:val="28"/>
          <w:szCs w:val="28"/>
          <w:lang w:eastAsia="zh-TW" w:bidi="ar-SA"/>
        </w:rPr>
        <w:t>‧</w:t>
      </w:r>
      <w:proofErr w:type="gramEnd"/>
      <w:r w:rsidRPr="002B7069">
        <w:rPr>
          <w:rFonts w:ascii="標楷體" w:hAnsi="標楷體" w:cs="Arial" w:hint="eastAsia"/>
          <w:color w:val="000000"/>
          <w:sz w:val="28"/>
          <w:szCs w:val="28"/>
          <w:lang w:eastAsia="zh-TW" w:bidi="ar-SA"/>
        </w:rPr>
        <w:t>五千赫。頻道編號及頻道群組如附件一及附件二。</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二、八</w:t>
      </w:r>
      <w:proofErr w:type="gramStart"/>
      <w:r w:rsidRPr="002B7069">
        <w:rPr>
          <w:rFonts w:ascii="標楷體" w:hAnsi="標楷體" w:cs="Arial" w:hint="eastAsia"/>
          <w:color w:val="000000"/>
          <w:sz w:val="28"/>
          <w:szCs w:val="28"/>
          <w:lang w:eastAsia="zh-TW" w:bidi="ar-SA"/>
        </w:rPr>
        <w:t>ＯＯ</w:t>
      </w:r>
      <w:proofErr w:type="gramEnd"/>
      <w:r w:rsidRPr="002B7069">
        <w:rPr>
          <w:rFonts w:ascii="標楷體" w:hAnsi="標楷體" w:cs="Arial" w:hint="eastAsia"/>
          <w:color w:val="000000"/>
          <w:sz w:val="28"/>
          <w:szCs w:val="28"/>
          <w:lang w:eastAsia="zh-TW" w:bidi="ar-SA"/>
        </w:rPr>
        <w:t>兆赫頻段：八一</w:t>
      </w:r>
      <w:proofErr w:type="gramStart"/>
      <w:r w:rsidRPr="002B7069">
        <w:rPr>
          <w:rFonts w:ascii="標楷體" w:hAnsi="標楷體" w:cs="Arial" w:hint="eastAsia"/>
          <w:color w:val="000000"/>
          <w:sz w:val="28"/>
          <w:szCs w:val="28"/>
          <w:lang w:eastAsia="zh-TW" w:bidi="ar-SA"/>
        </w:rPr>
        <w:t>Ｏ‧</w:t>
      </w:r>
      <w:proofErr w:type="gramEnd"/>
      <w:r w:rsidRPr="002B7069">
        <w:rPr>
          <w:rFonts w:ascii="標楷體" w:hAnsi="標楷體" w:cs="Arial" w:hint="eastAsia"/>
          <w:color w:val="000000"/>
          <w:sz w:val="28"/>
          <w:szCs w:val="28"/>
          <w:lang w:eastAsia="zh-TW" w:bidi="ar-SA"/>
        </w:rPr>
        <w:t>五至八一二兆赫及八五五</w:t>
      </w:r>
      <w:proofErr w:type="gramStart"/>
      <w:r w:rsidRPr="002B7069">
        <w:rPr>
          <w:rFonts w:ascii="標楷體" w:hAnsi="標楷體" w:cs="Arial" w:hint="eastAsia"/>
          <w:color w:val="000000"/>
          <w:sz w:val="28"/>
          <w:szCs w:val="28"/>
          <w:lang w:eastAsia="zh-TW" w:bidi="ar-SA"/>
        </w:rPr>
        <w:t>‧</w:t>
      </w:r>
      <w:proofErr w:type="gramEnd"/>
      <w:r w:rsidRPr="002B7069">
        <w:rPr>
          <w:rFonts w:ascii="標楷體" w:hAnsi="標楷體" w:cs="Arial" w:hint="eastAsia"/>
          <w:color w:val="000000"/>
          <w:sz w:val="28"/>
          <w:szCs w:val="28"/>
          <w:lang w:eastAsia="zh-TW" w:bidi="ar-SA"/>
        </w:rPr>
        <w:t>五至八五七兆赫。頻道間隔分為一二</w:t>
      </w:r>
      <w:proofErr w:type="gramStart"/>
      <w:r w:rsidRPr="002B7069">
        <w:rPr>
          <w:rFonts w:ascii="標楷體" w:hAnsi="標楷體" w:cs="Arial" w:hint="eastAsia"/>
          <w:color w:val="000000"/>
          <w:sz w:val="28"/>
          <w:szCs w:val="28"/>
          <w:lang w:eastAsia="zh-TW" w:bidi="ar-SA"/>
        </w:rPr>
        <w:t>‧</w:t>
      </w:r>
      <w:proofErr w:type="gramEnd"/>
      <w:r w:rsidRPr="002B7069">
        <w:rPr>
          <w:rFonts w:ascii="標楷體" w:hAnsi="標楷體" w:cs="Arial" w:hint="eastAsia"/>
          <w:color w:val="000000"/>
          <w:sz w:val="28"/>
          <w:szCs w:val="28"/>
          <w:lang w:eastAsia="zh-TW" w:bidi="ar-SA"/>
        </w:rPr>
        <w:t>五千赫及二十五</w:t>
      </w:r>
      <w:proofErr w:type="gramStart"/>
      <w:r w:rsidRPr="002B7069">
        <w:rPr>
          <w:rFonts w:ascii="標楷體" w:hAnsi="標楷體" w:cs="Arial" w:hint="eastAsia"/>
          <w:color w:val="000000"/>
          <w:sz w:val="28"/>
          <w:szCs w:val="28"/>
          <w:lang w:eastAsia="zh-TW" w:bidi="ar-SA"/>
        </w:rPr>
        <w:t>千赫兩種</w:t>
      </w:r>
      <w:proofErr w:type="gramEnd"/>
      <w:r w:rsidRPr="002B7069">
        <w:rPr>
          <w:rFonts w:ascii="標楷體" w:hAnsi="標楷體" w:cs="Arial" w:hint="eastAsia"/>
          <w:color w:val="000000"/>
          <w:sz w:val="28"/>
          <w:szCs w:val="28"/>
          <w:lang w:eastAsia="zh-TW" w:bidi="ar-SA"/>
        </w:rPr>
        <w:t>，頻道編號、頻道群組如附件三至附件五。</w:t>
      </w:r>
    </w:p>
    <w:p w:rsidR="002B7069" w:rsidRPr="002B7069" w:rsidRDefault="002B7069" w:rsidP="002B7069">
      <w:pPr>
        <w:spacing w:after="0" w:line="360" w:lineRule="exact"/>
        <w:ind w:leftChars="116" w:left="278" w:firstLineChars="200" w:firstLine="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中繼式無線電話業務開放經營之營業區域如下：</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lastRenderedPageBreak/>
        <w:t>一、北區：臺北市、新北市、桃園縣、新竹縣市、基隆市、宜蘭縣、花蓮縣。</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二、中區：苗栗縣、</w:t>
      </w:r>
      <w:proofErr w:type="gramStart"/>
      <w:r w:rsidRPr="002B7069">
        <w:rPr>
          <w:rFonts w:ascii="標楷體" w:hAnsi="標楷體" w:cs="Arial" w:hint="eastAsia"/>
          <w:color w:val="000000"/>
          <w:sz w:val="28"/>
          <w:szCs w:val="28"/>
          <w:lang w:eastAsia="zh-TW" w:bidi="ar-SA"/>
        </w:rPr>
        <w:t>臺</w:t>
      </w:r>
      <w:proofErr w:type="gramEnd"/>
      <w:r w:rsidRPr="002B7069">
        <w:rPr>
          <w:rFonts w:ascii="標楷體" w:hAnsi="標楷體" w:cs="Arial" w:hint="eastAsia"/>
          <w:color w:val="000000"/>
          <w:sz w:val="28"/>
          <w:szCs w:val="28"/>
          <w:lang w:eastAsia="zh-TW" w:bidi="ar-SA"/>
        </w:rPr>
        <w:t>中市、彰化縣、雲林縣、南投縣。</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三、南區：嘉義縣市、</w:t>
      </w:r>
      <w:proofErr w:type="gramStart"/>
      <w:r w:rsidRPr="002B7069">
        <w:rPr>
          <w:rFonts w:ascii="標楷體" w:hAnsi="標楷體" w:cs="Arial" w:hint="eastAsia"/>
          <w:color w:val="000000"/>
          <w:sz w:val="28"/>
          <w:szCs w:val="28"/>
          <w:lang w:eastAsia="zh-TW" w:bidi="ar-SA"/>
        </w:rPr>
        <w:t>臺</w:t>
      </w:r>
      <w:proofErr w:type="gramEnd"/>
      <w:r w:rsidRPr="002B7069">
        <w:rPr>
          <w:rFonts w:ascii="標楷體" w:hAnsi="標楷體" w:cs="Arial" w:hint="eastAsia"/>
          <w:color w:val="000000"/>
          <w:sz w:val="28"/>
          <w:szCs w:val="28"/>
          <w:lang w:eastAsia="zh-TW" w:bidi="ar-SA"/>
        </w:rPr>
        <w:t>南市、高雄市、屏東縣、</w:t>
      </w:r>
      <w:proofErr w:type="gramStart"/>
      <w:r w:rsidRPr="002B7069">
        <w:rPr>
          <w:rFonts w:ascii="標楷體" w:hAnsi="標楷體" w:cs="Arial" w:hint="eastAsia"/>
          <w:color w:val="000000"/>
          <w:sz w:val="28"/>
          <w:szCs w:val="28"/>
          <w:lang w:eastAsia="zh-TW" w:bidi="ar-SA"/>
        </w:rPr>
        <w:t>臺</w:t>
      </w:r>
      <w:proofErr w:type="gramEnd"/>
      <w:r w:rsidRPr="002B7069">
        <w:rPr>
          <w:rFonts w:ascii="標楷體" w:hAnsi="標楷體" w:cs="Arial" w:hint="eastAsia"/>
          <w:color w:val="000000"/>
          <w:sz w:val="28"/>
          <w:szCs w:val="28"/>
          <w:lang w:eastAsia="zh-TW" w:bidi="ar-SA"/>
        </w:rPr>
        <w:t>東縣、澎湖縣。</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四、全區：包括臺灣全島（含澎湖縣）、金門縣、連江縣。</w:t>
      </w:r>
    </w:p>
    <w:p w:rsidR="002B7069" w:rsidRPr="002B7069" w:rsidRDefault="002B7069" w:rsidP="002B7069">
      <w:pPr>
        <w:spacing w:after="0" w:line="360" w:lineRule="exact"/>
        <w:ind w:left="280" w:hangingChars="100" w:hanging="28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第七條　行動數據通信業務開放經營之頻段分為五</w:t>
      </w:r>
      <w:proofErr w:type="gramStart"/>
      <w:r w:rsidRPr="002B7069">
        <w:rPr>
          <w:rFonts w:ascii="標楷體" w:hAnsi="標楷體" w:cs="Arial" w:hint="eastAsia"/>
          <w:color w:val="000000"/>
          <w:sz w:val="28"/>
          <w:szCs w:val="28"/>
          <w:lang w:eastAsia="zh-TW" w:bidi="ar-SA"/>
        </w:rPr>
        <w:t>ＯＯ</w:t>
      </w:r>
      <w:proofErr w:type="gramEnd"/>
      <w:r w:rsidRPr="002B7069">
        <w:rPr>
          <w:rFonts w:ascii="標楷體" w:hAnsi="標楷體" w:cs="Arial" w:hint="eastAsia"/>
          <w:color w:val="000000"/>
          <w:sz w:val="28"/>
          <w:szCs w:val="28"/>
          <w:lang w:eastAsia="zh-TW" w:bidi="ar-SA"/>
        </w:rPr>
        <w:t>兆赫及八</w:t>
      </w:r>
      <w:proofErr w:type="gramStart"/>
      <w:r w:rsidRPr="002B7069">
        <w:rPr>
          <w:rFonts w:ascii="標楷體" w:hAnsi="標楷體" w:cs="Arial" w:hint="eastAsia"/>
          <w:color w:val="000000"/>
          <w:sz w:val="28"/>
          <w:szCs w:val="28"/>
          <w:lang w:eastAsia="zh-TW" w:bidi="ar-SA"/>
        </w:rPr>
        <w:t>ＯＯ</w:t>
      </w:r>
      <w:proofErr w:type="gramEnd"/>
      <w:r w:rsidRPr="002B7069">
        <w:rPr>
          <w:rFonts w:ascii="標楷體" w:hAnsi="標楷體" w:cs="Arial" w:hint="eastAsia"/>
          <w:color w:val="000000"/>
          <w:sz w:val="28"/>
          <w:szCs w:val="28"/>
          <w:lang w:eastAsia="zh-TW" w:bidi="ar-SA"/>
        </w:rPr>
        <w:t>兆赫兩種，</w:t>
      </w:r>
      <w:proofErr w:type="gramStart"/>
      <w:r w:rsidRPr="002B7069">
        <w:rPr>
          <w:rFonts w:ascii="標楷體" w:hAnsi="標楷體" w:cs="Arial" w:hint="eastAsia"/>
          <w:color w:val="000000"/>
          <w:sz w:val="28"/>
          <w:szCs w:val="28"/>
          <w:lang w:eastAsia="zh-TW" w:bidi="ar-SA"/>
        </w:rPr>
        <w:t>各頻段</w:t>
      </w:r>
      <w:proofErr w:type="gramEnd"/>
      <w:r w:rsidRPr="002B7069">
        <w:rPr>
          <w:rFonts w:ascii="標楷體" w:hAnsi="標楷體" w:cs="Arial" w:hint="eastAsia"/>
          <w:color w:val="000000"/>
          <w:sz w:val="28"/>
          <w:szCs w:val="28"/>
          <w:lang w:eastAsia="zh-TW" w:bidi="ar-SA"/>
        </w:rPr>
        <w:t>使用頻率如下：</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一、五</w:t>
      </w:r>
      <w:proofErr w:type="gramStart"/>
      <w:r w:rsidRPr="002B7069">
        <w:rPr>
          <w:rFonts w:ascii="標楷體" w:hAnsi="標楷體" w:cs="Arial" w:hint="eastAsia"/>
          <w:color w:val="000000"/>
          <w:sz w:val="28"/>
          <w:szCs w:val="28"/>
          <w:lang w:eastAsia="zh-TW" w:bidi="ar-SA"/>
        </w:rPr>
        <w:t>ＯＯ</w:t>
      </w:r>
      <w:proofErr w:type="gramEnd"/>
      <w:r w:rsidRPr="002B7069">
        <w:rPr>
          <w:rFonts w:ascii="標楷體" w:hAnsi="標楷體" w:cs="Arial" w:hint="eastAsia"/>
          <w:color w:val="000000"/>
          <w:sz w:val="28"/>
          <w:szCs w:val="28"/>
          <w:lang w:eastAsia="zh-TW" w:bidi="ar-SA"/>
        </w:rPr>
        <w:t>兆赫頻段：五一</w:t>
      </w:r>
      <w:proofErr w:type="gramStart"/>
      <w:r w:rsidRPr="002B7069">
        <w:rPr>
          <w:rFonts w:ascii="標楷體" w:hAnsi="標楷體" w:cs="Arial" w:hint="eastAsia"/>
          <w:color w:val="000000"/>
          <w:sz w:val="28"/>
          <w:szCs w:val="28"/>
          <w:lang w:eastAsia="zh-TW" w:bidi="ar-SA"/>
        </w:rPr>
        <w:t>Ｏ‧</w:t>
      </w:r>
      <w:proofErr w:type="gramEnd"/>
      <w:r w:rsidRPr="002B7069">
        <w:rPr>
          <w:rFonts w:ascii="標楷體" w:hAnsi="標楷體" w:cs="Arial" w:hint="eastAsia"/>
          <w:color w:val="000000"/>
          <w:sz w:val="28"/>
          <w:szCs w:val="28"/>
          <w:lang w:eastAsia="zh-TW" w:bidi="ar-SA"/>
        </w:rPr>
        <w:t>四八七五至五一二</w:t>
      </w:r>
      <w:proofErr w:type="gramStart"/>
      <w:r w:rsidRPr="002B7069">
        <w:rPr>
          <w:rFonts w:ascii="標楷體" w:hAnsi="標楷體" w:cs="Arial" w:hint="eastAsia"/>
          <w:color w:val="000000"/>
          <w:sz w:val="28"/>
          <w:szCs w:val="28"/>
          <w:lang w:eastAsia="zh-TW" w:bidi="ar-SA"/>
        </w:rPr>
        <w:t>‧</w:t>
      </w:r>
      <w:proofErr w:type="gramEnd"/>
      <w:r w:rsidRPr="002B7069">
        <w:rPr>
          <w:rFonts w:ascii="標楷體" w:hAnsi="標楷體" w:cs="Arial" w:hint="eastAsia"/>
          <w:color w:val="000000"/>
          <w:sz w:val="28"/>
          <w:szCs w:val="28"/>
          <w:lang w:eastAsia="zh-TW" w:bidi="ar-SA"/>
        </w:rPr>
        <w:t>九七五</w:t>
      </w:r>
      <w:proofErr w:type="gramStart"/>
      <w:r w:rsidRPr="002B7069">
        <w:rPr>
          <w:rFonts w:ascii="標楷體" w:hAnsi="標楷體" w:cs="Arial" w:hint="eastAsia"/>
          <w:color w:val="000000"/>
          <w:sz w:val="28"/>
          <w:szCs w:val="28"/>
          <w:lang w:eastAsia="zh-TW" w:bidi="ar-SA"/>
        </w:rPr>
        <w:t>Ｏ</w:t>
      </w:r>
      <w:proofErr w:type="gramEnd"/>
      <w:r w:rsidRPr="002B7069">
        <w:rPr>
          <w:rFonts w:ascii="標楷體" w:hAnsi="標楷體" w:cs="Arial" w:hint="eastAsia"/>
          <w:color w:val="000000"/>
          <w:sz w:val="28"/>
          <w:szCs w:val="28"/>
          <w:lang w:eastAsia="zh-TW" w:bidi="ar-SA"/>
        </w:rPr>
        <w:t>兆赫及五二六</w:t>
      </w:r>
      <w:proofErr w:type="gramStart"/>
      <w:r w:rsidRPr="002B7069">
        <w:rPr>
          <w:rFonts w:ascii="標楷體" w:hAnsi="標楷體" w:cs="Arial" w:hint="eastAsia"/>
          <w:color w:val="000000"/>
          <w:sz w:val="28"/>
          <w:szCs w:val="28"/>
          <w:lang w:eastAsia="zh-TW" w:bidi="ar-SA"/>
        </w:rPr>
        <w:t>‧</w:t>
      </w:r>
      <w:proofErr w:type="gramEnd"/>
      <w:r w:rsidRPr="002B7069">
        <w:rPr>
          <w:rFonts w:ascii="標楷體" w:hAnsi="標楷體" w:cs="Arial" w:hint="eastAsia"/>
          <w:color w:val="000000"/>
          <w:sz w:val="28"/>
          <w:szCs w:val="28"/>
          <w:lang w:eastAsia="zh-TW" w:bidi="ar-SA"/>
        </w:rPr>
        <w:t>九八七五至五二九</w:t>
      </w:r>
      <w:proofErr w:type="gramStart"/>
      <w:r w:rsidRPr="002B7069">
        <w:rPr>
          <w:rFonts w:ascii="標楷體" w:hAnsi="標楷體" w:cs="Arial" w:hint="eastAsia"/>
          <w:color w:val="000000"/>
          <w:sz w:val="28"/>
          <w:szCs w:val="28"/>
          <w:lang w:eastAsia="zh-TW" w:bidi="ar-SA"/>
        </w:rPr>
        <w:t>‧</w:t>
      </w:r>
      <w:proofErr w:type="gramEnd"/>
      <w:r w:rsidRPr="002B7069">
        <w:rPr>
          <w:rFonts w:ascii="標楷體" w:hAnsi="標楷體" w:cs="Arial" w:hint="eastAsia"/>
          <w:color w:val="000000"/>
          <w:sz w:val="28"/>
          <w:szCs w:val="28"/>
          <w:lang w:eastAsia="zh-TW" w:bidi="ar-SA"/>
        </w:rPr>
        <w:t>四七五</w:t>
      </w:r>
      <w:proofErr w:type="gramStart"/>
      <w:r w:rsidRPr="002B7069">
        <w:rPr>
          <w:rFonts w:ascii="標楷體" w:hAnsi="標楷體" w:cs="Arial" w:hint="eastAsia"/>
          <w:color w:val="000000"/>
          <w:sz w:val="28"/>
          <w:szCs w:val="28"/>
          <w:lang w:eastAsia="zh-TW" w:bidi="ar-SA"/>
        </w:rPr>
        <w:t>Ｏ</w:t>
      </w:r>
      <w:proofErr w:type="gramEnd"/>
      <w:r w:rsidRPr="002B7069">
        <w:rPr>
          <w:rFonts w:ascii="標楷體" w:hAnsi="標楷體" w:cs="Arial" w:hint="eastAsia"/>
          <w:color w:val="000000"/>
          <w:sz w:val="28"/>
          <w:szCs w:val="28"/>
          <w:lang w:eastAsia="zh-TW" w:bidi="ar-SA"/>
        </w:rPr>
        <w:t>兆赫。頻道間隔分為一二</w:t>
      </w:r>
      <w:proofErr w:type="gramStart"/>
      <w:r w:rsidRPr="002B7069">
        <w:rPr>
          <w:rFonts w:ascii="標楷體" w:hAnsi="標楷體" w:cs="Arial" w:hint="eastAsia"/>
          <w:color w:val="000000"/>
          <w:sz w:val="28"/>
          <w:szCs w:val="28"/>
          <w:lang w:eastAsia="zh-TW" w:bidi="ar-SA"/>
        </w:rPr>
        <w:t>‧</w:t>
      </w:r>
      <w:proofErr w:type="gramEnd"/>
      <w:r w:rsidRPr="002B7069">
        <w:rPr>
          <w:rFonts w:ascii="標楷體" w:hAnsi="標楷體" w:cs="Arial" w:hint="eastAsia"/>
          <w:color w:val="000000"/>
          <w:sz w:val="28"/>
          <w:szCs w:val="28"/>
          <w:lang w:eastAsia="zh-TW" w:bidi="ar-SA"/>
        </w:rPr>
        <w:t>五千赫及二十五</w:t>
      </w:r>
      <w:proofErr w:type="gramStart"/>
      <w:r w:rsidRPr="002B7069">
        <w:rPr>
          <w:rFonts w:ascii="標楷體" w:hAnsi="標楷體" w:cs="Arial" w:hint="eastAsia"/>
          <w:color w:val="000000"/>
          <w:sz w:val="28"/>
          <w:szCs w:val="28"/>
          <w:lang w:eastAsia="zh-TW" w:bidi="ar-SA"/>
        </w:rPr>
        <w:t>千赫兩種</w:t>
      </w:r>
      <w:proofErr w:type="gramEnd"/>
      <w:r w:rsidRPr="002B7069">
        <w:rPr>
          <w:rFonts w:ascii="標楷體" w:hAnsi="標楷體" w:cs="Arial" w:hint="eastAsia"/>
          <w:color w:val="000000"/>
          <w:sz w:val="28"/>
          <w:szCs w:val="28"/>
          <w:lang w:eastAsia="zh-TW" w:bidi="ar-SA"/>
        </w:rPr>
        <w:t>。頻道編號及頻道群組如附件六至附件八。</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二、八</w:t>
      </w:r>
      <w:proofErr w:type="gramStart"/>
      <w:r w:rsidRPr="002B7069">
        <w:rPr>
          <w:rFonts w:ascii="標楷體" w:hAnsi="標楷體" w:cs="Arial" w:hint="eastAsia"/>
          <w:color w:val="000000"/>
          <w:sz w:val="28"/>
          <w:szCs w:val="28"/>
          <w:lang w:eastAsia="zh-TW" w:bidi="ar-SA"/>
        </w:rPr>
        <w:t>ＯＯ</w:t>
      </w:r>
      <w:proofErr w:type="gramEnd"/>
      <w:r w:rsidRPr="002B7069">
        <w:rPr>
          <w:rFonts w:ascii="標楷體" w:hAnsi="標楷體" w:cs="Arial" w:hint="eastAsia"/>
          <w:color w:val="000000"/>
          <w:sz w:val="28"/>
          <w:szCs w:val="28"/>
          <w:lang w:eastAsia="zh-TW" w:bidi="ar-SA"/>
        </w:rPr>
        <w:t>兆赫頻段：八一二兆赫至八一三</w:t>
      </w:r>
      <w:proofErr w:type="gramStart"/>
      <w:r w:rsidRPr="002B7069">
        <w:rPr>
          <w:rFonts w:ascii="標楷體" w:hAnsi="標楷體" w:cs="Arial" w:hint="eastAsia"/>
          <w:color w:val="000000"/>
          <w:sz w:val="28"/>
          <w:szCs w:val="28"/>
          <w:lang w:eastAsia="zh-TW" w:bidi="ar-SA"/>
        </w:rPr>
        <w:t>‧</w:t>
      </w:r>
      <w:proofErr w:type="gramEnd"/>
      <w:r w:rsidRPr="002B7069">
        <w:rPr>
          <w:rFonts w:ascii="標楷體" w:hAnsi="標楷體" w:cs="Arial" w:hint="eastAsia"/>
          <w:color w:val="000000"/>
          <w:sz w:val="28"/>
          <w:szCs w:val="28"/>
          <w:lang w:eastAsia="zh-TW" w:bidi="ar-SA"/>
        </w:rPr>
        <w:t>五兆赫及八五七兆赫至八五八</w:t>
      </w:r>
      <w:proofErr w:type="gramStart"/>
      <w:r w:rsidRPr="002B7069">
        <w:rPr>
          <w:rFonts w:ascii="標楷體" w:hAnsi="標楷體" w:cs="Arial" w:hint="eastAsia"/>
          <w:color w:val="000000"/>
          <w:sz w:val="28"/>
          <w:szCs w:val="28"/>
          <w:lang w:eastAsia="zh-TW" w:bidi="ar-SA"/>
        </w:rPr>
        <w:t>‧</w:t>
      </w:r>
      <w:proofErr w:type="gramEnd"/>
      <w:r w:rsidRPr="002B7069">
        <w:rPr>
          <w:rFonts w:ascii="標楷體" w:hAnsi="標楷體" w:cs="Arial" w:hint="eastAsia"/>
          <w:color w:val="000000"/>
          <w:sz w:val="28"/>
          <w:szCs w:val="28"/>
          <w:lang w:eastAsia="zh-TW" w:bidi="ar-SA"/>
        </w:rPr>
        <w:t>五兆赫。頻道間隔分為一二</w:t>
      </w:r>
      <w:proofErr w:type="gramStart"/>
      <w:r w:rsidRPr="002B7069">
        <w:rPr>
          <w:rFonts w:ascii="標楷體" w:hAnsi="標楷體" w:cs="Arial" w:hint="eastAsia"/>
          <w:color w:val="000000"/>
          <w:sz w:val="28"/>
          <w:szCs w:val="28"/>
          <w:lang w:eastAsia="zh-TW" w:bidi="ar-SA"/>
        </w:rPr>
        <w:t>‧</w:t>
      </w:r>
      <w:proofErr w:type="gramEnd"/>
      <w:r w:rsidRPr="002B7069">
        <w:rPr>
          <w:rFonts w:ascii="標楷體" w:hAnsi="標楷體" w:cs="Arial" w:hint="eastAsia"/>
          <w:color w:val="000000"/>
          <w:sz w:val="28"/>
          <w:szCs w:val="28"/>
          <w:lang w:eastAsia="zh-TW" w:bidi="ar-SA"/>
        </w:rPr>
        <w:t>五千赫及二十五</w:t>
      </w:r>
      <w:proofErr w:type="gramStart"/>
      <w:r w:rsidRPr="002B7069">
        <w:rPr>
          <w:rFonts w:ascii="標楷體" w:hAnsi="標楷體" w:cs="Arial" w:hint="eastAsia"/>
          <w:color w:val="000000"/>
          <w:sz w:val="28"/>
          <w:szCs w:val="28"/>
          <w:lang w:eastAsia="zh-TW" w:bidi="ar-SA"/>
        </w:rPr>
        <w:t>千赫兩種</w:t>
      </w:r>
      <w:proofErr w:type="gramEnd"/>
      <w:r w:rsidRPr="002B7069">
        <w:rPr>
          <w:rFonts w:ascii="標楷體" w:hAnsi="標楷體" w:cs="Arial" w:hint="eastAsia"/>
          <w:color w:val="000000"/>
          <w:sz w:val="28"/>
          <w:szCs w:val="28"/>
          <w:lang w:eastAsia="zh-TW" w:bidi="ar-SA"/>
        </w:rPr>
        <w:t>，頻道編號、頻道群組如附件九至附件十一。</w:t>
      </w:r>
    </w:p>
    <w:p w:rsidR="002B7069" w:rsidRPr="002B7069" w:rsidRDefault="002B7069" w:rsidP="002B7069">
      <w:pPr>
        <w:spacing w:after="0" w:line="360" w:lineRule="exact"/>
        <w:ind w:leftChars="116" w:left="278" w:firstLineChars="200" w:firstLine="560"/>
        <w:jc w:val="both"/>
        <w:rPr>
          <w:rFonts w:ascii="標楷體" w:hAnsi="標楷體" w:cs="新細明體" w:hint="eastAsia"/>
          <w:color w:val="000000"/>
          <w:sz w:val="28"/>
          <w:szCs w:val="28"/>
          <w:lang w:eastAsia="zh-TW" w:bidi="ar-SA"/>
        </w:rPr>
      </w:pPr>
      <w:r w:rsidRPr="002B7069">
        <w:rPr>
          <w:rFonts w:ascii="標楷體" w:hAnsi="標楷體" w:cs="Arial" w:hint="eastAsia"/>
          <w:color w:val="000000"/>
          <w:sz w:val="28"/>
          <w:szCs w:val="28"/>
          <w:lang w:eastAsia="zh-TW" w:bidi="ar-SA"/>
        </w:rPr>
        <w:t>行動數據</w:t>
      </w:r>
      <w:r w:rsidRPr="002B7069">
        <w:rPr>
          <w:rFonts w:ascii="標楷體" w:hAnsi="標楷體" w:cs="新細明體" w:hint="eastAsia"/>
          <w:color w:val="000000"/>
          <w:sz w:val="28"/>
          <w:szCs w:val="28"/>
          <w:lang w:eastAsia="zh-TW" w:bidi="ar-SA"/>
        </w:rPr>
        <w:t>通信業務開放經營之營業區域如下：</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一、北區：臺北市、新北市、桃園縣、新竹縣市、基隆市、宜蘭縣、花蓮縣。</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二、中區：苗栗縣、</w:t>
      </w:r>
      <w:proofErr w:type="gramStart"/>
      <w:r w:rsidRPr="002B7069">
        <w:rPr>
          <w:rFonts w:ascii="標楷體" w:hAnsi="標楷體" w:cs="Arial" w:hint="eastAsia"/>
          <w:color w:val="000000"/>
          <w:sz w:val="28"/>
          <w:szCs w:val="28"/>
          <w:lang w:eastAsia="zh-TW" w:bidi="ar-SA"/>
        </w:rPr>
        <w:t>臺</w:t>
      </w:r>
      <w:proofErr w:type="gramEnd"/>
      <w:r w:rsidRPr="002B7069">
        <w:rPr>
          <w:rFonts w:ascii="標楷體" w:hAnsi="標楷體" w:cs="Arial" w:hint="eastAsia"/>
          <w:color w:val="000000"/>
          <w:sz w:val="28"/>
          <w:szCs w:val="28"/>
          <w:lang w:eastAsia="zh-TW" w:bidi="ar-SA"/>
        </w:rPr>
        <w:t>中市、彰化縣、雲林縣、南投縣。</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三、南區：嘉義縣市、</w:t>
      </w:r>
      <w:proofErr w:type="gramStart"/>
      <w:r w:rsidRPr="002B7069">
        <w:rPr>
          <w:rFonts w:ascii="標楷體" w:hAnsi="標楷體" w:cs="Arial" w:hint="eastAsia"/>
          <w:color w:val="000000"/>
          <w:sz w:val="28"/>
          <w:szCs w:val="28"/>
          <w:lang w:eastAsia="zh-TW" w:bidi="ar-SA"/>
        </w:rPr>
        <w:t>臺</w:t>
      </w:r>
      <w:proofErr w:type="gramEnd"/>
      <w:r w:rsidRPr="002B7069">
        <w:rPr>
          <w:rFonts w:ascii="標楷體" w:hAnsi="標楷體" w:cs="Arial" w:hint="eastAsia"/>
          <w:color w:val="000000"/>
          <w:sz w:val="28"/>
          <w:szCs w:val="28"/>
          <w:lang w:eastAsia="zh-TW" w:bidi="ar-SA"/>
        </w:rPr>
        <w:t>南市、高雄市、屏東縣、</w:t>
      </w:r>
      <w:proofErr w:type="gramStart"/>
      <w:r w:rsidRPr="002B7069">
        <w:rPr>
          <w:rFonts w:ascii="標楷體" w:hAnsi="標楷體" w:cs="Arial" w:hint="eastAsia"/>
          <w:color w:val="000000"/>
          <w:sz w:val="28"/>
          <w:szCs w:val="28"/>
          <w:lang w:eastAsia="zh-TW" w:bidi="ar-SA"/>
        </w:rPr>
        <w:t>臺</w:t>
      </w:r>
      <w:proofErr w:type="gramEnd"/>
      <w:r w:rsidRPr="002B7069">
        <w:rPr>
          <w:rFonts w:ascii="標楷體" w:hAnsi="標楷體" w:cs="Arial" w:hint="eastAsia"/>
          <w:color w:val="000000"/>
          <w:sz w:val="28"/>
          <w:szCs w:val="28"/>
          <w:lang w:eastAsia="zh-TW" w:bidi="ar-SA"/>
        </w:rPr>
        <w:t>東縣、澎湖縣。</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四、全區：包括臺灣全島（含澎湖縣）、金門縣、連江縣。</w:t>
      </w:r>
    </w:p>
    <w:p w:rsidR="002B7069" w:rsidRPr="002B7069" w:rsidRDefault="002B7069" w:rsidP="002B7069">
      <w:pPr>
        <w:spacing w:after="0" w:line="360" w:lineRule="exact"/>
        <w:ind w:left="280" w:hangingChars="100" w:hanging="28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第八條　無線電叫人業務開放經營之頻段如下：</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一、二八四</w:t>
      </w:r>
      <w:proofErr w:type="gramStart"/>
      <w:r w:rsidRPr="002B7069">
        <w:rPr>
          <w:rFonts w:ascii="標楷體" w:hAnsi="標楷體" w:cs="Arial" w:hint="eastAsia"/>
          <w:color w:val="000000"/>
          <w:sz w:val="28"/>
          <w:szCs w:val="28"/>
          <w:lang w:eastAsia="zh-TW" w:bidi="ar-SA"/>
        </w:rPr>
        <w:t>‧</w:t>
      </w:r>
      <w:proofErr w:type="gramEnd"/>
      <w:r w:rsidRPr="002B7069">
        <w:rPr>
          <w:rFonts w:ascii="標楷體" w:hAnsi="標楷體" w:cs="Arial" w:hint="eastAsia"/>
          <w:color w:val="000000"/>
          <w:sz w:val="28"/>
          <w:szCs w:val="28"/>
          <w:lang w:eastAsia="zh-TW" w:bidi="ar-SA"/>
        </w:rPr>
        <w:t>五至二八五</w:t>
      </w:r>
      <w:proofErr w:type="gramStart"/>
      <w:r w:rsidRPr="002B7069">
        <w:rPr>
          <w:rFonts w:ascii="標楷體" w:hAnsi="標楷體" w:cs="Arial" w:hint="eastAsia"/>
          <w:color w:val="000000"/>
          <w:sz w:val="28"/>
          <w:szCs w:val="28"/>
          <w:lang w:eastAsia="zh-TW" w:bidi="ar-SA"/>
        </w:rPr>
        <w:t>‧</w:t>
      </w:r>
      <w:proofErr w:type="gramEnd"/>
      <w:r w:rsidRPr="002B7069">
        <w:rPr>
          <w:rFonts w:ascii="標楷體" w:hAnsi="標楷體" w:cs="Arial" w:hint="eastAsia"/>
          <w:color w:val="000000"/>
          <w:sz w:val="28"/>
          <w:szCs w:val="28"/>
          <w:lang w:eastAsia="zh-TW" w:bidi="ar-SA"/>
        </w:rPr>
        <w:t>五兆赫。</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二、一六五</w:t>
      </w:r>
      <w:proofErr w:type="gramStart"/>
      <w:r w:rsidRPr="002B7069">
        <w:rPr>
          <w:rFonts w:ascii="標楷體" w:hAnsi="標楷體" w:cs="Arial" w:hint="eastAsia"/>
          <w:color w:val="000000"/>
          <w:sz w:val="28"/>
          <w:szCs w:val="28"/>
          <w:lang w:eastAsia="zh-TW" w:bidi="ar-SA"/>
        </w:rPr>
        <w:t>‧</w:t>
      </w:r>
      <w:proofErr w:type="gramEnd"/>
      <w:r w:rsidRPr="002B7069">
        <w:rPr>
          <w:rFonts w:ascii="標楷體" w:hAnsi="標楷體" w:cs="Arial" w:hint="eastAsia"/>
          <w:color w:val="000000"/>
          <w:sz w:val="28"/>
          <w:szCs w:val="28"/>
          <w:lang w:eastAsia="zh-TW" w:bidi="ar-SA"/>
        </w:rPr>
        <w:t>二五兆赫至一六六</w:t>
      </w:r>
      <w:proofErr w:type="gramStart"/>
      <w:r w:rsidRPr="002B7069">
        <w:rPr>
          <w:rFonts w:ascii="標楷體" w:hAnsi="標楷體" w:cs="Arial" w:hint="eastAsia"/>
          <w:color w:val="000000"/>
          <w:sz w:val="28"/>
          <w:szCs w:val="28"/>
          <w:lang w:eastAsia="zh-TW" w:bidi="ar-SA"/>
        </w:rPr>
        <w:t>‧</w:t>
      </w:r>
      <w:proofErr w:type="gramEnd"/>
      <w:r w:rsidRPr="002B7069">
        <w:rPr>
          <w:rFonts w:ascii="標楷體" w:hAnsi="標楷體" w:cs="Arial" w:hint="eastAsia"/>
          <w:color w:val="000000"/>
          <w:sz w:val="28"/>
          <w:szCs w:val="28"/>
          <w:lang w:eastAsia="zh-TW" w:bidi="ar-SA"/>
        </w:rPr>
        <w:t>九七五兆赫及二八○</w:t>
      </w:r>
      <w:proofErr w:type="gramStart"/>
      <w:r w:rsidRPr="002B7069">
        <w:rPr>
          <w:rFonts w:ascii="標楷體" w:hAnsi="標楷體" w:cs="Arial" w:hint="eastAsia"/>
          <w:color w:val="000000"/>
          <w:sz w:val="28"/>
          <w:szCs w:val="28"/>
          <w:lang w:eastAsia="zh-TW" w:bidi="ar-SA"/>
        </w:rPr>
        <w:t>‧</w:t>
      </w:r>
      <w:proofErr w:type="gramEnd"/>
      <w:r w:rsidRPr="002B7069">
        <w:rPr>
          <w:rFonts w:ascii="標楷體" w:hAnsi="標楷體" w:cs="Arial" w:hint="eastAsia"/>
          <w:color w:val="000000"/>
          <w:sz w:val="28"/>
          <w:szCs w:val="28"/>
          <w:lang w:eastAsia="zh-TW" w:bidi="ar-SA"/>
        </w:rPr>
        <w:t>五至二八一</w:t>
      </w:r>
      <w:proofErr w:type="gramStart"/>
      <w:r w:rsidRPr="002B7069">
        <w:rPr>
          <w:rFonts w:ascii="標楷體" w:hAnsi="標楷體" w:cs="Arial" w:hint="eastAsia"/>
          <w:color w:val="000000"/>
          <w:sz w:val="28"/>
          <w:szCs w:val="28"/>
          <w:lang w:eastAsia="zh-TW" w:bidi="ar-SA"/>
        </w:rPr>
        <w:t>‧</w:t>
      </w:r>
      <w:proofErr w:type="gramEnd"/>
      <w:r w:rsidRPr="002B7069">
        <w:rPr>
          <w:rFonts w:ascii="標楷體" w:hAnsi="標楷體" w:cs="Arial" w:hint="eastAsia"/>
          <w:color w:val="000000"/>
          <w:sz w:val="28"/>
          <w:szCs w:val="28"/>
          <w:lang w:eastAsia="zh-TW" w:bidi="ar-SA"/>
        </w:rPr>
        <w:t>五兆赫。</w:t>
      </w:r>
    </w:p>
    <w:p w:rsidR="002B7069" w:rsidRPr="002B7069" w:rsidRDefault="002B7069" w:rsidP="002B7069">
      <w:pPr>
        <w:spacing w:after="0" w:line="360" w:lineRule="exact"/>
        <w:ind w:leftChars="116" w:left="278" w:firstLineChars="200" w:firstLine="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無線電叫人業務開放經營之營業區域如下：</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一、北區：臺北市、新北市、基隆市、桃園縣、新竹縣市、宜蘭縣、花蓮縣、連江縣。</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二、中區：苗栗縣、</w:t>
      </w:r>
      <w:proofErr w:type="gramStart"/>
      <w:r w:rsidRPr="002B7069">
        <w:rPr>
          <w:rFonts w:ascii="標楷體" w:hAnsi="標楷體" w:cs="Arial" w:hint="eastAsia"/>
          <w:color w:val="000000"/>
          <w:sz w:val="28"/>
          <w:szCs w:val="28"/>
          <w:lang w:eastAsia="zh-TW" w:bidi="ar-SA"/>
        </w:rPr>
        <w:t>臺</w:t>
      </w:r>
      <w:proofErr w:type="gramEnd"/>
      <w:r w:rsidRPr="002B7069">
        <w:rPr>
          <w:rFonts w:ascii="標楷體" w:hAnsi="標楷體" w:cs="Arial" w:hint="eastAsia"/>
          <w:color w:val="000000"/>
          <w:sz w:val="28"/>
          <w:szCs w:val="28"/>
          <w:lang w:eastAsia="zh-TW" w:bidi="ar-SA"/>
        </w:rPr>
        <w:t>中市、南投縣、彰化縣、雲林縣。</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三、南區：嘉義縣市、</w:t>
      </w:r>
      <w:proofErr w:type="gramStart"/>
      <w:r w:rsidRPr="002B7069">
        <w:rPr>
          <w:rFonts w:ascii="標楷體" w:hAnsi="標楷體" w:cs="Arial" w:hint="eastAsia"/>
          <w:color w:val="000000"/>
          <w:sz w:val="28"/>
          <w:szCs w:val="28"/>
          <w:lang w:eastAsia="zh-TW" w:bidi="ar-SA"/>
        </w:rPr>
        <w:t>臺</w:t>
      </w:r>
      <w:proofErr w:type="gramEnd"/>
      <w:r w:rsidRPr="002B7069">
        <w:rPr>
          <w:rFonts w:ascii="標楷體" w:hAnsi="標楷體" w:cs="Arial" w:hint="eastAsia"/>
          <w:color w:val="000000"/>
          <w:sz w:val="28"/>
          <w:szCs w:val="28"/>
          <w:lang w:eastAsia="zh-TW" w:bidi="ar-SA"/>
        </w:rPr>
        <w:t>南市、高雄市、屏東縣、</w:t>
      </w:r>
      <w:proofErr w:type="gramStart"/>
      <w:r w:rsidRPr="002B7069">
        <w:rPr>
          <w:rFonts w:ascii="標楷體" w:hAnsi="標楷體" w:cs="Arial" w:hint="eastAsia"/>
          <w:color w:val="000000"/>
          <w:sz w:val="28"/>
          <w:szCs w:val="28"/>
          <w:lang w:eastAsia="zh-TW" w:bidi="ar-SA"/>
        </w:rPr>
        <w:t>臺</w:t>
      </w:r>
      <w:proofErr w:type="gramEnd"/>
      <w:r w:rsidRPr="002B7069">
        <w:rPr>
          <w:rFonts w:ascii="標楷體" w:hAnsi="標楷體" w:cs="Arial" w:hint="eastAsia"/>
          <w:color w:val="000000"/>
          <w:sz w:val="28"/>
          <w:szCs w:val="28"/>
          <w:lang w:eastAsia="zh-TW" w:bidi="ar-SA"/>
        </w:rPr>
        <w:t>東縣、澎湖縣、金門縣。</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四、全區：包括臺灣全島（含澎湖縣）、金門縣、連江縣。</w:t>
      </w:r>
    </w:p>
    <w:p w:rsidR="002B7069" w:rsidRPr="002B7069" w:rsidRDefault="002B7069" w:rsidP="002B7069">
      <w:pPr>
        <w:spacing w:after="0" w:line="360" w:lineRule="exact"/>
        <w:ind w:left="280" w:hangingChars="100" w:hanging="28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第九條　行動電話業務開放經營之頻段分為九</w:t>
      </w:r>
      <w:proofErr w:type="gramStart"/>
      <w:r w:rsidRPr="002B7069">
        <w:rPr>
          <w:rFonts w:ascii="標楷體" w:hAnsi="標楷體" w:cs="Arial" w:hint="eastAsia"/>
          <w:color w:val="000000"/>
          <w:sz w:val="28"/>
          <w:szCs w:val="28"/>
          <w:lang w:eastAsia="zh-TW" w:bidi="ar-SA"/>
        </w:rPr>
        <w:t>ＯＯ</w:t>
      </w:r>
      <w:proofErr w:type="gramEnd"/>
      <w:r w:rsidRPr="002B7069">
        <w:rPr>
          <w:rFonts w:ascii="標楷體" w:hAnsi="標楷體" w:cs="Arial" w:hint="eastAsia"/>
          <w:color w:val="000000"/>
          <w:sz w:val="28"/>
          <w:szCs w:val="28"/>
          <w:lang w:eastAsia="zh-TW" w:bidi="ar-SA"/>
        </w:rPr>
        <w:t>兆赫及一八</w:t>
      </w:r>
      <w:proofErr w:type="gramStart"/>
      <w:r w:rsidRPr="002B7069">
        <w:rPr>
          <w:rFonts w:ascii="標楷體" w:hAnsi="標楷體" w:cs="Arial" w:hint="eastAsia"/>
          <w:color w:val="000000"/>
          <w:sz w:val="28"/>
          <w:szCs w:val="28"/>
          <w:lang w:eastAsia="zh-TW" w:bidi="ar-SA"/>
        </w:rPr>
        <w:t>ＯＯ</w:t>
      </w:r>
      <w:proofErr w:type="gramEnd"/>
      <w:r w:rsidRPr="002B7069">
        <w:rPr>
          <w:rFonts w:ascii="標楷體" w:hAnsi="標楷體" w:cs="Arial" w:hint="eastAsia"/>
          <w:color w:val="000000"/>
          <w:sz w:val="28"/>
          <w:szCs w:val="28"/>
          <w:lang w:eastAsia="zh-TW" w:bidi="ar-SA"/>
        </w:rPr>
        <w:t>兆赫兩種，</w:t>
      </w:r>
      <w:proofErr w:type="gramStart"/>
      <w:r w:rsidRPr="002B7069">
        <w:rPr>
          <w:rFonts w:ascii="標楷體" w:hAnsi="標楷體" w:cs="Arial" w:hint="eastAsia"/>
          <w:color w:val="000000"/>
          <w:sz w:val="28"/>
          <w:szCs w:val="28"/>
          <w:lang w:eastAsia="zh-TW" w:bidi="ar-SA"/>
        </w:rPr>
        <w:t>各頻段</w:t>
      </w:r>
      <w:proofErr w:type="gramEnd"/>
      <w:r w:rsidRPr="002B7069">
        <w:rPr>
          <w:rFonts w:ascii="標楷體" w:hAnsi="標楷體" w:cs="Arial" w:hint="eastAsia"/>
          <w:color w:val="000000"/>
          <w:sz w:val="28"/>
          <w:szCs w:val="28"/>
          <w:lang w:eastAsia="zh-TW" w:bidi="ar-SA"/>
        </w:rPr>
        <w:t>使用頻率如下：</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一、九</w:t>
      </w:r>
      <w:proofErr w:type="gramStart"/>
      <w:r w:rsidRPr="002B7069">
        <w:rPr>
          <w:rFonts w:ascii="標楷體" w:hAnsi="標楷體" w:cs="Arial" w:hint="eastAsia"/>
          <w:color w:val="000000"/>
          <w:sz w:val="28"/>
          <w:szCs w:val="28"/>
          <w:lang w:eastAsia="zh-TW" w:bidi="ar-SA"/>
        </w:rPr>
        <w:t>ＯＯ</w:t>
      </w:r>
      <w:proofErr w:type="gramEnd"/>
      <w:r w:rsidRPr="002B7069">
        <w:rPr>
          <w:rFonts w:ascii="標楷體" w:hAnsi="標楷體" w:cs="Arial" w:hint="eastAsia"/>
          <w:color w:val="000000"/>
          <w:sz w:val="28"/>
          <w:szCs w:val="28"/>
          <w:lang w:eastAsia="zh-TW" w:bidi="ar-SA"/>
        </w:rPr>
        <w:t>兆赫頻段：八九五至九一五兆赫及九四</w:t>
      </w:r>
      <w:proofErr w:type="gramStart"/>
      <w:r w:rsidRPr="002B7069">
        <w:rPr>
          <w:rFonts w:ascii="標楷體" w:hAnsi="標楷體" w:cs="Arial" w:hint="eastAsia"/>
          <w:color w:val="000000"/>
          <w:sz w:val="28"/>
          <w:szCs w:val="28"/>
          <w:lang w:eastAsia="zh-TW" w:bidi="ar-SA"/>
        </w:rPr>
        <w:t>Ｏ</w:t>
      </w:r>
      <w:proofErr w:type="gramEnd"/>
      <w:r w:rsidRPr="002B7069">
        <w:rPr>
          <w:rFonts w:ascii="標楷體" w:hAnsi="標楷體" w:cs="Arial" w:hint="eastAsia"/>
          <w:color w:val="000000"/>
          <w:sz w:val="28"/>
          <w:szCs w:val="28"/>
          <w:lang w:eastAsia="zh-TW" w:bidi="ar-SA"/>
        </w:rPr>
        <w:t>至九六</w:t>
      </w:r>
      <w:proofErr w:type="gramStart"/>
      <w:r w:rsidRPr="002B7069">
        <w:rPr>
          <w:rFonts w:ascii="標楷體" w:hAnsi="標楷體" w:cs="Arial" w:hint="eastAsia"/>
          <w:color w:val="000000"/>
          <w:sz w:val="28"/>
          <w:szCs w:val="28"/>
          <w:lang w:eastAsia="zh-TW" w:bidi="ar-SA"/>
        </w:rPr>
        <w:t>Ｏ</w:t>
      </w:r>
      <w:proofErr w:type="gramEnd"/>
      <w:r w:rsidRPr="002B7069">
        <w:rPr>
          <w:rFonts w:ascii="標楷體" w:hAnsi="標楷體" w:cs="Arial" w:hint="eastAsia"/>
          <w:color w:val="000000"/>
          <w:sz w:val="28"/>
          <w:szCs w:val="28"/>
          <w:lang w:eastAsia="zh-TW" w:bidi="ar-SA"/>
        </w:rPr>
        <w:t>兆赫。</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lastRenderedPageBreak/>
        <w:t>二、一八</w:t>
      </w:r>
      <w:proofErr w:type="gramStart"/>
      <w:r w:rsidRPr="002B7069">
        <w:rPr>
          <w:rFonts w:ascii="標楷體" w:hAnsi="標楷體" w:cs="Arial" w:hint="eastAsia"/>
          <w:color w:val="000000"/>
          <w:sz w:val="28"/>
          <w:szCs w:val="28"/>
          <w:lang w:eastAsia="zh-TW" w:bidi="ar-SA"/>
        </w:rPr>
        <w:t>ＯＯ</w:t>
      </w:r>
      <w:proofErr w:type="gramEnd"/>
      <w:r w:rsidRPr="002B7069">
        <w:rPr>
          <w:rFonts w:ascii="標楷體" w:hAnsi="標楷體" w:cs="Arial" w:hint="eastAsia"/>
          <w:color w:val="000000"/>
          <w:sz w:val="28"/>
          <w:szCs w:val="28"/>
          <w:lang w:eastAsia="zh-TW" w:bidi="ar-SA"/>
        </w:rPr>
        <w:t>兆赫頻段：一七一</w:t>
      </w:r>
      <w:proofErr w:type="gramStart"/>
      <w:r w:rsidRPr="002B7069">
        <w:rPr>
          <w:rFonts w:ascii="標楷體" w:hAnsi="標楷體" w:cs="Arial" w:hint="eastAsia"/>
          <w:color w:val="000000"/>
          <w:sz w:val="28"/>
          <w:szCs w:val="28"/>
          <w:lang w:eastAsia="zh-TW" w:bidi="ar-SA"/>
        </w:rPr>
        <w:t>Ｏ</w:t>
      </w:r>
      <w:proofErr w:type="gramEnd"/>
      <w:r w:rsidRPr="002B7069">
        <w:rPr>
          <w:rFonts w:ascii="標楷體" w:hAnsi="標楷體" w:cs="Arial" w:hint="eastAsia"/>
          <w:color w:val="000000"/>
          <w:sz w:val="28"/>
          <w:szCs w:val="28"/>
          <w:lang w:eastAsia="zh-TW" w:bidi="ar-SA"/>
        </w:rPr>
        <w:t>至一七五五兆赫及一八</w:t>
      </w:r>
      <w:proofErr w:type="gramStart"/>
      <w:r w:rsidRPr="002B7069">
        <w:rPr>
          <w:rFonts w:ascii="標楷體" w:hAnsi="標楷體" w:cs="Arial" w:hint="eastAsia"/>
          <w:color w:val="000000"/>
          <w:sz w:val="28"/>
          <w:szCs w:val="28"/>
          <w:lang w:eastAsia="zh-TW" w:bidi="ar-SA"/>
        </w:rPr>
        <w:t>Ｏ</w:t>
      </w:r>
      <w:proofErr w:type="gramEnd"/>
      <w:r w:rsidRPr="002B7069">
        <w:rPr>
          <w:rFonts w:ascii="標楷體" w:hAnsi="標楷體" w:cs="Arial" w:hint="eastAsia"/>
          <w:color w:val="000000"/>
          <w:sz w:val="28"/>
          <w:szCs w:val="28"/>
          <w:lang w:eastAsia="zh-TW" w:bidi="ar-SA"/>
        </w:rPr>
        <w:t>五至一八五</w:t>
      </w:r>
      <w:proofErr w:type="gramStart"/>
      <w:r w:rsidRPr="002B7069">
        <w:rPr>
          <w:rFonts w:ascii="標楷體" w:hAnsi="標楷體" w:cs="Arial" w:hint="eastAsia"/>
          <w:color w:val="000000"/>
          <w:sz w:val="28"/>
          <w:szCs w:val="28"/>
          <w:lang w:eastAsia="zh-TW" w:bidi="ar-SA"/>
        </w:rPr>
        <w:t>Ｏ</w:t>
      </w:r>
      <w:proofErr w:type="gramEnd"/>
      <w:r w:rsidRPr="002B7069">
        <w:rPr>
          <w:rFonts w:ascii="標楷體" w:hAnsi="標楷體" w:cs="Arial" w:hint="eastAsia"/>
          <w:color w:val="000000"/>
          <w:sz w:val="28"/>
          <w:szCs w:val="28"/>
          <w:lang w:eastAsia="zh-TW" w:bidi="ar-SA"/>
        </w:rPr>
        <w:t>兆赫。</w:t>
      </w:r>
    </w:p>
    <w:p w:rsidR="002B7069" w:rsidRPr="002B7069" w:rsidRDefault="002B7069" w:rsidP="002B7069">
      <w:pPr>
        <w:spacing w:after="0" w:line="360" w:lineRule="exact"/>
        <w:ind w:leftChars="116" w:left="278" w:firstLineChars="200" w:firstLine="560"/>
        <w:jc w:val="both"/>
        <w:rPr>
          <w:rFonts w:ascii="標楷體" w:hAnsi="標楷體" w:cs="Arial" w:hint="eastAsia"/>
          <w:color w:val="000000"/>
          <w:sz w:val="28"/>
          <w:szCs w:val="28"/>
          <w:lang w:eastAsia="zh-TW" w:bidi="ar-SA"/>
        </w:rPr>
      </w:pPr>
      <w:r w:rsidRPr="002B7069">
        <w:rPr>
          <w:rFonts w:ascii="標楷體" w:hAnsi="標楷體" w:cs="新細明體" w:hint="eastAsia"/>
          <w:color w:val="000000"/>
          <w:sz w:val="28"/>
          <w:szCs w:val="28"/>
          <w:lang w:eastAsia="zh-TW" w:bidi="ar-SA"/>
        </w:rPr>
        <w:t>行動電話業務</w:t>
      </w:r>
      <w:r w:rsidRPr="002B7069">
        <w:rPr>
          <w:rFonts w:ascii="標楷體" w:hAnsi="標楷體" w:cs="Arial" w:hint="eastAsia"/>
          <w:color w:val="000000"/>
          <w:sz w:val="28"/>
          <w:szCs w:val="28"/>
          <w:lang w:eastAsia="zh-TW" w:bidi="ar-SA"/>
        </w:rPr>
        <w:t>開放經營之營業區域如下：</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一、九</w:t>
      </w:r>
      <w:proofErr w:type="gramStart"/>
      <w:r w:rsidRPr="002B7069">
        <w:rPr>
          <w:rFonts w:ascii="標楷體" w:hAnsi="標楷體" w:cs="Arial" w:hint="eastAsia"/>
          <w:color w:val="000000"/>
          <w:sz w:val="28"/>
          <w:szCs w:val="28"/>
          <w:lang w:eastAsia="zh-TW" w:bidi="ar-SA"/>
        </w:rPr>
        <w:t>ＯＯ</w:t>
      </w:r>
      <w:proofErr w:type="gramEnd"/>
      <w:r w:rsidRPr="002B7069">
        <w:rPr>
          <w:rFonts w:ascii="標楷體" w:hAnsi="標楷體" w:cs="Arial" w:hint="eastAsia"/>
          <w:color w:val="000000"/>
          <w:sz w:val="28"/>
          <w:szCs w:val="28"/>
          <w:lang w:eastAsia="zh-TW" w:bidi="ar-SA"/>
        </w:rPr>
        <w:t>兆赫頻段：</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（一）北區：臺北市、新北市、基隆市、桃園縣、新竹縣市、宜蘭縣、花蓮縣、連江縣。</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（二）中區：苗栗縣、</w:t>
      </w:r>
      <w:proofErr w:type="gramStart"/>
      <w:r w:rsidRPr="002B7069">
        <w:rPr>
          <w:rFonts w:ascii="標楷體" w:hAnsi="標楷體" w:cs="Arial" w:hint="eastAsia"/>
          <w:color w:val="000000"/>
          <w:sz w:val="28"/>
          <w:szCs w:val="28"/>
          <w:lang w:eastAsia="zh-TW" w:bidi="ar-SA"/>
        </w:rPr>
        <w:t>臺</w:t>
      </w:r>
      <w:proofErr w:type="gramEnd"/>
      <w:r w:rsidRPr="002B7069">
        <w:rPr>
          <w:rFonts w:ascii="標楷體" w:hAnsi="標楷體" w:cs="Arial" w:hint="eastAsia"/>
          <w:color w:val="000000"/>
          <w:sz w:val="28"/>
          <w:szCs w:val="28"/>
          <w:lang w:eastAsia="zh-TW" w:bidi="ar-SA"/>
        </w:rPr>
        <w:t>中市、南投縣、彰化縣、雲林縣。</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（三）南區：嘉義縣市、</w:t>
      </w:r>
      <w:proofErr w:type="gramStart"/>
      <w:r w:rsidRPr="002B7069">
        <w:rPr>
          <w:rFonts w:ascii="標楷體" w:hAnsi="標楷體" w:cs="Arial" w:hint="eastAsia"/>
          <w:color w:val="000000"/>
          <w:sz w:val="28"/>
          <w:szCs w:val="28"/>
          <w:lang w:eastAsia="zh-TW" w:bidi="ar-SA"/>
        </w:rPr>
        <w:t>臺</w:t>
      </w:r>
      <w:proofErr w:type="gramEnd"/>
      <w:r w:rsidRPr="002B7069">
        <w:rPr>
          <w:rFonts w:ascii="標楷體" w:hAnsi="標楷體" w:cs="Arial" w:hint="eastAsia"/>
          <w:color w:val="000000"/>
          <w:sz w:val="28"/>
          <w:szCs w:val="28"/>
          <w:lang w:eastAsia="zh-TW" w:bidi="ar-SA"/>
        </w:rPr>
        <w:t>南市、高雄市、屏東縣、</w:t>
      </w:r>
      <w:proofErr w:type="gramStart"/>
      <w:r w:rsidRPr="002B7069">
        <w:rPr>
          <w:rFonts w:ascii="標楷體" w:hAnsi="標楷體" w:cs="Arial" w:hint="eastAsia"/>
          <w:color w:val="000000"/>
          <w:sz w:val="28"/>
          <w:szCs w:val="28"/>
          <w:lang w:eastAsia="zh-TW" w:bidi="ar-SA"/>
        </w:rPr>
        <w:t>臺</w:t>
      </w:r>
      <w:proofErr w:type="gramEnd"/>
      <w:r w:rsidRPr="002B7069">
        <w:rPr>
          <w:rFonts w:ascii="標楷體" w:hAnsi="標楷體" w:cs="Arial" w:hint="eastAsia"/>
          <w:color w:val="000000"/>
          <w:sz w:val="28"/>
          <w:szCs w:val="28"/>
          <w:lang w:eastAsia="zh-TW" w:bidi="ar-SA"/>
        </w:rPr>
        <w:t>東縣、澎湖縣、金門縣。</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二、一八</w:t>
      </w:r>
      <w:proofErr w:type="gramStart"/>
      <w:r w:rsidRPr="002B7069">
        <w:rPr>
          <w:rFonts w:ascii="標楷體" w:hAnsi="標楷體" w:cs="Arial" w:hint="eastAsia"/>
          <w:color w:val="000000"/>
          <w:sz w:val="28"/>
          <w:szCs w:val="28"/>
          <w:lang w:eastAsia="zh-TW" w:bidi="ar-SA"/>
        </w:rPr>
        <w:t>ＯＯ</w:t>
      </w:r>
      <w:proofErr w:type="gramEnd"/>
      <w:r w:rsidRPr="002B7069">
        <w:rPr>
          <w:rFonts w:ascii="標楷體" w:hAnsi="標楷體" w:cs="Arial" w:hint="eastAsia"/>
          <w:color w:val="000000"/>
          <w:sz w:val="28"/>
          <w:szCs w:val="28"/>
          <w:lang w:eastAsia="zh-TW" w:bidi="ar-SA"/>
        </w:rPr>
        <w:t>兆赫頻段：</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（一）北區：臺北市、新北市、基隆市、桃園縣、新竹縣市、宜蘭縣、花蓮縣、連江縣。</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（二）中區：苗栗縣、</w:t>
      </w:r>
      <w:proofErr w:type="gramStart"/>
      <w:r w:rsidRPr="002B7069">
        <w:rPr>
          <w:rFonts w:ascii="標楷體" w:hAnsi="標楷體" w:cs="Arial" w:hint="eastAsia"/>
          <w:color w:val="000000"/>
          <w:sz w:val="28"/>
          <w:szCs w:val="28"/>
          <w:lang w:eastAsia="zh-TW" w:bidi="ar-SA"/>
        </w:rPr>
        <w:t>臺</w:t>
      </w:r>
      <w:proofErr w:type="gramEnd"/>
      <w:r w:rsidRPr="002B7069">
        <w:rPr>
          <w:rFonts w:ascii="標楷體" w:hAnsi="標楷體" w:cs="Arial" w:hint="eastAsia"/>
          <w:color w:val="000000"/>
          <w:sz w:val="28"/>
          <w:szCs w:val="28"/>
          <w:lang w:eastAsia="zh-TW" w:bidi="ar-SA"/>
        </w:rPr>
        <w:t>中市、南投縣、彰化縣、雲林縣。</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（三）南區：嘉義縣市、</w:t>
      </w:r>
      <w:proofErr w:type="gramStart"/>
      <w:r w:rsidRPr="002B7069">
        <w:rPr>
          <w:rFonts w:ascii="標楷體" w:hAnsi="標楷體" w:cs="Arial" w:hint="eastAsia"/>
          <w:color w:val="000000"/>
          <w:sz w:val="28"/>
          <w:szCs w:val="28"/>
          <w:lang w:eastAsia="zh-TW" w:bidi="ar-SA"/>
        </w:rPr>
        <w:t>臺</w:t>
      </w:r>
      <w:proofErr w:type="gramEnd"/>
      <w:r w:rsidRPr="002B7069">
        <w:rPr>
          <w:rFonts w:ascii="標楷體" w:hAnsi="標楷體" w:cs="Arial" w:hint="eastAsia"/>
          <w:color w:val="000000"/>
          <w:sz w:val="28"/>
          <w:szCs w:val="28"/>
          <w:lang w:eastAsia="zh-TW" w:bidi="ar-SA"/>
        </w:rPr>
        <w:t>南市、高雄市、屏東縣、</w:t>
      </w:r>
      <w:proofErr w:type="gramStart"/>
      <w:r w:rsidRPr="002B7069">
        <w:rPr>
          <w:rFonts w:ascii="標楷體" w:hAnsi="標楷體" w:cs="Arial" w:hint="eastAsia"/>
          <w:color w:val="000000"/>
          <w:sz w:val="28"/>
          <w:szCs w:val="28"/>
          <w:lang w:eastAsia="zh-TW" w:bidi="ar-SA"/>
        </w:rPr>
        <w:t>臺</w:t>
      </w:r>
      <w:proofErr w:type="gramEnd"/>
      <w:r w:rsidRPr="002B7069">
        <w:rPr>
          <w:rFonts w:ascii="標楷體" w:hAnsi="標楷體" w:cs="Arial" w:hint="eastAsia"/>
          <w:color w:val="000000"/>
          <w:sz w:val="28"/>
          <w:szCs w:val="28"/>
          <w:lang w:eastAsia="zh-TW" w:bidi="ar-SA"/>
        </w:rPr>
        <w:t>東縣、澎湖縣、金門縣。</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（四）全區：包括臺灣全島（含澎湖縣）、金門縣、連江縣。</w:t>
      </w:r>
    </w:p>
    <w:p w:rsidR="002B7069" w:rsidRPr="002B7069" w:rsidRDefault="002B7069" w:rsidP="002B7069">
      <w:pPr>
        <w:spacing w:after="0" w:line="360" w:lineRule="exact"/>
        <w:ind w:left="280" w:hangingChars="100" w:hanging="28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第十條　經營本業務者應經主管機關特許，於取得特許執照後，始得營業。</w:t>
      </w:r>
    </w:p>
    <w:p w:rsidR="002B7069" w:rsidRPr="002B7069" w:rsidRDefault="002B7069" w:rsidP="002B7069">
      <w:pPr>
        <w:spacing w:after="0" w:line="360" w:lineRule="exact"/>
        <w:ind w:left="280" w:hangingChars="100" w:hanging="28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第十一條　本業務新增之項目、範圍及家數，其開放之特許方式另定之。</w:t>
      </w:r>
    </w:p>
    <w:p w:rsidR="002B7069" w:rsidRPr="002B7069" w:rsidRDefault="002B7069" w:rsidP="002B7069">
      <w:pPr>
        <w:spacing w:after="0" w:line="360" w:lineRule="exact"/>
        <w:ind w:left="960" w:firstLine="48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受理申請經營本業務特許案件之起訖日期，由主管機關公告之。</w:t>
      </w:r>
    </w:p>
    <w:p w:rsidR="002B7069" w:rsidRPr="002B7069" w:rsidRDefault="002B7069" w:rsidP="002B7069">
      <w:pPr>
        <w:spacing w:after="0" w:line="360" w:lineRule="exact"/>
        <w:ind w:left="280" w:hangingChars="100" w:hanging="28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第十二條　本業務開放之項目及範圍、開放時程、開放家數及其營業區域，由行政院指定機關視頻率資源、人口分布、工商發展概況及維持通信品質之需要擬定，報請行政院核定公告之。</w:t>
      </w:r>
    </w:p>
    <w:p w:rsidR="002B7069" w:rsidRPr="002B7069" w:rsidRDefault="002B7069" w:rsidP="002B7069">
      <w:pPr>
        <w:spacing w:after="0" w:line="360" w:lineRule="exact"/>
        <w:jc w:val="both"/>
        <w:rPr>
          <w:rFonts w:ascii="標楷體" w:hAnsi="標楷體" w:cs="新細明體" w:hint="eastAsia"/>
          <w:color w:val="000000"/>
          <w:sz w:val="28"/>
          <w:szCs w:val="28"/>
          <w:lang w:eastAsia="zh-TW" w:bidi="ar-SA"/>
        </w:rPr>
      </w:pPr>
    </w:p>
    <w:p w:rsidR="002B7069" w:rsidRPr="002B7069" w:rsidRDefault="002B7069" w:rsidP="002B7069">
      <w:pPr>
        <w:spacing w:after="0" w:line="360" w:lineRule="exact"/>
        <w:jc w:val="both"/>
        <w:rPr>
          <w:rFonts w:ascii="標楷體" w:hAnsi="標楷體" w:cs="新細明體" w:hint="eastAsia"/>
          <w:b/>
          <w:color w:val="000000"/>
          <w:sz w:val="28"/>
          <w:szCs w:val="28"/>
          <w:lang w:eastAsia="zh-TW" w:bidi="ar-SA"/>
        </w:rPr>
      </w:pPr>
      <w:r w:rsidRPr="002B7069">
        <w:rPr>
          <w:rFonts w:ascii="標楷體" w:hAnsi="標楷體" w:cs="新細明體" w:hint="eastAsia"/>
          <w:b/>
          <w:color w:val="000000"/>
          <w:sz w:val="28"/>
          <w:szCs w:val="28"/>
          <w:lang w:eastAsia="zh-TW" w:bidi="ar-SA"/>
        </w:rPr>
        <w:t xml:space="preserve">    第二節　申請與審查</w:t>
      </w:r>
    </w:p>
    <w:p w:rsidR="002B7069" w:rsidRPr="002B7069" w:rsidRDefault="002B7069" w:rsidP="002B7069">
      <w:pPr>
        <w:spacing w:after="0" w:line="360" w:lineRule="exact"/>
        <w:jc w:val="both"/>
        <w:rPr>
          <w:rFonts w:ascii="標楷體" w:hAnsi="標楷體" w:cs="新細明體" w:hint="eastAsia"/>
          <w:color w:val="000000"/>
          <w:sz w:val="28"/>
          <w:szCs w:val="28"/>
          <w:lang w:eastAsia="zh-TW" w:bidi="ar-SA"/>
        </w:rPr>
      </w:pPr>
    </w:p>
    <w:p w:rsidR="002B7069" w:rsidRPr="002B7069" w:rsidRDefault="002B7069" w:rsidP="002B7069">
      <w:pPr>
        <w:spacing w:after="0" w:line="360" w:lineRule="exact"/>
        <w:ind w:left="280" w:hangingChars="100" w:hanging="28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第十三條　申請經營本業務者，以依公司法設立或籌設之股份有限公司為限，其董事長應具有中華民國國籍，外國人持有股份總數應符合電信法相關限制規定。</w:t>
      </w:r>
    </w:p>
    <w:p w:rsidR="002B7069" w:rsidRPr="002B7069" w:rsidRDefault="002B7069" w:rsidP="002B7069">
      <w:pPr>
        <w:spacing w:after="0" w:line="360" w:lineRule="exact"/>
        <w:ind w:leftChars="116" w:left="278" w:firstLineChars="200" w:firstLine="56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前項</w:t>
      </w:r>
      <w:r w:rsidRPr="002B7069">
        <w:rPr>
          <w:rFonts w:ascii="標楷體" w:hAnsi="標楷體" w:cs="Arial" w:hint="eastAsia"/>
          <w:color w:val="000000"/>
          <w:sz w:val="28"/>
          <w:szCs w:val="28"/>
          <w:lang w:eastAsia="zh-TW" w:bidi="ar-SA"/>
        </w:rPr>
        <w:t>公司</w:t>
      </w:r>
      <w:r w:rsidRPr="002B7069">
        <w:rPr>
          <w:rFonts w:ascii="標楷體" w:hAnsi="標楷體" w:cs="新細明體" w:hint="eastAsia"/>
          <w:color w:val="000000"/>
          <w:sz w:val="28"/>
          <w:szCs w:val="28"/>
          <w:lang w:eastAsia="zh-TW" w:bidi="ar-SA"/>
        </w:rPr>
        <w:t>應實收之最低資本額，應依業務種類，分別符合下列規定：</w:t>
      </w:r>
    </w:p>
    <w:p w:rsidR="002B7069" w:rsidRPr="002B7069" w:rsidRDefault="002B7069" w:rsidP="002B7069">
      <w:pPr>
        <w:spacing w:after="0" w:line="360" w:lineRule="exact"/>
        <w:ind w:leftChars="158" w:left="939" w:hangingChars="200" w:hanging="56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一、</w:t>
      </w:r>
      <w:proofErr w:type="gramStart"/>
      <w:r w:rsidRPr="002B7069">
        <w:rPr>
          <w:rFonts w:ascii="標楷體" w:hAnsi="標楷體" w:cs="Arial" w:hint="eastAsia"/>
          <w:color w:val="000000"/>
          <w:sz w:val="28"/>
          <w:szCs w:val="28"/>
          <w:lang w:eastAsia="zh-TW" w:bidi="ar-SA"/>
        </w:rPr>
        <w:t>數位</w:t>
      </w:r>
      <w:r w:rsidRPr="002B7069">
        <w:rPr>
          <w:rFonts w:ascii="標楷體" w:hAnsi="標楷體" w:cs="新細明體" w:hint="eastAsia"/>
          <w:color w:val="000000"/>
          <w:sz w:val="28"/>
          <w:szCs w:val="28"/>
          <w:lang w:eastAsia="zh-TW" w:bidi="ar-SA"/>
        </w:rPr>
        <w:t>式低功率</w:t>
      </w:r>
      <w:proofErr w:type="gramEnd"/>
      <w:r w:rsidRPr="002B7069">
        <w:rPr>
          <w:rFonts w:ascii="標楷體" w:hAnsi="標楷體" w:cs="新細明體" w:hint="eastAsia"/>
          <w:color w:val="000000"/>
          <w:sz w:val="28"/>
          <w:szCs w:val="28"/>
          <w:lang w:eastAsia="zh-TW" w:bidi="ar-SA"/>
        </w:rPr>
        <w:t>無線電話業務：新臺幣二億元。</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二、中繼式無線電話業務：</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（一）北區、中區、南區：新臺幣二千萬元。</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（二）全區：新臺幣六千萬元。</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三、行動數據通信業務：</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lastRenderedPageBreak/>
        <w:t>（一）北區、中區、南區：新臺幣五千萬元。</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（二）全區：新臺幣一億五千萬元。</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四、無線電叫人業務：</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（一）北區、中區、南區：新臺幣二億元。</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（二）全區：新臺幣四億元。</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五、行動電話業務：</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（一）北區、中區、南區：新臺幣二十億元。</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（二）全區：新臺幣六十億元。</w:t>
      </w:r>
    </w:p>
    <w:p w:rsidR="002B7069" w:rsidRPr="002B7069" w:rsidRDefault="002B7069" w:rsidP="002B7069">
      <w:pPr>
        <w:spacing w:after="0" w:line="360" w:lineRule="exact"/>
        <w:ind w:leftChars="116" w:left="278" w:firstLineChars="200" w:firstLine="56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同一申請人，應依主管機關公告開放之各項業務分別提出申請。經依法定程序取得二種</w:t>
      </w:r>
      <w:proofErr w:type="gramStart"/>
      <w:r w:rsidRPr="002B7069">
        <w:rPr>
          <w:rFonts w:ascii="標楷體" w:hAnsi="標楷體" w:cs="新細明體" w:hint="eastAsia"/>
          <w:color w:val="000000"/>
          <w:sz w:val="28"/>
          <w:szCs w:val="28"/>
          <w:lang w:eastAsia="zh-TW" w:bidi="ar-SA"/>
        </w:rPr>
        <w:t>以上核</w:t>
      </w:r>
      <w:proofErr w:type="gramEnd"/>
      <w:r w:rsidRPr="002B7069">
        <w:rPr>
          <w:rFonts w:ascii="標楷體" w:hAnsi="標楷體" w:cs="新細明體" w:hint="eastAsia"/>
          <w:color w:val="000000"/>
          <w:sz w:val="28"/>
          <w:szCs w:val="28"/>
          <w:lang w:eastAsia="zh-TW" w:bidi="ar-SA"/>
        </w:rPr>
        <w:t>可經營之業務時，如各該業務有實收最低資本額之限制，應於核可籌設後分別計算其應實收最低資本額；經營者同時經營其他第一類電信事業業務者，亦同。</w:t>
      </w:r>
    </w:p>
    <w:p w:rsidR="002B7069" w:rsidRPr="002B7069" w:rsidRDefault="002B7069" w:rsidP="002B7069">
      <w:pPr>
        <w:spacing w:after="0" w:line="360" w:lineRule="exact"/>
        <w:ind w:left="280" w:hangingChars="100" w:hanging="28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第十三條之</w:t>
      </w:r>
      <w:proofErr w:type="gramStart"/>
      <w:r w:rsidRPr="002B7069">
        <w:rPr>
          <w:rFonts w:ascii="標楷體" w:hAnsi="標楷體" w:cs="新細明體" w:hint="eastAsia"/>
          <w:color w:val="000000"/>
          <w:sz w:val="28"/>
          <w:szCs w:val="28"/>
          <w:lang w:eastAsia="zh-TW" w:bidi="ar-SA"/>
        </w:rPr>
        <w:t>一</w:t>
      </w:r>
      <w:proofErr w:type="gramEnd"/>
      <w:r w:rsidRPr="002B7069">
        <w:rPr>
          <w:rFonts w:ascii="標楷體" w:hAnsi="標楷體" w:cs="新細明體" w:hint="eastAsia"/>
          <w:color w:val="000000"/>
          <w:sz w:val="28"/>
          <w:szCs w:val="28"/>
          <w:lang w:eastAsia="zh-TW" w:bidi="ar-SA"/>
        </w:rPr>
        <w:t xml:space="preserve">     經營者實收最低資本額達新臺幣二億元及股東人數達二百人以上者，應於設立登記或發行新股變更登記次日起三個月內向證券管理機關申請辦理公開發行程序。</w:t>
      </w:r>
    </w:p>
    <w:p w:rsidR="002B7069" w:rsidRPr="002B7069" w:rsidRDefault="002B7069" w:rsidP="002B7069">
      <w:pPr>
        <w:spacing w:after="0" w:line="360" w:lineRule="exact"/>
        <w:ind w:leftChars="116" w:left="278" w:firstLineChars="200" w:firstLine="56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經營者依股東會決議減少資本或為公司法第一百八十五條第一項規定之行為，應於股東會決議次日起二十日內報主管機關備查。</w:t>
      </w:r>
    </w:p>
    <w:p w:rsidR="002B7069" w:rsidRPr="002B7069" w:rsidRDefault="002B7069" w:rsidP="002B7069">
      <w:pPr>
        <w:spacing w:after="0" w:line="360" w:lineRule="exact"/>
        <w:ind w:left="280" w:hangingChars="100" w:hanging="28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第十四條　同一申請人不得申請二件以上之同一種類業務；相同股東或認股人持有不同申請人之</w:t>
      </w:r>
      <w:proofErr w:type="gramStart"/>
      <w:r w:rsidRPr="002B7069">
        <w:rPr>
          <w:rFonts w:ascii="標楷體" w:hAnsi="標楷體" w:cs="新細明體" w:hint="eastAsia"/>
          <w:color w:val="000000"/>
          <w:sz w:val="28"/>
          <w:szCs w:val="28"/>
          <w:lang w:eastAsia="zh-TW" w:bidi="ar-SA"/>
        </w:rPr>
        <w:t>股份均達各</w:t>
      </w:r>
      <w:proofErr w:type="gramEnd"/>
      <w:r w:rsidRPr="002B7069">
        <w:rPr>
          <w:rFonts w:ascii="標楷體" w:hAnsi="標楷體" w:cs="新細明體" w:hint="eastAsia"/>
          <w:color w:val="000000"/>
          <w:sz w:val="28"/>
          <w:szCs w:val="28"/>
          <w:lang w:eastAsia="zh-TW" w:bidi="ar-SA"/>
        </w:rPr>
        <w:t>該申請人資本股份總數百分之五十以上者，各該不同申請人視為同一申請人。</w:t>
      </w:r>
    </w:p>
    <w:p w:rsidR="002B7069" w:rsidRPr="002B7069" w:rsidRDefault="002B7069" w:rsidP="002B7069">
      <w:pPr>
        <w:spacing w:after="0" w:line="360" w:lineRule="exact"/>
        <w:ind w:leftChars="116" w:left="278" w:firstLineChars="200" w:firstLine="56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申請人之</w:t>
      </w:r>
      <w:proofErr w:type="gramStart"/>
      <w:r w:rsidRPr="002B7069">
        <w:rPr>
          <w:rFonts w:ascii="標楷體" w:hAnsi="標楷體" w:cs="新細明體" w:hint="eastAsia"/>
          <w:color w:val="000000"/>
          <w:sz w:val="28"/>
          <w:szCs w:val="28"/>
          <w:lang w:eastAsia="zh-TW" w:bidi="ar-SA"/>
        </w:rPr>
        <w:t>一</w:t>
      </w:r>
      <w:proofErr w:type="gramEnd"/>
      <w:r w:rsidRPr="002B7069">
        <w:rPr>
          <w:rFonts w:ascii="標楷體" w:hAnsi="標楷體" w:cs="新細明體" w:hint="eastAsia"/>
          <w:color w:val="000000"/>
          <w:sz w:val="28"/>
          <w:szCs w:val="28"/>
          <w:lang w:eastAsia="zh-TW" w:bidi="ar-SA"/>
        </w:rPr>
        <w:t>股東或認股人同時持有同一種類業務之他申請人之股份，該股東或認股人除於其中</w:t>
      </w:r>
      <w:proofErr w:type="gramStart"/>
      <w:r w:rsidRPr="002B7069">
        <w:rPr>
          <w:rFonts w:ascii="標楷體" w:hAnsi="標楷體" w:cs="新細明體" w:hint="eastAsia"/>
          <w:color w:val="000000"/>
          <w:sz w:val="28"/>
          <w:szCs w:val="28"/>
          <w:lang w:eastAsia="zh-TW" w:bidi="ar-SA"/>
        </w:rPr>
        <w:t>一</w:t>
      </w:r>
      <w:proofErr w:type="gramEnd"/>
      <w:r w:rsidRPr="002B7069">
        <w:rPr>
          <w:rFonts w:ascii="標楷體" w:hAnsi="標楷體" w:cs="新細明體" w:hint="eastAsia"/>
          <w:color w:val="000000"/>
          <w:sz w:val="28"/>
          <w:szCs w:val="28"/>
          <w:lang w:eastAsia="zh-TW" w:bidi="ar-SA"/>
        </w:rPr>
        <w:t>申請人之持有股份比例不受限制外，於其餘申請人之持有股份比例，均不得超過百分之十。</w:t>
      </w:r>
    </w:p>
    <w:p w:rsidR="002B7069" w:rsidRPr="002B7069" w:rsidRDefault="002B7069" w:rsidP="002B7069">
      <w:pPr>
        <w:spacing w:after="0" w:line="360" w:lineRule="exact"/>
        <w:ind w:left="280" w:hangingChars="100" w:hanging="28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第十五條　申請經營本業務特許者，應檢具下列文件，向主管機關提出申請：</w:t>
      </w:r>
    </w:p>
    <w:p w:rsidR="002B7069" w:rsidRPr="002B7069" w:rsidRDefault="002B7069" w:rsidP="002B7069">
      <w:pPr>
        <w:spacing w:after="0" w:line="360" w:lineRule="exact"/>
        <w:ind w:leftChars="158" w:left="939" w:hangingChars="200" w:hanging="56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一、</w:t>
      </w:r>
      <w:r w:rsidRPr="002B7069">
        <w:rPr>
          <w:rFonts w:ascii="標楷體" w:hAnsi="標楷體" w:cs="Arial" w:hint="eastAsia"/>
          <w:color w:val="000000"/>
          <w:sz w:val="28"/>
          <w:szCs w:val="28"/>
          <w:lang w:eastAsia="zh-TW" w:bidi="ar-SA"/>
        </w:rPr>
        <w:t>申請書</w:t>
      </w:r>
      <w:r w:rsidRPr="002B7069">
        <w:rPr>
          <w:rFonts w:ascii="標楷體" w:hAnsi="標楷體" w:cs="新細明體" w:hint="eastAsia"/>
          <w:color w:val="000000"/>
          <w:sz w:val="28"/>
          <w:szCs w:val="28"/>
          <w:lang w:eastAsia="zh-TW" w:bidi="ar-SA"/>
        </w:rPr>
        <w:t>。</w:t>
      </w:r>
    </w:p>
    <w:p w:rsidR="002B7069" w:rsidRPr="002B7069" w:rsidRDefault="002B7069" w:rsidP="002B7069">
      <w:pPr>
        <w:spacing w:after="0" w:line="360" w:lineRule="exact"/>
        <w:ind w:leftChars="158" w:left="939" w:hangingChars="200" w:hanging="56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二、事業計畫書。</w:t>
      </w:r>
    </w:p>
    <w:p w:rsidR="002B7069" w:rsidRPr="002B7069" w:rsidRDefault="002B7069" w:rsidP="002B7069">
      <w:pPr>
        <w:spacing w:after="0" w:line="360" w:lineRule="exact"/>
        <w:ind w:leftChars="158" w:left="939" w:hangingChars="200" w:hanging="56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三、財務能力證明書。</w:t>
      </w:r>
    </w:p>
    <w:p w:rsidR="002B7069" w:rsidRPr="002B7069" w:rsidRDefault="002B7069" w:rsidP="002B7069">
      <w:pPr>
        <w:spacing w:after="0" w:line="360" w:lineRule="exact"/>
        <w:ind w:leftChars="158" w:left="939" w:hangingChars="200" w:hanging="56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四、其他相關規定文件。</w:t>
      </w:r>
    </w:p>
    <w:p w:rsidR="002B7069" w:rsidRPr="002B7069" w:rsidRDefault="002B7069" w:rsidP="002B7069">
      <w:pPr>
        <w:spacing w:after="0" w:line="360" w:lineRule="exact"/>
        <w:ind w:left="280" w:hangingChars="100" w:hanging="28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第十六條　前條第二款所定事業計畫書應載明下列事項：</w:t>
      </w:r>
    </w:p>
    <w:p w:rsidR="002B7069" w:rsidRPr="002B7069" w:rsidRDefault="002B7069" w:rsidP="002B7069">
      <w:pPr>
        <w:spacing w:after="0" w:line="360" w:lineRule="exact"/>
        <w:ind w:leftChars="158" w:left="939" w:hangingChars="200" w:hanging="56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一、營業項目。</w:t>
      </w:r>
    </w:p>
    <w:p w:rsidR="002B7069" w:rsidRPr="002B7069" w:rsidRDefault="002B7069" w:rsidP="002B7069">
      <w:pPr>
        <w:spacing w:after="0" w:line="360" w:lineRule="exact"/>
        <w:ind w:leftChars="158" w:left="939" w:hangingChars="200" w:hanging="56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二、營業區域。</w:t>
      </w:r>
    </w:p>
    <w:p w:rsidR="002B7069" w:rsidRPr="002B7069" w:rsidRDefault="002B7069" w:rsidP="002B7069">
      <w:pPr>
        <w:spacing w:after="0" w:line="360" w:lineRule="exact"/>
        <w:ind w:leftChars="158" w:left="939" w:hangingChars="200" w:hanging="56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三、通訊型態。</w:t>
      </w:r>
    </w:p>
    <w:p w:rsidR="002B7069" w:rsidRPr="002B7069" w:rsidRDefault="002B7069" w:rsidP="002B7069">
      <w:pPr>
        <w:spacing w:after="0" w:line="360" w:lineRule="exact"/>
        <w:ind w:leftChars="158" w:left="939" w:hangingChars="200" w:hanging="56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四、電信設備概況：</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（一）系統設備建設時程、基地</w:t>
      </w:r>
      <w:proofErr w:type="gramStart"/>
      <w:r w:rsidRPr="002B7069">
        <w:rPr>
          <w:rFonts w:ascii="標楷體" w:hAnsi="標楷體" w:cs="Arial" w:hint="eastAsia"/>
          <w:color w:val="000000"/>
          <w:sz w:val="28"/>
          <w:szCs w:val="28"/>
          <w:lang w:eastAsia="zh-TW" w:bidi="ar-SA"/>
        </w:rPr>
        <w:t>臺</w:t>
      </w:r>
      <w:proofErr w:type="gramEnd"/>
      <w:r w:rsidRPr="002B7069">
        <w:rPr>
          <w:rFonts w:ascii="標楷體" w:hAnsi="標楷體" w:cs="Arial" w:hint="eastAsia"/>
          <w:color w:val="000000"/>
          <w:sz w:val="28"/>
          <w:szCs w:val="28"/>
          <w:lang w:eastAsia="zh-TW" w:bidi="ar-SA"/>
        </w:rPr>
        <w:t>預定設置數量及各基地</w:t>
      </w:r>
      <w:proofErr w:type="gramStart"/>
      <w:r w:rsidRPr="002B7069">
        <w:rPr>
          <w:rFonts w:ascii="標楷體" w:hAnsi="標楷體" w:cs="Arial" w:hint="eastAsia"/>
          <w:color w:val="000000"/>
          <w:sz w:val="28"/>
          <w:szCs w:val="28"/>
          <w:lang w:eastAsia="zh-TW" w:bidi="ar-SA"/>
        </w:rPr>
        <w:t>臺</w:t>
      </w:r>
      <w:proofErr w:type="gramEnd"/>
      <w:r w:rsidRPr="002B7069">
        <w:rPr>
          <w:rFonts w:ascii="標楷體" w:hAnsi="標楷體" w:cs="Arial" w:hint="eastAsia"/>
          <w:color w:val="000000"/>
          <w:sz w:val="28"/>
          <w:szCs w:val="28"/>
          <w:lang w:eastAsia="zh-TW" w:bidi="ar-SA"/>
        </w:rPr>
        <w:t>預定設置之頻道數（含分布之地區，基地</w:t>
      </w:r>
      <w:proofErr w:type="gramStart"/>
      <w:r w:rsidRPr="002B7069">
        <w:rPr>
          <w:rFonts w:ascii="標楷體" w:hAnsi="標楷體" w:cs="Arial" w:hint="eastAsia"/>
          <w:color w:val="000000"/>
          <w:sz w:val="28"/>
          <w:szCs w:val="28"/>
          <w:lang w:eastAsia="zh-TW" w:bidi="ar-SA"/>
        </w:rPr>
        <w:t>臺</w:t>
      </w:r>
      <w:proofErr w:type="gramEnd"/>
      <w:r w:rsidRPr="002B7069">
        <w:rPr>
          <w:rFonts w:ascii="標楷體" w:hAnsi="標楷體" w:cs="Arial" w:hint="eastAsia"/>
          <w:color w:val="000000"/>
          <w:sz w:val="28"/>
          <w:szCs w:val="28"/>
          <w:lang w:eastAsia="zh-TW" w:bidi="ar-SA"/>
        </w:rPr>
        <w:t>預定位址、經緯度座</w:t>
      </w:r>
      <w:r w:rsidRPr="002B7069">
        <w:rPr>
          <w:rFonts w:ascii="標楷體" w:hAnsi="標楷體" w:cs="Arial" w:hint="eastAsia"/>
          <w:color w:val="000000"/>
          <w:sz w:val="28"/>
          <w:szCs w:val="28"/>
          <w:lang w:eastAsia="zh-TW" w:bidi="ar-SA"/>
        </w:rPr>
        <w:lastRenderedPageBreak/>
        <w:t>標、天線海拔高度、有效輻射功率、預測服務範圍及其邊界電場強度之詳細說明）。</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（二）無線電頻率運用計畫及</w:t>
      </w:r>
      <w:proofErr w:type="gramStart"/>
      <w:r w:rsidRPr="002B7069">
        <w:rPr>
          <w:rFonts w:ascii="標楷體" w:hAnsi="標楷體" w:cs="Arial" w:hint="eastAsia"/>
          <w:color w:val="000000"/>
          <w:sz w:val="28"/>
          <w:szCs w:val="28"/>
          <w:lang w:eastAsia="zh-TW" w:bidi="ar-SA"/>
        </w:rPr>
        <w:t>頻譜應達到</w:t>
      </w:r>
      <w:proofErr w:type="gramEnd"/>
      <w:r w:rsidRPr="002B7069">
        <w:rPr>
          <w:rFonts w:ascii="標楷體" w:hAnsi="標楷體" w:cs="Arial" w:hint="eastAsia"/>
          <w:color w:val="000000"/>
          <w:sz w:val="28"/>
          <w:szCs w:val="28"/>
          <w:lang w:eastAsia="zh-TW" w:bidi="ar-SA"/>
        </w:rPr>
        <w:t>之效率分析。頻率運用計畫應包含服務功能、訊</w:t>
      </w:r>
      <w:proofErr w:type="gramStart"/>
      <w:r w:rsidRPr="002B7069">
        <w:rPr>
          <w:rFonts w:ascii="標楷體" w:hAnsi="標楷體" w:cs="Arial" w:hint="eastAsia"/>
          <w:color w:val="000000"/>
          <w:sz w:val="28"/>
          <w:szCs w:val="28"/>
          <w:lang w:eastAsia="zh-TW" w:bidi="ar-SA"/>
        </w:rPr>
        <w:t>務</w:t>
      </w:r>
      <w:proofErr w:type="gramEnd"/>
      <w:r w:rsidRPr="002B7069">
        <w:rPr>
          <w:rFonts w:ascii="標楷體" w:hAnsi="標楷體" w:cs="Arial" w:hint="eastAsia"/>
          <w:color w:val="000000"/>
          <w:sz w:val="28"/>
          <w:szCs w:val="28"/>
          <w:lang w:eastAsia="zh-TW" w:bidi="ar-SA"/>
        </w:rPr>
        <w:t>分析、預估承載之行動</w:t>
      </w:r>
      <w:proofErr w:type="gramStart"/>
      <w:r w:rsidRPr="002B7069">
        <w:rPr>
          <w:rFonts w:ascii="標楷體" w:hAnsi="標楷體" w:cs="Arial" w:hint="eastAsia"/>
          <w:color w:val="000000"/>
          <w:sz w:val="28"/>
          <w:szCs w:val="28"/>
          <w:lang w:eastAsia="zh-TW" w:bidi="ar-SA"/>
        </w:rPr>
        <w:t>臺</w:t>
      </w:r>
      <w:proofErr w:type="gramEnd"/>
      <w:r w:rsidRPr="002B7069">
        <w:rPr>
          <w:rFonts w:ascii="標楷體" w:hAnsi="標楷體" w:cs="Arial" w:hint="eastAsia"/>
          <w:color w:val="000000"/>
          <w:sz w:val="28"/>
          <w:szCs w:val="28"/>
          <w:lang w:eastAsia="zh-TW" w:bidi="ar-SA"/>
        </w:rPr>
        <w:t>數量。</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（三）系統架構及動作原理。</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（四）系統可提供之服務種類。</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（五）工作頻段、頻寬、最大發射功率、調變方式及發射頻譜、</w:t>
      </w:r>
      <w:proofErr w:type="gramStart"/>
      <w:r w:rsidRPr="002B7069">
        <w:rPr>
          <w:rFonts w:ascii="標楷體" w:hAnsi="標楷體" w:cs="Arial" w:hint="eastAsia"/>
          <w:color w:val="000000"/>
          <w:sz w:val="28"/>
          <w:szCs w:val="28"/>
          <w:lang w:eastAsia="zh-TW" w:bidi="ar-SA"/>
        </w:rPr>
        <w:t>諧</w:t>
      </w:r>
      <w:proofErr w:type="gramEnd"/>
      <w:r w:rsidRPr="002B7069">
        <w:rPr>
          <w:rFonts w:ascii="標楷體" w:hAnsi="標楷體" w:cs="Arial" w:hint="eastAsia"/>
          <w:color w:val="000000"/>
          <w:sz w:val="28"/>
          <w:szCs w:val="28"/>
          <w:lang w:eastAsia="zh-TW" w:bidi="ar-SA"/>
        </w:rPr>
        <w:t>波及</w:t>
      </w:r>
      <w:proofErr w:type="gramStart"/>
      <w:r w:rsidRPr="002B7069">
        <w:rPr>
          <w:rFonts w:ascii="標楷體" w:hAnsi="標楷體" w:cs="Arial" w:hint="eastAsia"/>
          <w:color w:val="000000"/>
          <w:sz w:val="28"/>
          <w:szCs w:val="28"/>
          <w:lang w:eastAsia="zh-TW" w:bidi="ar-SA"/>
        </w:rPr>
        <w:t>混附波</w:t>
      </w:r>
      <w:proofErr w:type="gramEnd"/>
      <w:r w:rsidRPr="002B7069">
        <w:rPr>
          <w:rFonts w:ascii="標楷體" w:hAnsi="標楷體" w:cs="Arial" w:hint="eastAsia"/>
          <w:color w:val="000000"/>
          <w:sz w:val="28"/>
          <w:szCs w:val="28"/>
          <w:lang w:eastAsia="zh-TW" w:bidi="ar-SA"/>
        </w:rPr>
        <w:t>、天線性能等。</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（六）發射功率為可變者，應說明發射功率變化範圍及變化準則。</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（七）空中介面規範。</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（八）與其他電信網路</w:t>
      </w:r>
      <w:proofErr w:type="gramStart"/>
      <w:r w:rsidRPr="002B7069">
        <w:rPr>
          <w:rFonts w:ascii="標楷體" w:hAnsi="標楷體" w:cs="Arial" w:hint="eastAsia"/>
          <w:color w:val="000000"/>
          <w:sz w:val="28"/>
          <w:szCs w:val="28"/>
          <w:lang w:eastAsia="zh-TW" w:bidi="ar-SA"/>
        </w:rPr>
        <w:t>介</w:t>
      </w:r>
      <w:proofErr w:type="gramEnd"/>
      <w:r w:rsidRPr="002B7069">
        <w:rPr>
          <w:rFonts w:ascii="標楷體" w:hAnsi="標楷體" w:cs="Arial" w:hint="eastAsia"/>
          <w:color w:val="000000"/>
          <w:sz w:val="28"/>
          <w:szCs w:val="28"/>
          <w:lang w:eastAsia="zh-TW" w:bidi="ar-SA"/>
        </w:rPr>
        <w:t>接之介面規範、預定</w:t>
      </w:r>
      <w:proofErr w:type="gramStart"/>
      <w:r w:rsidRPr="002B7069">
        <w:rPr>
          <w:rFonts w:ascii="標楷體" w:hAnsi="標楷體" w:cs="Arial" w:hint="eastAsia"/>
          <w:color w:val="000000"/>
          <w:sz w:val="28"/>
          <w:szCs w:val="28"/>
          <w:lang w:eastAsia="zh-TW" w:bidi="ar-SA"/>
        </w:rPr>
        <w:t>介</w:t>
      </w:r>
      <w:proofErr w:type="gramEnd"/>
      <w:r w:rsidRPr="002B7069">
        <w:rPr>
          <w:rFonts w:ascii="標楷體" w:hAnsi="標楷體" w:cs="Arial" w:hint="eastAsia"/>
          <w:color w:val="000000"/>
          <w:sz w:val="28"/>
          <w:szCs w:val="28"/>
          <w:lang w:eastAsia="zh-TW" w:bidi="ar-SA"/>
        </w:rPr>
        <w:t>接點及</w:t>
      </w:r>
      <w:proofErr w:type="gramStart"/>
      <w:r w:rsidRPr="002B7069">
        <w:rPr>
          <w:rFonts w:ascii="標楷體" w:hAnsi="標楷體" w:cs="Arial" w:hint="eastAsia"/>
          <w:color w:val="000000"/>
          <w:sz w:val="28"/>
          <w:szCs w:val="28"/>
          <w:lang w:eastAsia="zh-TW" w:bidi="ar-SA"/>
        </w:rPr>
        <w:t>介</w:t>
      </w:r>
      <w:proofErr w:type="gramEnd"/>
      <w:r w:rsidRPr="002B7069">
        <w:rPr>
          <w:rFonts w:ascii="標楷體" w:hAnsi="標楷體" w:cs="Arial" w:hint="eastAsia"/>
          <w:color w:val="000000"/>
          <w:sz w:val="28"/>
          <w:szCs w:val="28"/>
          <w:lang w:eastAsia="zh-TW" w:bidi="ar-SA"/>
        </w:rPr>
        <w:t>接需求。該介面規範應依序採用主管機關所定技術規範、國家標準、國際標準或既有電信系統之互連條件。</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（九）系統標準化及未來技術演進發展情形。</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（十）系統製造、使用有涉及專利權者應提出相關證明文件。</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（十一）系統在世界各國使用之狀況。</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五、財務結構：</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（一）已成立之公司提出最近三年之財務報表包括資產負債表、損益表、股東權益變動表、現金流量表及其附註或附表。</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（二）籌設中之公司提出發起人名冊、全體發起人同意訂定之章程、股東名簿，應實收之最低資本額。</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（三）預估未來五年之資金來源及資金運用計畫。</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（四）預估並編製未來五年之資產負債表、損益表及現金流量表。</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（五）外國人持股或認股比例計算表，其格式由主管機關訂定之。</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六、技術能力及發展計畫：</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（一）經理人之電信專業知識及工作經驗。</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（二）專業技術人員之配置。</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（三）</w:t>
      </w:r>
      <w:proofErr w:type="gramStart"/>
      <w:r w:rsidRPr="002B7069">
        <w:rPr>
          <w:rFonts w:ascii="標楷體" w:hAnsi="標楷體" w:cs="Arial" w:hint="eastAsia"/>
          <w:color w:val="000000"/>
          <w:sz w:val="28"/>
          <w:szCs w:val="28"/>
          <w:lang w:eastAsia="zh-TW" w:bidi="ar-SA"/>
        </w:rPr>
        <w:t>工程設計及維運</w:t>
      </w:r>
      <w:proofErr w:type="gramEnd"/>
      <w:r w:rsidRPr="002B7069">
        <w:rPr>
          <w:rFonts w:ascii="標楷體" w:hAnsi="標楷體" w:cs="Arial" w:hint="eastAsia"/>
          <w:color w:val="000000"/>
          <w:sz w:val="28"/>
          <w:szCs w:val="28"/>
          <w:lang w:eastAsia="zh-TW" w:bidi="ar-SA"/>
        </w:rPr>
        <w:t>說明，含系統設計、</w:t>
      </w:r>
      <w:proofErr w:type="gramStart"/>
      <w:r w:rsidRPr="002B7069">
        <w:rPr>
          <w:rFonts w:ascii="標楷體" w:hAnsi="標楷體" w:cs="Arial" w:hint="eastAsia"/>
          <w:color w:val="000000"/>
          <w:sz w:val="28"/>
          <w:szCs w:val="28"/>
          <w:lang w:eastAsia="zh-TW" w:bidi="ar-SA"/>
        </w:rPr>
        <w:t>設置及維運</w:t>
      </w:r>
      <w:proofErr w:type="gramEnd"/>
      <w:r w:rsidRPr="002B7069">
        <w:rPr>
          <w:rFonts w:ascii="標楷體" w:hAnsi="標楷體" w:cs="Arial" w:hint="eastAsia"/>
          <w:color w:val="000000"/>
          <w:sz w:val="28"/>
          <w:szCs w:val="28"/>
          <w:lang w:eastAsia="zh-TW" w:bidi="ar-SA"/>
        </w:rPr>
        <w:t>計畫書。</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（四）人才培訓計畫。</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（五）研究計畫。</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（六）五年與十年業務推展計畫及預定目標，含市場大小預估，分享市場之比例、預估使用者數量、業務推展方式及市場調查報告。</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七、收費標準及計算方式。</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八、人事組織：公司章程、董事、監察人、經理人名冊及持有</w:t>
      </w:r>
      <w:proofErr w:type="gramStart"/>
      <w:r w:rsidRPr="002B7069">
        <w:rPr>
          <w:rFonts w:ascii="標楷體" w:hAnsi="標楷體" w:cs="Arial" w:hint="eastAsia"/>
          <w:color w:val="000000"/>
          <w:sz w:val="28"/>
          <w:szCs w:val="28"/>
          <w:lang w:eastAsia="zh-TW" w:bidi="ar-SA"/>
        </w:rPr>
        <w:t>佔</w:t>
      </w:r>
      <w:proofErr w:type="gramEnd"/>
      <w:r w:rsidRPr="002B7069">
        <w:rPr>
          <w:rFonts w:ascii="標楷體" w:hAnsi="標楷體" w:cs="Arial" w:hint="eastAsia"/>
          <w:color w:val="000000"/>
          <w:sz w:val="28"/>
          <w:szCs w:val="28"/>
          <w:lang w:eastAsia="zh-TW" w:bidi="ar-SA"/>
        </w:rPr>
        <w:t>百分之五以上股份之股東名簿。</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九、預定開始經營日期。</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十、消費者權益保障相關措施。</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lastRenderedPageBreak/>
        <w:t>十一、其他應載明事項。</w:t>
      </w:r>
    </w:p>
    <w:p w:rsidR="002B7069" w:rsidRPr="002B7069" w:rsidRDefault="002B7069" w:rsidP="002B7069">
      <w:pPr>
        <w:spacing w:after="0" w:line="360" w:lineRule="exact"/>
        <w:ind w:leftChars="116" w:left="278" w:firstLineChars="200" w:firstLine="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前項所定文件應記載事項及其格式，由主管機關訂定公告之。</w:t>
      </w:r>
    </w:p>
    <w:p w:rsidR="002B7069" w:rsidRPr="002B7069" w:rsidRDefault="002B7069" w:rsidP="002B7069">
      <w:pPr>
        <w:spacing w:after="0" w:line="360" w:lineRule="exact"/>
        <w:ind w:leftChars="116" w:left="278" w:firstLineChars="200" w:firstLine="560"/>
        <w:jc w:val="both"/>
        <w:rPr>
          <w:rFonts w:ascii="標楷體" w:hAnsi="標楷體" w:cs="新細明體" w:hint="eastAsia"/>
          <w:color w:val="000000"/>
          <w:sz w:val="28"/>
          <w:szCs w:val="28"/>
          <w:lang w:eastAsia="zh-TW" w:bidi="ar-SA"/>
        </w:rPr>
      </w:pPr>
      <w:r w:rsidRPr="002B7069">
        <w:rPr>
          <w:rFonts w:ascii="標楷體" w:hAnsi="標楷體" w:cs="Arial" w:hint="eastAsia"/>
          <w:color w:val="000000"/>
          <w:sz w:val="28"/>
          <w:szCs w:val="28"/>
          <w:lang w:eastAsia="zh-TW" w:bidi="ar-SA"/>
        </w:rPr>
        <w:t>前項應</w:t>
      </w:r>
      <w:r w:rsidRPr="002B7069">
        <w:rPr>
          <w:rFonts w:ascii="標楷體" w:hAnsi="標楷體" w:cs="新細明體" w:hint="eastAsia"/>
          <w:color w:val="000000"/>
          <w:sz w:val="28"/>
          <w:szCs w:val="28"/>
          <w:lang w:eastAsia="zh-TW" w:bidi="ar-SA"/>
        </w:rPr>
        <w:t>具備</w:t>
      </w:r>
      <w:r w:rsidRPr="002B7069">
        <w:rPr>
          <w:rFonts w:ascii="標楷體" w:hAnsi="標楷體" w:cs="Arial" w:hint="eastAsia"/>
          <w:color w:val="000000"/>
          <w:sz w:val="28"/>
          <w:szCs w:val="28"/>
          <w:lang w:eastAsia="zh-TW" w:bidi="ar-SA"/>
        </w:rPr>
        <w:t>之文件不全或其記載內容不完備者，主管機關應定期</w:t>
      </w:r>
      <w:r w:rsidRPr="002B7069">
        <w:rPr>
          <w:rFonts w:ascii="標楷體" w:hAnsi="標楷體" w:cs="新細明體" w:hint="eastAsia"/>
          <w:color w:val="000000"/>
          <w:sz w:val="28"/>
          <w:szCs w:val="28"/>
          <w:lang w:eastAsia="zh-TW" w:bidi="ar-SA"/>
        </w:rPr>
        <w:t>通知補正，逾期</w:t>
      </w:r>
      <w:proofErr w:type="gramStart"/>
      <w:r w:rsidRPr="002B7069">
        <w:rPr>
          <w:rFonts w:ascii="標楷體" w:hAnsi="標楷體" w:cs="新細明體" w:hint="eastAsia"/>
          <w:color w:val="000000"/>
          <w:sz w:val="28"/>
          <w:szCs w:val="28"/>
          <w:lang w:eastAsia="zh-TW" w:bidi="ar-SA"/>
        </w:rPr>
        <w:t>不</w:t>
      </w:r>
      <w:proofErr w:type="gramEnd"/>
      <w:r w:rsidRPr="002B7069">
        <w:rPr>
          <w:rFonts w:ascii="標楷體" w:hAnsi="標楷體" w:cs="新細明體" w:hint="eastAsia"/>
          <w:color w:val="000000"/>
          <w:sz w:val="28"/>
          <w:szCs w:val="28"/>
          <w:lang w:eastAsia="zh-TW" w:bidi="ar-SA"/>
        </w:rPr>
        <w:t>補正或補正而仍不完備者，不予受理。</w:t>
      </w:r>
    </w:p>
    <w:p w:rsidR="002B7069" w:rsidRPr="002B7069" w:rsidRDefault="002B7069" w:rsidP="002B7069">
      <w:pPr>
        <w:spacing w:after="0" w:line="360" w:lineRule="exact"/>
        <w:ind w:left="280" w:hangingChars="100" w:hanging="28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第十七條　申請人有下列情事之</w:t>
      </w:r>
      <w:proofErr w:type="gramStart"/>
      <w:r w:rsidRPr="002B7069">
        <w:rPr>
          <w:rFonts w:ascii="標楷體" w:hAnsi="標楷體" w:cs="新細明體" w:hint="eastAsia"/>
          <w:color w:val="000000"/>
          <w:sz w:val="28"/>
          <w:szCs w:val="28"/>
          <w:lang w:eastAsia="zh-TW" w:bidi="ar-SA"/>
        </w:rPr>
        <w:t>一</w:t>
      </w:r>
      <w:proofErr w:type="gramEnd"/>
      <w:r w:rsidRPr="002B7069">
        <w:rPr>
          <w:rFonts w:ascii="標楷體" w:hAnsi="標楷體" w:cs="新細明體" w:hint="eastAsia"/>
          <w:color w:val="000000"/>
          <w:sz w:val="28"/>
          <w:szCs w:val="28"/>
          <w:lang w:eastAsia="zh-TW" w:bidi="ar-SA"/>
        </w:rPr>
        <w:t>者，主管機關應不予受理申請特許：</w:t>
      </w:r>
    </w:p>
    <w:p w:rsidR="002B7069" w:rsidRPr="002B7069" w:rsidRDefault="002B7069" w:rsidP="002B7069">
      <w:pPr>
        <w:spacing w:after="0" w:line="360" w:lineRule="exact"/>
        <w:ind w:leftChars="158" w:left="939" w:hangingChars="200" w:hanging="56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一、</w:t>
      </w:r>
      <w:r w:rsidRPr="002B7069">
        <w:rPr>
          <w:rFonts w:ascii="標楷體" w:hAnsi="標楷體" w:cs="Arial" w:hint="eastAsia"/>
          <w:color w:val="000000"/>
          <w:sz w:val="28"/>
          <w:szCs w:val="28"/>
          <w:lang w:eastAsia="zh-TW" w:bidi="ar-SA"/>
        </w:rPr>
        <w:t>違反</w:t>
      </w:r>
      <w:r w:rsidRPr="002B7069">
        <w:rPr>
          <w:rFonts w:ascii="標楷體" w:hAnsi="標楷體" w:cs="新細明體" w:hint="eastAsia"/>
          <w:color w:val="000000"/>
          <w:sz w:val="28"/>
          <w:szCs w:val="28"/>
          <w:lang w:eastAsia="zh-TW" w:bidi="ar-SA"/>
        </w:rPr>
        <w:t>第十三條、第十四條規定者。</w:t>
      </w:r>
    </w:p>
    <w:p w:rsidR="002B7069" w:rsidRPr="002B7069" w:rsidRDefault="002B7069" w:rsidP="002B7069">
      <w:pPr>
        <w:spacing w:after="0" w:line="360" w:lineRule="exact"/>
        <w:ind w:leftChars="158" w:left="939" w:hangingChars="200" w:hanging="56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二、申請人之發起人、董事、監察人、經理人有公司法第三十條各款情事之</w:t>
      </w:r>
      <w:proofErr w:type="gramStart"/>
      <w:r w:rsidRPr="002B7069">
        <w:rPr>
          <w:rFonts w:ascii="標楷體" w:hAnsi="標楷體" w:cs="新細明體" w:hint="eastAsia"/>
          <w:color w:val="000000"/>
          <w:sz w:val="28"/>
          <w:szCs w:val="28"/>
          <w:lang w:eastAsia="zh-TW" w:bidi="ar-SA"/>
        </w:rPr>
        <w:t>一</w:t>
      </w:r>
      <w:proofErr w:type="gramEnd"/>
      <w:r w:rsidRPr="002B7069">
        <w:rPr>
          <w:rFonts w:ascii="標楷體" w:hAnsi="標楷體" w:cs="新細明體" w:hint="eastAsia"/>
          <w:color w:val="000000"/>
          <w:sz w:val="28"/>
          <w:szCs w:val="28"/>
          <w:lang w:eastAsia="zh-TW" w:bidi="ar-SA"/>
        </w:rPr>
        <w:t>者。</w:t>
      </w:r>
    </w:p>
    <w:p w:rsidR="002B7069" w:rsidRPr="002B7069" w:rsidRDefault="002B7069" w:rsidP="002B7069">
      <w:pPr>
        <w:spacing w:after="0" w:line="360" w:lineRule="exact"/>
        <w:jc w:val="both"/>
        <w:rPr>
          <w:rFonts w:ascii="標楷體" w:hAnsi="標楷體" w:cs="新細明體" w:hint="eastAsia"/>
          <w:color w:val="000000"/>
          <w:sz w:val="28"/>
          <w:szCs w:val="28"/>
          <w:lang w:eastAsia="zh-TW" w:bidi="ar-SA"/>
        </w:rPr>
      </w:pPr>
    </w:p>
    <w:p w:rsidR="002B7069" w:rsidRPr="002B7069" w:rsidRDefault="002B7069" w:rsidP="002B7069">
      <w:pPr>
        <w:spacing w:after="0" w:line="360" w:lineRule="exact"/>
        <w:jc w:val="both"/>
        <w:rPr>
          <w:rFonts w:ascii="標楷體" w:hAnsi="標楷體" w:cs="新細明體" w:hint="eastAsia"/>
          <w:b/>
          <w:color w:val="000000"/>
          <w:sz w:val="28"/>
          <w:szCs w:val="28"/>
          <w:lang w:eastAsia="zh-TW" w:bidi="ar-SA"/>
        </w:rPr>
      </w:pPr>
      <w:r w:rsidRPr="002B7069">
        <w:rPr>
          <w:rFonts w:ascii="標楷體" w:hAnsi="標楷體" w:cs="新細明體" w:hint="eastAsia"/>
          <w:b/>
          <w:color w:val="000000"/>
          <w:sz w:val="28"/>
          <w:szCs w:val="28"/>
          <w:lang w:eastAsia="zh-TW" w:bidi="ar-SA"/>
        </w:rPr>
        <w:t xml:space="preserve">    第三節　籌設</w:t>
      </w:r>
    </w:p>
    <w:p w:rsidR="002B7069" w:rsidRPr="002B7069" w:rsidRDefault="002B7069" w:rsidP="002B7069">
      <w:pPr>
        <w:spacing w:after="0" w:line="360" w:lineRule="exact"/>
        <w:jc w:val="both"/>
        <w:rPr>
          <w:rFonts w:ascii="標楷體" w:hAnsi="標楷體" w:cs="新細明體" w:hint="eastAsia"/>
          <w:color w:val="000000"/>
          <w:sz w:val="28"/>
          <w:szCs w:val="28"/>
          <w:lang w:eastAsia="zh-TW" w:bidi="ar-SA"/>
        </w:rPr>
      </w:pPr>
    </w:p>
    <w:p w:rsidR="002B7069" w:rsidRPr="002B7069" w:rsidRDefault="002B7069" w:rsidP="002B7069">
      <w:pPr>
        <w:spacing w:after="0" w:line="360" w:lineRule="exact"/>
        <w:ind w:left="280" w:hangingChars="100" w:hanging="28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第十八條　主管機關發給籌設同意書前，得命申請者依規定繳交履行保證金；申請者未依規定籌設或</w:t>
      </w:r>
      <w:proofErr w:type="gramStart"/>
      <w:r w:rsidRPr="002B7069">
        <w:rPr>
          <w:rFonts w:ascii="標楷體" w:hAnsi="標楷體" w:cs="新細明體" w:hint="eastAsia"/>
          <w:color w:val="000000"/>
          <w:sz w:val="28"/>
          <w:szCs w:val="28"/>
          <w:lang w:eastAsia="zh-TW" w:bidi="ar-SA"/>
        </w:rPr>
        <w:t>未依核可</w:t>
      </w:r>
      <w:proofErr w:type="gramEnd"/>
      <w:r w:rsidRPr="002B7069">
        <w:rPr>
          <w:rFonts w:ascii="標楷體" w:hAnsi="標楷體" w:cs="新細明體" w:hint="eastAsia"/>
          <w:color w:val="000000"/>
          <w:sz w:val="28"/>
          <w:szCs w:val="28"/>
          <w:lang w:eastAsia="zh-TW" w:bidi="ar-SA"/>
        </w:rPr>
        <w:t>之計畫完成籌設者，主管機關不予退還履行保證金之一部或全部，並得廢止籌設同意。</w:t>
      </w:r>
    </w:p>
    <w:p w:rsidR="002B7069" w:rsidRPr="002B7069" w:rsidRDefault="002B7069" w:rsidP="002B7069">
      <w:pPr>
        <w:spacing w:after="0" w:line="360" w:lineRule="exact"/>
        <w:ind w:left="280" w:hangingChars="100" w:hanging="28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第十九條　籌設同意書有效期間為六個月。</w:t>
      </w:r>
    </w:p>
    <w:p w:rsidR="002B7069" w:rsidRPr="002B7069" w:rsidRDefault="002B7069" w:rsidP="002B7069">
      <w:pPr>
        <w:spacing w:after="0" w:line="360" w:lineRule="exact"/>
        <w:ind w:leftChars="116" w:left="278" w:firstLineChars="200" w:firstLine="560"/>
        <w:jc w:val="both"/>
        <w:rPr>
          <w:rFonts w:ascii="標楷體" w:hAnsi="標楷體" w:cs="新細明體" w:hint="eastAsia"/>
          <w:color w:val="000000"/>
          <w:sz w:val="28"/>
          <w:szCs w:val="28"/>
          <w:lang w:eastAsia="zh-TW" w:bidi="ar-SA"/>
        </w:rPr>
      </w:pPr>
      <w:r w:rsidRPr="002B7069">
        <w:rPr>
          <w:rFonts w:ascii="標楷體" w:hAnsi="標楷體" w:cs="Arial" w:hint="eastAsia"/>
          <w:color w:val="000000"/>
          <w:sz w:val="28"/>
          <w:szCs w:val="28"/>
          <w:lang w:eastAsia="zh-TW" w:bidi="ar-SA"/>
        </w:rPr>
        <w:t>申請人</w:t>
      </w:r>
      <w:r w:rsidRPr="002B7069">
        <w:rPr>
          <w:rFonts w:ascii="標楷體" w:hAnsi="標楷體" w:cs="新細明體" w:hint="eastAsia"/>
          <w:color w:val="000000"/>
          <w:sz w:val="28"/>
          <w:szCs w:val="28"/>
          <w:lang w:eastAsia="zh-TW" w:bidi="ar-SA"/>
        </w:rPr>
        <w:t>取得籌設同意書後，應於籌設期間內完成公司設立或變更之登記，並檢具下列文件向主管機關申請指配頻率及核發系統架設許可：</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一、頻率指配申請表。</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二、系統架設許可申請書。</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三、公司設立或變更登記證明文件影本。</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四、與通訊監察執行機關協商確定建置通訊監察系統或設備之證明文件。</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五、系統建設計畫：含系統架構、建設設備名稱、數量及時程。</w:t>
      </w:r>
    </w:p>
    <w:p w:rsidR="002B7069" w:rsidRPr="002B7069" w:rsidRDefault="002B7069" w:rsidP="002B7069">
      <w:pPr>
        <w:spacing w:after="0" w:line="360" w:lineRule="exact"/>
        <w:ind w:leftChars="116" w:left="278" w:firstLineChars="200" w:firstLine="56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申請人無法於籌設同意期間內完成前項所定事項，得於期間</w:t>
      </w:r>
      <w:proofErr w:type="gramStart"/>
      <w:r w:rsidRPr="002B7069">
        <w:rPr>
          <w:rFonts w:ascii="標楷體" w:hAnsi="標楷體" w:cs="新細明體" w:hint="eastAsia"/>
          <w:color w:val="000000"/>
          <w:sz w:val="28"/>
          <w:szCs w:val="28"/>
          <w:lang w:eastAsia="zh-TW" w:bidi="ar-SA"/>
        </w:rPr>
        <w:t>屆滿前敘明理</w:t>
      </w:r>
      <w:proofErr w:type="gramEnd"/>
      <w:r w:rsidRPr="002B7069">
        <w:rPr>
          <w:rFonts w:ascii="標楷體" w:hAnsi="標楷體" w:cs="新細明體" w:hint="eastAsia"/>
          <w:color w:val="000000"/>
          <w:sz w:val="28"/>
          <w:szCs w:val="28"/>
          <w:lang w:eastAsia="zh-TW" w:bidi="ar-SA"/>
        </w:rPr>
        <w:t>由向主管機關申請展期。展期最長不得逾六個月，並以一次為限，逾期主管機關廢止其籌設同意。</w:t>
      </w:r>
    </w:p>
    <w:p w:rsidR="002B7069" w:rsidRPr="002B7069" w:rsidRDefault="002B7069" w:rsidP="002B7069">
      <w:pPr>
        <w:spacing w:after="0" w:line="360" w:lineRule="exact"/>
        <w:ind w:leftChars="116" w:left="278" w:firstLineChars="200" w:firstLine="56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申請人完成公司設立或變更登記時，其實收最低資本額應符合第十三條第二項及第三項之規定。</w:t>
      </w:r>
    </w:p>
    <w:p w:rsidR="002B7069" w:rsidRPr="002B7069" w:rsidRDefault="002B7069" w:rsidP="002B7069">
      <w:pPr>
        <w:spacing w:after="0" w:line="360" w:lineRule="exact"/>
        <w:ind w:left="280" w:hangingChars="100" w:hanging="28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第二十條　系統架設許可有效期間如下：</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一、</w:t>
      </w:r>
      <w:proofErr w:type="gramStart"/>
      <w:r w:rsidRPr="002B7069">
        <w:rPr>
          <w:rFonts w:ascii="標楷體" w:hAnsi="標楷體" w:cs="Arial" w:hint="eastAsia"/>
          <w:color w:val="000000"/>
          <w:sz w:val="28"/>
          <w:szCs w:val="28"/>
          <w:lang w:eastAsia="zh-TW" w:bidi="ar-SA"/>
        </w:rPr>
        <w:t>數位式低功率</w:t>
      </w:r>
      <w:proofErr w:type="gramEnd"/>
      <w:r w:rsidRPr="002B7069">
        <w:rPr>
          <w:rFonts w:ascii="標楷體" w:hAnsi="標楷體" w:cs="Arial" w:hint="eastAsia"/>
          <w:color w:val="000000"/>
          <w:sz w:val="28"/>
          <w:szCs w:val="28"/>
          <w:lang w:eastAsia="zh-TW" w:bidi="ar-SA"/>
        </w:rPr>
        <w:t>無線電話業務：五年。</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二、中繼式無線電話業務：二年。</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三、行動數據通信業務：二年。</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四、無線電叫人業務：三年。</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五、行動電話業務：三年。</w:t>
      </w:r>
    </w:p>
    <w:p w:rsidR="002B7069" w:rsidRPr="002B7069" w:rsidRDefault="002B7069" w:rsidP="002B7069">
      <w:pPr>
        <w:spacing w:after="0" w:line="360" w:lineRule="exact"/>
        <w:ind w:leftChars="116" w:left="278" w:firstLineChars="200" w:firstLine="56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申請人取得架設許可後，應於系統架設許可有效期間內依前條第二項第五款之建設計畫建設其行動通信系統，其無法於有效期間</w:t>
      </w:r>
      <w:r w:rsidRPr="002B7069">
        <w:rPr>
          <w:rFonts w:ascii="標楷體" w:hAnsi="標楷體" w:cs="新細明體" w:hint="eastAsia"/>
          <w:color w:val="000000"/>
          <w:sz w:val="28"/>
          <w:szCs w:val="28"/>
          <w:lang w:eastAsia="zh-TW" w:bidi="ar-SA"/>
        </w:rPr>
        <w:lastRenderedPageBreak/>
        <w:t>內完成者，應附具理由於期間屆滿前三</w:t>
      </w:r>
      <w:proofErr w:type="gramStart"/>
      <w:r w:rsidRPr="002B7069">
        <w:rPr>
          <w:rFonts w:ascii="標楷體" w:hAnsi="標楷體" w:cs="新細明體" w:hint="eastAsia"/>
          <w:color w:val="000000"/>
          <w:sz w:val="28"/>
          <w:szCs w:val="28"/>
          <w:lang w:eastAsia="zh-TW" w:bidi="ar-SA"/>
        </w:rPr>
        <w:t>個</w:t>
      </w:r>
      <w:proofErr w:type="gramEnd"/>
      <w:r w:rsidRPr="002B7069">
        <w:rPr>
          <w:rFonts w:ascii="標楷體" w:hAnsi="標楷體" w:cs="新細明體" w:hint="eastAsia"/>
          <w:color w:val="000000"/>
          <w:sz w:val="28"/>
          <w:szCs w:val="28"/>
          <w:lang w:eastAsia="zh-TW" w:bidi="ar-SA"/>
        </w:rPr>
        <w:t>月起之一個月內，向主管機關申請展期建設。申請展期建設最長不得逾一年，並以一次為限，逾期主管機關廢止其系統架設許可。</w:t>
      </w:r>
    </w:p>
    <w:p w:rsidR="002B7069" w:rsidRPr="002B7069" w:rsidRDefault="002B7069" w:rsidP="002B7069">
      <w:pPr>
        <w:spacing w:after="0" w:line="360" w:lineRule="exact"/>
        <w:ind w:leftChars="116" w:left="278" w:firstLineChars="200" w:firstLine="56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因不可抗力之事故而申請展期者，得按事故遲延期間申請展期，不受前項展期期間之限制。</w:t>
      </w:r>
    </w:p>
    <w:p w:rsidR="002B7069" w:rsidRPr="002B7069" w:rsidRDefault="002B7069" w:rsidP="002B7069">
      <w:pPr>
        <w:spacing w:after="0" w:line="360" w:lineRule="exact"/>
        <w:ind w:leftChars="116" w:left="278" w:firstLineChars="200" w:firstLine="56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未依規定請領系統架設許可者，不得設置行動通信系統之一部或全部。</w:t>
      </w:r>
    </w:p>
    <w:p w:rsidR="002B7069" w:rsidRPr="002B7069" w:rsidRDefault="002B7069" w:rsidP="002B7069">
      <w:pPr>
        <w:spacing w:after="0" w:line="360" w:lineRule="exact"/>
        <w:ind w:leftChars="116" w:left="278" w:firstLineChars="200" w:firstLine="56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經營者建設前條第二項第五款系統建設計畫以外之後續網路，應檢附系統建設設備名稱及數量清單向主管機關申請許可，始得設置。</w:t>
      </w:r>
    </w:p>
    <w:p w:rsidR="002B7069" w:rsidRPr="002B7069" w:rsidRDefault="002B7069" w:rsidP="002B7069">
      <w:pPr>
        <w:spacing w:after="0" w:line="360" w:lineRule="exact"/>
        <w:ind w:left="280" w:hangingChars="100" w:hanging="28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第二十一條　申請人或經營者之行動電話系統與其他系統間之銜接電路，應向固定通信業務或衛星固定通信業務經營者租用。但銜接電路在同一建築物時，經報請主管機關核准者，不在此限。</w:t>
      </w:r>
    </w:p>
    <w:p w:rsidR="002B7069" w:rsidRPr="002B7069" w:rsidRDefault="002B7069" w:rsidP="002B7069">
      <w:pPr>
        <w:spacing w:after="0" w:line="360" w:lineRule="exact"/>
        <w:ind w:leftChars="116" w:left="278" w:firstLineChars="200" w:firstLine="56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申請人或經營者之行動通信系統網路內之銜接機線設備之電路，經主管機關核准後得自行建設。</w:t>
      </w:r>
    </w:p>
    <w:p w:rsidR="002B7069" w:rsidRPr="002B7069" w:rsidRDefault="002B7069" w:rsidP="002B7069">
      <w:pPr>
        <w:spacing w:after="0" w:line="360" w:lineRule="exact"/>
        <w:ind w:leftChars="116" w:left="278" w:firstLineChars="200" w:firstLine="56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前項建設之電路如為微波鏈路，其頻率指配及電臺架設許可等事項，依第一類電信事業微波電臺設置使用管理辦法有關規定辦理；如為衛星鏈路，其頻率指配及電臺架設許可等事項，依衛星通信業務管理規則有關規定辦理。</w:t>
      </w:r>
    </w:p>
    <w:p w:rsidR="002B7069" w:rsidRPr="002B7069" w:rsidRDefault="002B7069" w:rsidP="002B7069">
      <w:pPr>
        <w:spacing w:after="0" w:line="360" w:lineRule="exact"/>
        <w:ind w:left="280" w:hangingChars="100" w:hanging="280"/>
        <w:jc w:val="both"/>
        <w:rPr>
          <w:rFonts w:ascii="標楷體" w:hAnsi="標楷體" w:cs="新細明體" w:hint="eastAsia"/>
          <w:color w:val="000000"/>
          <w:sz w:val="28"/>
          <w:szCs w:val="28"/>
          <w:lang w:eastAsia="zh-TW" w:bidi="ar-SA"/>
        </w:rPr>
      </w:pPr>
      <w:r w:rsidRPr="002B7069">
        <w:rPr>
          <w:rFonts w:ascii="標楷體" w:hAnsi="標楷體" w:cs="Arial" w:hint="eastAsia"/>
          <w:color w:val="000000"/>
          <w:sz w:val="28"/>
          <w:szCs w:val="28"/>
          <w:lang w:eastAsia="zh-TW" w:bidi="ar-SA"/>
        </w:rPr>
        <w:t>第二十二</w:t>
      </w:r>
      <w:r w:rsidRPr="002B7069">
        <w:rPr>
          <w:rFonts w:ascii="標楷體" w:hAnsi="標楷體" w:cs="新細明體" w:hint="eastAsia"/>
          <w:color w:val="000000"/>
          <w:sz w:val="28"/>
          <w:szCs w:val="28"/>
          <w:lang w:eastAsia="zh-TW" w:bidi="ar-SA"/>
        </w:rPr>
        <w:t>條　申請人或經營者所設置之基地</w:t>
      </w:r>
      <w:proofErr w:type="gramStart"/>
      <w:r w:rsidRPr="002B7069">
        <w:rPr>
          <w:rFonts w:ascii="標楷體" w:hAnsi="標楷體" w:cs="新細明體" w:hint="eastAsia"/>
          <w:color w:val="000000"/>
          <w:sz w:val="28"/>
          <w:szCs w:val="28"/>
          <w:lang w:eastAsia="zh-TW" w:bidi="ar-SA"/>
        </w:rPr>
        <w:t>臺</w:t>
      </w:r>
      <w:proofErr w:type="gramEnd"/>
      <w:r w:rsidRPr="002B7069">
        <w:rPr>
          <w:rFonts w:ascii="標楷體" w:hAnsi="標楷體" w:cs="新細明體" w:hint="eastAsia"/>
          <w:color w:val="000000"/>
          <w:sz w:val="28"/>
          <w:szCs w:val="28"/>
          <w:lang w:eastAsia="zh-TW" w:bidi="ar-SA"/>
        </w:rPr>
        <w:t>，其架設許可及電臺執照等事項，依行動通信網路業務基地</w:t>
      </w:r>
      <w:proofErr w:type="gramStart"/>
      <w:r w:rsidRPr="002B7069">
        <w:rPr>
          <w:rFonts w:ascii="標楷體" w:hAnsi="標楷體" w:cs="新細明體" w:hint="eastAsia"/>
          <w:color w:val="000000"/>
          <w:sz w:val="28"/>
          <w:szCs w:val="28"/>
          <w:lang w:eastAsia="zh-TW" w:bidi="ar-SA"/>
        </w:rPr>
        <w:t>臺</w:t>
      </w:r>
      <w:proofErr w:type="gramEnd"/>
      <w:r w:rsidRPr="002B7069">
        <w:rPr>
          <w:rFonts w:ascii="標楷體" w:hAnsi="標楷體" w:cs="新細明體" w:hint="eastAsia"/>
          <w:color w:val="000000"/>
          <w:sz w:val="28"/>
          <w:szCs w:val="28"/>
          <w:lang w:eastAsia="zh-TW" w:bidi="ar-SA"/>
        </w:rPr>
        <w:t>設置使用管理辦法辦理。</w:t>
      </w:r>
    </w:p>
    <w:p w:rsidR="002B7069" w:rsidRPr="002B7069" w:rsidRDefault="002B7069" w:rsidP="002B7069">
      <w:pPr>
        <w:spacing w:after="0" w:line="360" w:lineRule="exact"/>
        <w:ind w:left="1200" w:hanging="120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第二十三條　（刪除）</w:t>
      </w:r>
    </w:p>
    <w:p w:rsidR="002B7069" w:rsidRPr="002B7069" w:rsidRDefault="002B7069" w:rsidP="002B7069">
      <w:pPr>
        <w:spacing w:after="0" w:line="360" w:lineRule="exact"/>
        <w:ind w:left="1200" w:hanging="120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第二十四條　（刪除）</w:t>
      </w:r>
    </w:p>
    <w:p w:rsidR="002B7069" w:rsidRPr="002B7069" w:rsidRDefault="002B7069" w:rsidP="002B7069">
      <w:pPr>
        <w:spacing w:after="0" w:line="360" w:lineRule="exact"/>
        <w:ind w:left="1200" w:hanging="120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第二十五條　（刪除）</w:t>
      </w:r>
    </w:p>
    <w:p w:rsidR="002B7069" w:rsidRPr="002B7069" w:rsidRDefault="002B7069" w:rsidP="002B7069">
      <w:pPr>
        <w:spacing w:after="0" w:line="360" w:lineRule="exact"/>
        <w:ind w:left="1200" w:hanging="120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第二十六條　（刪除）</w:t>
      </w:r>
    </w:p>
    <w:p w:rsidR="002B7069" w:rsidRPr="002B7069" w:rsidRDefault="002B7069" w:rsidP="002B7069">
      <w:pPr>
        <w:spacing w:after="0" w:line="360" w:lineRule="exact"/>
        <w:ind w:left="1200" w:hanging="120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第二十七條　（刪除）</w:t>
      </w:r>
    </w:p>
    <w:p w:rsidR="002B7069" w:rsidRPr="002B7069" w:rsidRDefault="002B7069" w:rsidP="002B7069">
      <w:pPr>
        <w:spacing w:after="0" w:line="360" w:lineRule="exact"/>
        <w:ind w:left="1200" w:hanging="120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第二十八條　（刪除）</w:t>
      </w:r>
    </w:p>
    <w:p w:rsidR="002B7069" w:rsidRPr="002B7069" w:rsidRDefault="002B7069" w:rsidP="002B7069">
      <w:pPr>
        <w:spacing w:after="0" w:line="360" w:lineRule="exact"/>
        <w:ind w:left="280" w:hangingChars="100" w:hanging="28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第二十九條　申請人於預定開始營業時，其基地</w:t>
      </w:r>
      <w:proofErr w:type="gramStart"/>
      <w:r w:rsidRPr="002B7069">
        <w:rPr>
          <w:rFonts w:ascii="標楷體" w:hAnsi="標楷體" w:cs="新細明體" w:hint="eastAsia"/>
          <w:color w:val="000000"/>
          <w:sz w:val="28"/>
          <w:szCs w:val="28"/>
          <w:lang w:eastAsia="zh-TW" w:bidi="ar-SA"/>
        </w:rPr>
        <w:t>臺</w:t>
      </w:r>
      <w:proofErr w:type="gramEnd"/>
      <w:r w:rsidRPr="002B7069">
        <w:rPr>
          <w:rFonts w:ascii="標楷體" w:hAnsi="標楷體" w:cs="新細明體" w:hint="eastAsia"/>
          <w:color w:val="000000"/>
          <w:sz w:val="28"/>
          <w:szCs w:val="28"/>
          <w:lang w:eastAsia="zh-TW" w:bidi="ar-SA"/>
        </w:rPr>
        <w:t>設置數占全部系統設置數之比例，應依業務種類，分別符合下列規定：</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一、</w:t>
      </w:r>
      <w:proofErr w:type="gramStart"/>
      <w:r w:rsidRPr="002B7069">
        <w:rPr>
          <w:rFonts w:ascii="標楷體" w:hAnsi="標楷體" w:cs="Arial" w:hint="eastAsia"/>
          <w:color w:val="000000"/>
          <w:sz w:val="28"/>
          <w:szCs w:val="28"/>
          <w:lang w:eastAsia="zh-TW" w:bidi="ar-SA"/>
        </w:rPr>
        <w:t>數位式低功率</w:t>
      </w:r>
      <w:proofErr w:type="gramEnd"/>
      <w:r w:rsidRPr="002B7069">
        <w:rPr>
          <w:rFonts w:ascii="標楷體" w:hAnsi="標楷體" w:cs="Arial" w:hint="eastAsia"/>
          <w:color w:val="000000"/>
          <w:sz w:val="28"/>
          <w:szCs w:val="28"/>
          <w:lang w:eastAsia="zh-TW" w:bidi="ar-SA"/>
        </w:rPr>
        <w:t>無線電話業務：百分之二十五以上。</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二、中繼式無線電話業務：百分之五十以上。</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三、行動數據通信業務：百分之五十以上。</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四、無線電叫人業務：百分之二十五以上。</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五、行動電話業務：百分之二十五以上。</w:t>
      </w:r>
    </w:p>
    <w:p w:rsidR="002B7069" w:rsidRPr="002B7069" w:rsidRDefault="002B7069" w:rsidP="002B7069">
      <w:pPr>
        <w:spacing w:after="0" w:line="360" w:lineRule="exact"/>
        <w:ind w:left="280" w:hangingChars="100" w:hanging="28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 三十 條　申請人於基地</w:t>
      </w:r>
      <w:proofErr w:type="gramStart"/>
      <w:r w:rsidRPr="002B7069">
        <w:rPr>
          <w:rFonts w:ascii="標楷體" w:hAnsi="標楷體" w:cs="新細明體" w:hint="eastAsia"/>
          <w:color w:val="000000"/>
          <w:sz w:val="28"/>
          <w:szCs w:val="28"/>
          <w:lang w:eastAsia="zh-TW" w:bidi="ar-SA"/>
        </w:rPr>
        <w:t>臺</w:t>
      </w:r>
      <w:proofErr w:type="gramEnd"/>
      <w:r w:rsidRPr="002B7069">
        <w:rPr>
          <w:rFonts w:ascii="標楷體" w:hAnsi="標楷體" w:cs="新細明體" w:hint="eastAsia"/>
          <w:color w:val="000000"/>
          <w:sz w:val="28"/>
          <w:szCs w:val="28"/>
          <w:lang w:eastAsia="zh-TW" w:bidi="ar-SA"/>
        </w:rPr>
        <w:t>設置數達前條規定比例並接裝電信機線設備竣工，應向主管機關申請系統</w:t>
      </w:r>
      <w:proofErr w:type="gramStart"/>
      <w:r w:rsidRPr="002B7069">
        <w:rPr>
          <w:rFonts w:ascii="標楷體" w:hAnsi="標楷體" w:cs="新細明體" w:hint="eastAsia"/>
          <w:color w:val="000000"/>
          <w:sz w:val="28"/>
          <w:szCs w:val="28"/>
          <w:lang w:eastAsia="zh-TW" w:bidi="ar-SA"/>
        </w:rPr>
        <w:t>技術審驗</w:t>
      </w:r>
      <w:proofErr w:type="gramEnd"/>
      <w:r w:rsidRPr="002B7069">
        <w:rPr>
          <w:rFonts w:ascii="標楷體" w:hAnsi="標楷體" w:cs="新細明體" w:hint="eastAsia"/>
          <w:color w:val="000000"/>
          <w:sz w:val="28"/>
          <w:szCs w:val="28"/>
          <w:lang w:eastAsia="zh-TW" w:bidi="ar-SA"/>
        </w:rPr>
        <w:t>，</w:t>
      </w:r>
      <w:proofErr w:type="gramStart"/>
      <w:r w:rsidRPr="002B7069">
        <w:rPr>
          <w:rFonts w:ascii="標楷體" w:hAnsi="標楷體" w:cs="新細明體" w:hint="eastAsia"/>
          <w:color w:val="000000"/>
          <w:sz w:val="28"/>
          <w:szCs w:val="28"/>
          <w:lang w:eastAsia="zh-TW" w:bidi="ar-SA"/>
        </w:rPr>
        <w:t>經審驗合格</w:t>
      </w:r>
      <w:proofErr w:type="gramEnd"/>
      <w:r w:rsidRPr="002B7069">
        <w:rPr>
          <w:rFonts w:ascii="標楷體" w:hAnsi="標楷體" w:cs="新細明體" w:hint="eastAsia"/>
          <w:color w:val="000000"/>
          <w:sz w:val="28"/>
          <w:szCs w:val="28"/>
          <w:lang w:eastAsia="zh-TW" w:bidi="ar-SA"/>
        </w:rPr>
        <w:t>後，應檢具下列文件向主管機關申請核發特許執照：</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一、特許執照申請書。</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lastRenderedPageBreak/>
        <w:t>二、籌設同意書影本。</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三、公司登記證明文件影本。</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四、系統</w:t>
      </w:r>
      <w:proofErr w:type="gramStart"/>
      <w:r w:rsidRPr="002B7069">
        <w:rPr>
          <w:rFonts w:ascii="標楷體" w:hAnsi="標楷體" w:cs="Arial" w:hint="eastAsia"/>
          <w:color w:val="000000"/>
          <w:sz w:val="28"/>
          <w:szCs w:val="28"/>
          <w:lang w:eastAsia="zh-TW" w:bidi="ar-SA"/>
        </w:rPr>
        <w:t>技術審驗合格</w:t>
      </w:r>
      <w:proofErr w:type="gramEnd"/>
      <w:r w:rsidRPr="002B7069">
        <w:rPr>
          <w:rFonts w:ascii="標楷體" w:hAnsi="標楷體" w:cs="Arial" w:hint="eastAsia"/>
          <w:color w:val="000000"/>
          <w:sz w:val="28"/>
          <w:szCs w:val="28"/>
          <w:lang w:eastAsia="zh-TW" w:bidi="ar-SA"/>
        </w:rPr>
        <w:t>之證明文件。</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五、</w:t>
      </w:r>
      <w:proofErr w:type="gramStart"/>
      <w:r w:rsidRPr="002B7069">
        <w:rPr>
          <w:rFonts w:ascii="標楷體" w:hAnsi="標楷體" w:cs="Arial" w:hint="eastAsia"/>
          <w:color w:val="000000"/>
          <w:sz w:val="28"/>
          <w:szCs w:val="28"/>
          <w:lang w:eastAsia="zh-TW" w:bidi="ar-SA"/>
        </w:rPr>
        <w:t>資費經主管機關</w:t>
      </w:r>
      <w:proofErr w:type="gramEnd"/>
      <w:r w:rsidRPr="002B7069">
        <w:rPr>
          <w:rFonts w:ascii="標楷體" w:hAnsi="標楷體" w:cs="Arial" w:hint="eastAsia"/>
          <w:color w:val="000000"/>
          <w:sz w:val="28"/>
          <w:szCs w:val="28"/>
          <w:lang w:eastAsia="zh-TW" w:bidi="ar-SA"/>
        </w:rPr>
        <w:t>同意備查之證明文件。</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六、營業規章經主管機關核定之證明文件。</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七、經營者與其使用者訂立之服務契約範本經主管機關核定之證明文件。</w:t>
      </w:r>
    </w:p>
    <w:p w:rsidR="002B7069" w:rsidRPr="002B7069" w:rsidRDefault="002B7069" w:rsidP="002B7069">
      <w:pPr>
        <w:spacing w:after="0" w:line="360" w:lineRule="exact"/>
        <w:ind w:leftChars="116" w:left="278" w:firstLineChars="200" w:firstLine="56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申請人應自取得特許執照之日起，六個月內開始營業，逾期廢止其特許。</w:t>
      </w:r>
    </w:p>
    <w:p w:rsidR="002B7069" w:rsidRPr="002B7069" w:rsidRDefault="002B7069" w:rsidP="002B7069">
      <w:pPr>
        <w:spacing w:after="0" w:line="360" w:lineRule="exact"/>
        <w:ind w:leftChars="116" w:left="278" w:firstLineChars="200" w:firstLine="56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有關</w:t>
      </w:r>
      <w:proofErr w:type="gramStart"/>
      <w:r w:rsidRPr="002B7069">
        <w:rPr>
          <w:rFonts w:ascii="標楷體" w:hAnsi="標楷體" w:cs="新細明體" w:hint="eastAsia"/>
          <w:color w:val="000000"/>
          <w:sz w:val="28"/>
          <w:szCs w:val="28"/>
          <w:lang w:eastAsia="zh-TW" w:bidi="ar-SA"/>
        </w:rPr>
        <w:t>系統審驗技術</w:t>
      </w:r>
      <w:proofErr w:type="gramEnd"/>
      <w:r w:rsidRPr="002B7069">
        <w:rPr>
          <w:rFonts w:ascii="標楷體" w:hAnsi="標楷體" w:cs="新細明體" w:hint="eastAsia"/>
          <w:color w:val="000000"/>
          <w:sz w:val="28"/>
          <w:szCs w:val="28"/>
          <w:lang w:eastAsia="zh-TW" w:bidi="ar-SA"/>
        </w:rPr>
        <w:t>規範，由主管機關訂定之。</w:t>
      </w:r>
    </w:p>
    <w:p w:rsidR="002B7069" w:rsidRPr="002B7069" w:rsidRDefault="002B7069" w:rsidP="002B7069">
      <w:pPr>
        <w:spacing w:after="0" w:line="360" w:lineRule="exact"/>
        <w:ind w:left="280" w:hangingChars="100" w:hanging="28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第三十一條　特許執照應載明下列事項：</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一、經營者名稱、代表人及公司所在地。</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二、業務種類。</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三、資本總額及實收資本額。</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四、營業區域。</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五、使用頻率。</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六、有效期間。</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七、發照日期。</w:t>
      </w:r>
    </w:p>
    <w:p w:rsidR="002B7069" w:rsidRPr="002B7069" w:rsidRDefault="002B7069" w:rsidP="002B7069">
      <w:pPr>
        <w:spacing w:after="0" w:line="360" w:lineRule="exact"/>
        <w:ind w:left="280" w:hangingChars="100" w:hanging="28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第三十二條　本業務特許執照有效期間如下：</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一、</w:t>
      </w:r>
      <w:proofErr w:type="gramStart"/>
      <w:r w:rsidRPr="002B7069">
        <w:rPr>
          <w:rFonts w:ascii="標楷體" w:hAnsi="標楷體" w:cs="Arial" w:hint="eastAsia"/>
          <w:color w:val="000000"/>
          <w:sz w:val="28"/>
          <w:szCs w:val="28"/>
          <w:lang w:eastAsia="zh-TW" w:bidi="ar-SA"/>
        </w:rPr>
        <w:t>數位式低功率</w:t>
      </w:r>
      <w:proofErr w:type="gramEnd"/>
      <w:r w:rsidRPr="002B7069">
        <w:rPr>
          <w:rFonts w:ascii="標楷體" w:hAnsi="標楷體" w:cs="Arial" w:hint="eastAsia"/>
          <w:color w:val="000000"/>
          <w:sz w:val="28"/>
          <w:szCs w:val="28"/>
          <w:lang w:eastAsia="zh-TW" w:bidi="ar-SA"/>
        </w:rPr>
        <w:t>無線電話業務：十年。</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二、中繼式無線電話業務：十年。</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三、行動數據通信業務：十年。</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四、無線電叫人業務：十五年。</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五、行動電話業務：十五年。</w:t>
      </w:r>
    </w:p>
    <w:p w:rsidR="002B7069" w:rsidRPr="002B7069" w:rsidRDefault="002B7069" w:rsidP="002B7069">
      <w:pPr>
        <w:spacing w:after="0" w:line="360" w:lineRule="exact"/>
        <w:ind w:leftChars="116" w:left="278" w:firstLineChars="200" w:firstLine="56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本業務之特許執照期間屆滿前一年，其欲繼續經營者得依原技術與原使用頻段及第三十二條之</w:t>
      </w:r>
      <w:proofErr w:type="gramStart"/>
      <w:r w:rsidRPr="002B7069">
        <w:rPr>
          <w:rFonts w:ascii="標楷體" w:hAnsi="標楷體" w:cs="新細明體" w:hint="eastAsia"/>
          <w:color w:val="000000"/>
          <w:sz w:val="28"/>
          <w:szCs w:val="28"/>
          <w:lang w:eastAsia="zh-TW" w:bidi="ar-SA"/>
        </w:rPr>
        <w:t>ㄧ</w:t>
      </w:r>
      <w:proofErr w:type="gramEnd"/>
      <w:r w:rsidRPr="002B7069">
        <w:rPr>
          <w:rFonts w:ascii="標楷體" w:hAnsi="標楷體" w:cs="新細明體" w:hint="eastAsia"/>
          <w:color w:val="000000"/>
          <w:sz w:val="28"/>
          <w:szCs w:val="28"/>
          <w:lang w:eastAsia="zh-TW" w:bidi="ar-SA"/>
        </w:rPr>
        <w:t>程序申請換發特許執照。</w:t>
      </w:r>
    </w:p>
    <w:p w:rsidR="002B7069" w:rsidRPr="002B7069" w:rsidRDefault="002B7069" w:rsidP="002B7069">
      <w:pPr>
        <w:spacing w:after="0" w:line="360" w:lineRule="exact"/>
        <w:ind w:leftChars="116" w:left="278" w:firstLineChars="200" w:firstLine="56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前項經核准換發之無線電叫人業務特許執照及行動電話業務特許執照，有效期間為自換發執照核發日起至中華民國一百零六年六月三十日止，屆滿後失其效力。</w:t>
      </w:r>
    </w:p>
    <w:p w:rsidR="002B7069" w:rsidRPr="002B7069" w:rsidRDefault="002B7069" w:rsidP="002B7069">
      <w:pPr>
        <w:spacing w:after="0" w:line="360" w:lineRule="exact"/>
        <w:ind w:left="280" w:hangingChars="100" w:hanging="28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第三十二條之</w:t>
      </w:r>
      <w:proofErr w:type="gramStart"/>
      <w:r w:rsidRPr="002B7069">
        <w:rPr>
          <w:rFonts w:ascii="標楷體" w:hAnsi="標楷體" w:cs="新細明體" w:hint="eastAsia"/>
          <w:color w:val="000000"/>
          <w:sz w:val="28"/>
          <w:szCs w:val="28"/>
          <w:lang w:eastAsia="zh-TW" w:bidi="ar-SA"/>
        </w:rPr>
        <w:t>ㄧ</w:t>
      </w:r>
      <w:proofErr w:type="gramEnd"/>
      <w:r w:rsidRPr="002B7069">
        <w:rPr>
          <w:rFonts w:ascii="標楷體" w:hAnsi="標楷體" w:cs="新細明體" w:hint="eastAsia"/>
          <w:color w:val="000000"/>
          <w:sz w:val="28"/>
          <w:szCs w:val="28"/>
          <w:lang w:eastAsia="zh-TW" w:bidi="ar-SA"/>
        </w:rPr>
        <w:t xml:space="preserve">　本業務經營者依第三十二條第二項申請換發特許執照時，應檢具下列文件，向主管機關提出申請：</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一、特許執照申請書。</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二、事業計畫書。</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三、財務能力證明書。</w:t>
      </w:r>
    </w:p>
    <w:p w:rsidR="002B7069" w:rsidRPr="002B7069" w:rsidRDefault="002B7069" w:rsidP="002B7069">
      <w:pPr>
        <w:spacing w:after="0" w:line="360" w:lineRule="exact"/>
        <w:ind w:leftChars="116" w:left="278" w:firstLineChars="200" w:firstLine="56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前項第二款所定事業計畫書應載明下列事項：</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一、營業項目。</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二、營業區域。</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三、通訊型態。</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lastRenderedPageBreak/>
        <w:t>四、電信設備概況：</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（一）系統設備建設現況、基地</w:t>
      </w:r>
      <w:proofErr w:type="gramStart"/>
      <w:r w:rsidRPr="002B7069">
        <w:rPr>
          <w:rFonts w:ascii="標楷體" w:hAnsi="標楷體" w:cs="Arial" w:hint="eastAsia"/>
          <w:color w:val="000000"/>
          <w:sz w:val="28"/>
          <w:szCs w:val="28"/>
          <w:lang w:eastAsia="zh-TW" w:bidi="ar-SA"/>
        </w:rPr>
        <w:t>臺</w:t>
      </w:r>
      <w:proofErr w:type="gramEnd"/>
      <w:r w:rsidRPr="002B7069">
        <w:rPr>
          <w:rFonts w:ascii="標楷體" w:hAnsi="標楷體" w:cs="Arial" w:hint="eastAsia"/>
          <w:color w:val="000000"/>
          <w:sz w:val="28"/>
          <w:szCs w:val="28"/>
          <w:lang w:eastAsia="zh-TW" w:bidi="ar-SA"/>
        </w:rPr>
        <w:t>設置之頻道數(含分布之地區、地址、經緯度座標、天線海拔高度、有效輻射功率、電磁波涵蓋範圍)。</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（二）無線電頻率運用效率分析。</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（三）系統架構及動作原理。</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（四）系統可提供之服務種類。</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（五）工作頻段、頻寬、最大發射功率、調變方式及發射頻譜、</w:t>
      </w:r>
      <w:proofErr w:type="gramStart"/>
      <w:r w:rsidRPr="002B7069">
        <w:rPr>
          <w:rFonts w:ascii="標楷體" w:hAnsi="標楷體" w:cs="Arial" w:hint="eastAsia"/>
          <w:color w:val="000000"/>
          <w:sz w:val="28"/>
          <w:szCs w:val="28"/>
          <w:lang w:eastAsia="zh-TW" w:bidi="ar-SA"/>
        </w:rPr>
        <w:t>諧</w:t>
      </w:r>
      <w:proofErr w:type="gramEnd"/>
      <w:r w:rsidRPr="002B7069">
        <w:rPr>
          <w:rFonts w:ascii="標楷體" w:hAnsi="標楷體" w:cs="Arial" w:hint="eastAsia"/>
          <w:color w:val="000000"/>
          <w:sz w:val="28"/>
          <w:szCs w:val="28"/>
          <w:lang w:eastAsia="zh-TW" w:bidi="ar-SA"/>
        </w:rPr>
        <w:t>波及</w:t>
      </w:r>
      <w:proofErr w:type="gramStart"/>
      <w:r w:rsidRPr="002B7069">
        <w:rPr>
          <w:rFonts w:ascii="標楷體" w:hAnsi="標楷體" w:cs="Arial" w:hint="eastAsia"/>
          <w:color w:val="000000"/>
          <w:sz w:val="28"/>
          <w:szCs w:val="28"/>
          <w:lang w:eastAsia="zh-TW" w:bidi="ar-SA"/>
        </w:rPr>
        <w:t>混附波</w:t>
      </w:r>
      <w:proofErr w:type="gramEnd"/>
      <w:r w:rsidRPr="002B7069">
        <w:rPr>
          <w:rFonts w:ascii="標楷體" w:hAnsi="標楷體" w:cs="Arial" w:hint="eastAsia"/>
          <w:color w:val="000000"/>
          <w:sz w:val="28"/>
          <w:szCs w:val="28"/>
          <w:lang w:eastAsia="zh-TW" w:bidi="ar-SA"/>
        </w:rPr>
        <w:t>、天線性能等。</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（六）與其他電信網路</w:t>
      </w:r>
      <w:proofErr w:type="gramStart"/>
      <w:r w:rsidRPr="002B7069">
        <w:rPr>
          <w:rFonts w:ascii="標楷體" w:hAnsi="標楷體" w:cs="Arial" w:hint="eastAsia"/>
          <w:color w:val="000000"/>
          <w:sz w:val="28"/>
          <w:szCs w:val="28"/>
          <w:lang w:eastAsia="zh-TW" w:bidi="ar-SA"/>
        </w:rPr>
        <w:t>介</w:t>
      </w:r>
      <w:proofErr w:type="gramEnd"/>
      <w:r w:rsidRPr="002B7069">
        <w:rPr>
          <w:rFonts w:ascii="標楷體" w:hAnsi="標楷體" w:cs="Arial" w:hint="eastAsia"/>
          <w:color w:val="000000"/>
          <w:sz w:val="28"/>
          <w:szCs w:val="28"/>
          <w:lang w:eastAsia="zh-TW" w:bidi="ar-SA"/>
        </w:rPr>
        <w:t>接之介面規範。該介面規範應依序採用主管機關所定技術規範、國家標準、國際標準或既有電信系統之互連條件。</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五、財務結構：</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（一）提出最近三年之財務報表包括資產負債表、損益表、股東權益變動表、現金流量表及其附註或附表。</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（二）實收資本額。</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（三）預估未來五年之資金來源及資金運用計畫。</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（四）預估並編製未來五年之資產負債表、損益表及現金流量表。</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（五）外國人持股或認股比例計算表。</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六、技術能力及發展計畫：</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（一）經理人之電信專業知識及工作經驗。</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（二）專業技術人員之配置。</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（三）</w:t>
      </w:r>
      <w:proofErr w:type="gramStart"/>
      <w:r w:rsidRPr="002B7069">
        <w:rPr>
          <w:rFonts w:ascii="標楷體" w:hAnsi="標楷體" w:cs="Arial" w:hint="eastAsia"/>
          <w:color w:val="000000"/>
          <w:sz w:val="28"/>
          <w:szCs w:val="28"/>
          <w:lang w:eastAsia="zh-TW" w:bidi="ar-SA"/>
        </w:rPr>
        <w:t>工程設計及維運</w:t>
      </w:r>
      <w:proofErr w:type="gramEnd"/>
      <w:r w:rsidRPr="002B7069">
        <w:rPr>
          <w:rFonts w:ascii="標楷體" w:hAnsi="標楷體" w:cs="Arial" w:hint="eastAsia"/>
          <w:color w:val="000000"/>
          <w:sz w:val="28"/>
          <w:szCs w:val="28"/>
          <w:lang w:eastAsia="zh-TW" w:bidi="ar-SA"/>
        </w:rPr>
        <w:t>說明，含系統設計、</w:t>
      </w:r>
      <w:proofErr w:type="gramStart"/>
      <w:r w:rsidRPr="002B7069">
        <w:rPr>
          <w:rFonts w:ascii="標楷體" w:hAnsi="標楷體" w:cs="Arial" w:hint="eastAsia"/>
          <w:color w:val="000000"/>
          <w:sz w:val="28"/>
          <w:szCs w:val="28"/>
          <w:lang w:eastAsia="zh-TW" w:bidi="ar-SA"/>
        </w:rPr>
        <w:t>設置及維運</w:t>
      </w:r>
      <w:proofErr w:type="gramEnd"/>
      <w:r w:rsidRPr="002B7069">
        <w:rPr>
          <w:rFonts w:ascii="標楷體" w:hAnsi="標楷體" w:cs="Arial" w:hint="eastAsia"/>
          <w:color w:val="000000"/>
          <w:sz w:val="28"/>
          <w:szCs w:val="28"/>
          <w:lang w:eastAsia="zh-TW" w:bidi="ar-SA"/>
        </w:rPr>
        <w:t>狀況。</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（四）人才培訓計畫。</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（五）五年業務推展計畫及預定目標。</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七、收費標準及計算方式。</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八、人事組織：公司章程、董事、監察人、經理人名冊及持有</w:t>
      </w:r>
      <w:proofErr w:type="gramStart"/>
      <w:r w:rsidRPr="002B7069">
        <w:rPr>
          <w:rFonts w:ascii="標楷體" w:hAnsi="標楷體" w:cs="Arial" w:hint="eastAsia"/>
          <w:color w:val="000000"/>
          <w:sz w:val="28"/>
          <w:szCs w:val="28"/>
          <w:lang w:eastAsia="zh-TW" w:bidi="ar-SA"/>
        </w:rPr>
        <w:t>佔</w:t>
      </w:r>
      <w:proofErr w:type="gramEnd"/>
      <w:r w:rsidRPr="002B7069">
        <w:rPr>
          <w:rFonts w:ascii="標楷體" w:hAnsi="標楷體" w:cs="Arial" w:hint="eastAsia"/>
          <w:color w:val="000000"/>
          <w:sz w:val="28"/>
          <w:szCs w:val="28"/>
          <w:lang w:eastAsia="zh-TW" w:bidi="ar-SA"/>
        </w:rPr>
        <w:t>百分之五以上股份之股東名簿。</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九、消費者權益保障相關措施。</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十、其他經主管機關指定之項目。</w:t>
      </w:r>
    </w:p>
    <w:p w:rsidR="002B7069" w:rsidRPr="002B7069" w:rsidRDefault="002B7069" w:rsidP="002B7069">
      <w:pPr>
        <w:spacing w:after="0" w:line="360" w:lineRule="exact"/>
        <w:ind w:leftChars="116" w:left="278" w:firstLineChars="200" w:firstLine="56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第一項所定文件應記載事項及其格式，由主管機關訂定公告之。</w:t>
      </w:r>
    </w:p>
    <w:p w:rsidR="002B7069" w:rsidRPr="002B7069" w:rsidRDefault="002B7069" w:rsidP="002B7069">
      <w:pPr>
        <w:spacing w:after="0" w:line="360" w:lineRule="exact"/>
        <w:ind w:leftChars="116" w:left="278" w:firstLineChars="200" w:firstLine="56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第一項應具備之文件不全或其記載內容不完備者，主管機關應定期通知補正，逾期</w:t>
      </w:r>
      <w:proofErr w:type="gramStart"/>
      <w:r w:rsidRPr="002B7069">
        <w:rPr>
          <w:rFonts w:ascii="標楷體" w:hAnsi="標楷體" w:cs="新細明體" w:hint="eastAsia"/>
          <w:color w:val="000000"/>
          <w:sz w:val="28"/>
          <w:szCs w:val="28"/>
          <w:lang w:eastAsia="zh-TW" w:bidi="ar-SA"/>
        </w:rPr>
        <w:t>不</w:t>
      </w:r>
      <w:proofErr w:type="gramEnd"/>
      <w:r w:rsidRPr="002B7069">
        <w:rPr>
          <w:rFonts w:ascii="標楷體" w:hAnsi="標楷體" w:cs="新細明體" w:hint="eastAsia"/>
          <w:color w:val="000000"/>
          <w:sz w:val="28"/>
          <w:szCs w:val="28"/>
          <w:lang w:eastAsia="zh-TW" w:bidi="ar-SA"/>
        </w:rPr>
        <w:t>補正或補正而仍不完備者，不予受理。</w:t>
      </w:r>
    </w:p>
    <w:p w:rsidR="002B7069" w:rsidRPr="002B7069" w:rsidRDefault="002B7069" w:rsidP="002B7069">
      <w:pPr>
        <w:spacing w:after="0" w:line="360" w:lineRule="exact"/>
        <w:ind w:leftChars="116" w:left="278" w:firstLineChars="200" w:firstLine="56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本業務經營者依第一項提出申請時，主管機關為審查經營者是否具備繼續經營本業務之能力，必要時得執行現場系統</w:t>
      </w:r>
      <w:proofErr w:type="gramStart"/>
      <w:r w:rsidRPr="002B7069">
        <w:rPr>
          <w:rFonts w:ascii="標楷體" w:hAnsi="標楷體" w:cs="新細明體" w:hint="eastAsia"/>
          <w:color w:val="000000"/>
          <w:sz w:val="28"/>
          <w:szCs w:val="28"/>
          <w:lang w:eastAsia="zh-TW" w:bidi="ar-SA"/>
        </w:rPr>
        <w:t>技術審驗及</w:t>
      </w:r>
      <w:proofErr w:type="gramEnd"/>
      <w:r w:rsidRPr="002B7069">
        <w:rPr>
          <w:rFonts w:ascii="標楷體" w:hAnsi="標楷體" w:cs="新細明體" w:hint="eastAsia"/>
          <w:color w:val="000000"/>
          <w:sz w:val="28"/>
          <w:szCs w:val="28"/>
          <w:lang w:eastAsia="zh-TW" w:bidi="ar-SA"/>
        </w:rPr>
        <w:t>查核財務能力、頻譜資源運用現況、電信號碼資源使用現況等相關資料。</w:t>
      </w:r>
    </w:p>
    <w:p w:rsidR="002B7069" w:rsidRPr="002B7069" w:rsidRDefault="002B7069" w:rsidP="002B7069">
      <w:pPr>
        <w:spacing w:after="0" w:line="360" w:lineRule="exact"/>
        <w:ind w:leftChars="116" w:left="278" w:firstLineChars="200" w:firstLine="56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lastRenderedPageBreak/>
        <w:t>依第三十二條第二項申請換發執照，有下列情形之</w:t>
      </w:r>
      <w:proofErr w:type="gramStart"/>
      <w:r w:rsidRPr="002B7069">
        <w:rPr>
          <w:rFonts w:ascii="標楷體" w:hAnsi="標楷體" w:cs="新細明體" w:hint="eastAsia"/>
          <w:color w:val="000000"/>
          <w:sz w:val="28"/>
          <w:szCs w:val="28"/>
          <w:lang w:eastAsia="zh-TW" w:bidi="ar-SA"/>
        </w:rPr>
        <w:t>ㄧ</w:t>
      </w:r>
      <w:proofErr w:type="gramEnd"/>
      <w:r w:rsidRPr="002B7069">
        <w:rPr>
          <w:rFonts w:ascii="標楷體" w:hAnsi="標楷體" w:cs="新細明體" w:hint="eastAsia"/>
          <w:color w:val="000000"/>
          <w:sz w:val="28"/>
          <w:szCs w:val="28"/>
          <w:lang w:eastAsia="zh-TW" w:bidi="ar-SA"/>
        </w:rPr>
        <w:t>者，不予換發：</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一、未有效運用頻譜資源經</w:t>
      </w:r>
      <w:proofErr w:type="gramStart"/>
      <w:r w:rsidRPr="002B7069">
        <w:rPr>
          <w:rFonts w:ascii="標楷體" w:hAnsi="標楷體" w:cs="Arial" w:hint="eastAsia"/>
          <w:color w:val="000000"/>
          <w:sz w:val="28"/>
          <w:szCs w:val="28"/>
          <w:lang w:eastAsia="zh-TW" w:bidi="ar-SA"/>
        </w:rPr>
        <w:t>本會命改善</w:t>
      </w:r>
      <w:proofErr w:type="gramEnd"/>
      <w:r w:rsidRPr="002B7069">
        <w:rPr>
          <w:rFonts w:ascii="標楷體" w:hAnsi="標楷體" w:cs="Arial" w:hint="eastAsia"/>
          <w:color w:val="000000"/>
          <w:sz w:val="28"/>
          <w:szCs w:val="28"/>
          <w:lang w:eastAsia="zh-TW" w:bidi="ar-SA"/>
        </w:rPr>
        <w:t>而未改善。</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二、因違反法規事項致業務之全部或一部遭停止者。</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三、擅自暫停或終止其業務之全部或一部。</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四、擅自讓與本業務之全部或主要部分營業或財產。</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五、產生重大消費者糾紛並無法妥適處理。</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六、具其他重大缺失有影響其營運能力。</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七、經審查不具備繼續經營本業務之能力。</w:t>
      </w:r>
    </w:p>
    <w:p w:rsidR="002B7069" w:rsidRPr="002B7069" w:rsidRDefault="002B7069" w:rsidP="002B7069">
      <w:pPr>
        <w:spacing w:after="0" w:line="360" w:lineRule="exact"/>
        <w:ind w:left="280" w:hangingChars="100" w:hanging="28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第三十三條　籌設同意書、架設許可函（證）、電臺執照、特許執照如有遺失、毀損，應敘明理由向主管機關申請補發；其所載事項有變更時，應向主管機關申請換發。</w:t>
      </w:r>
    </w:p>
    <w:p w:rsidR="002B7069" w:rsidRPr="002B7069" w:rsidRDefault="002B7069" w:rsidP="002B7069">
      <w:pPr>
        <w:spacing w:after="0" w:line="360" w:lineRule="exact"/>
        <w:ind w:leftChars="116" w:left="278" w:firstLineChars="200" w:firstLine="56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籌設同意書、架設許可函（證）、電臺執照、特許執照或核配之無線電頻率，除法規另有規定外，不得出租、出借、轉讓。</w:t>
      </w:r>
    </w:p>
    <w:p w:rsidR="002B7069" w:rsidRPr="002B7069" w:rsidRDefault="002B7069" w:rsidP="002B7069">
      <w:pPr>
        <w:spacing w:after="0" w:line="360" w:lineRule="exact"/>
        <w:ind w:left="280" w:hangingChars="100" w:hanging="28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第三十四條　經營者應依其申請經營本業務所提報之事業計畫書內容辦理。但事業計畫書之內容違反法令規定或逾越經特許經營之業務範圍者，不得為之。</w:t>
      </w:r>
    </w:p>
    <w:p w:rsidR="002B7069" w:rsidRPr="002B7069" w:rsidRDefault="002B7069" w:rsidP="002B7069">
      <w:pPr>
        <w:spacing w:after="0" w:line="360" w:lineRule="exact"/>
        <w:ind w:leftChars="116" w:left="278" w:firstLineChars="200" w:firstLine="56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事業計畫書內容除涉及競標相關規定不得變更外，其中所載營業項目、通訊型態、電信設備概況、收費標準及計算方式、預定開始經營日期如有異動時，應敘明理由報請主管機關核准。其餘有關財務結構、技術能力、發展計畫、人事組織如有異動時，應敘明理由報請主管機關備查。但其計畫書內容之變更，應不影響原計畫書所載之履行保證金或其他責任。</w:t>
      </w:r>
    </w:p>
    <w:p w:rsidR="002B7069" w:rsidRPr="002B7069" w:rsidRDefault="002B7069" w:rsidP="002B7069">
      <w:pPr>
        <w:spacing w:after="0" w:line="360" w:lineRule="exact"/>
        <w:ind w:leftChars="116" w:left="278" w:firstLineChars="200" w:firstLine="56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主管機關應就經營者所提報之事業計畫執行情形定期評鑑，評鑑不良者，應通知其限期改善。</w:t>
      </w:r>
    </w:p>
    <w:p w:rsidR="002B7069" w:rsidRPr="002B7069" w:rsidRDefault="002B7069" w:rsidP="002B7069">
      <w:pPr>
        <w:spacing w:after="0" w:line="360" w:lineRule="exact"/>
        <w:ind w:leftChars="116" w:left="278" w:firstLineChars="200" w:firstLine="56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第二項之規定，於申請人取得特許執照前，亦適用之。</w:t>
      </w:r>
    </w:p>
    <w:p w:rsidR="002B7069" w:rsidRPr="002B7069" w:rsidRDefault="002B7069" w:rsidP="002B7069">
      <w:pPr>
        <w:spacing w:after="0" w:line="360" w:lineRule="exact"/>
        <w:jc w:val="center"/>
        <w:rPr>
          <w:rFonts w:ascii="標楷體" w:hAnsi="標楷體" w:cs="新細明體" w:hint="eastAsia"/>
          <w:b/>
          <w:color w:val="000000"/>
          <w:sz w:val="28"/>
          <w:szCs w:val="28"/>
          <w:lang w:eastAsia="zh-TW" w:bidi="ar-SA"/>
        </w:rPr>
      </w:pPr>
    </w:p>
    <w:p w:rsidR="002B7069" w:rsidRPr="002B7069" w:rsidRDefault="002B7069" w:rsidP="002B7069">
      <w:pPr>
        <w:spacing w:after="0" w:line="360" w:lineRule="exact"/>
        <w:jc w:val="center"/>
        <w:rPr>
          <w:rFonts w:ascii="標楷體" w:hAnsi="標楷體" w:cs="新細明體" w:hint="eastAsia"/>
          <w:b/>
          <w:color w:val="000000"/>
          <w:sz w:val="28"/>
          <w:szCs w:val="28"/>
          <w:lang w:eastAsia="zh-TW" w:bidi="ar-SA"/>
        </w:rPr>
      </w:pPr>
      <w:r w:rsidRPr="002B7069">
        <w:rPr>
          <w:rFonts w:ascii="標楷體" w:hAnsi="標楷體" w:cs="新細明體" w:hint="eastAsia"/>
          <w:b/>
          <w:color w:val="000000"/>
          <w:sz w:val="28"/>
          <w:szCs w:val="28"/>
          <w:lang w:eastAsia="zh-TW" w:bidi="ar-SA"/>
        </w:rPr>
        <w:t>第三章　技術監理</w:t>
      </w:r>
    </w:p>
    <w:p w:rsidR="002B7069" w:rsidRPr="002B7069" w:rsidRDefault="002B7069" w:rsidP="002B7069">
      <w:pPr>
        <w:spacing w:after="0" w:line="360" w:lineRule="exact"/>
        <w:jc w:val="both"/>
        <w:rPr>
          <w:rFonts w:ascii="標楷體" w:hAnsi="標楷體" w:cs="新細明體" w:hint="eastAsia"/>
          <w:color w:val="000000"/>
          <w:sz w:val="28"/>
          <w:szCs w:val="28"/>
          <w:lang w:eastAsia="zh-TW" w:bidi="ar-SA"/>
        </w:rPr>
      </w:pPr>
    </w:p>
    <w:p w:rsidR="002B7069" w:rsidRPr="002B7069" w:rsidRDefault="002B7069" w:rsidP="002B7069">
      <w:pPr>
        <w:spacing w:after="0" w:line="360" w:lineRule="exact"/>
        <w:ind w:left="280" w:hangingChars="100" w:hanging="28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第三十五條　經營者建設、新設、新增或擴充行動通信系統時，其通訊監察相關設備應依通訊保障及監察法及其施行細則之相關規定辦理。</w:t>
      </w:r>
    </w:p>
    <w:p w:rsidR="002B7069" w:rsidRPr="002B7069" w:rsidRDefault="002B7069" w:rsidP="002B7069">
      <w:pPr>
        <w:spacing w:after="0" w:line="360" w:lineRule="exact"/>
        <w:ind w:left="280" w:hangingChars="100" w:hanging="28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第三十六條　本業務使用之無線電頻率，由主管機關視頻率資源及業務種類指配之。</w:t>
      </w:r>
    </w:p>
    <w:p w:rsidR="002B7069" w:rsidRPr="002B7069" w:rsidRDefault="002B7069" w:rsidP="002B7069">
      <w:pPr>
        <w:spacing w:after="0" w:line="360" w:lineRule="exact"/>
        <w:ind w:leftChars="116" w:left="278" w:firstLineChars="200" w:firstLine="56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有下列情形之</w:t>
      </w:r>
      <w:proofErr w:type="gramStart"/>
      <w:r w:rsidRPr="002B7069">
        <w:rPr>
          <w:rFonts w:ascii="標楷體" w:hAnsi="標楷體" w:cs="新細明體" w:hint="eastAsia"/>
          <w:color w:val="000000"/>
          <w:sz w:val="28"/>
          <w:szCs w:val="28"/>
          <w:lang w:eastAsia="zh-TW" w:bidi="ar-SA"/>
        </w:rPr>
        <w:t>一</w:t>
      </w:r>
      <w:proofErr w:type="gramEnd"/>
      <w:r w:rsidRPr="002B7069">
        <w:rPr>
          <w:rFonts w:ascii="標楷體" w:hAnsi="標楷體" w:cs="新細明體" w:hint="eastAsia"/>
          <w:color w:val="000000"/>
          <w:sz w:val="28"/>
          <w:szCs w:val="28"/>
          <w:lang w:eastAsia="zh-TW" w:bidi="ar-SA"/>
        </w:rPr>
        <w:t>者，主管機關得視業務之種類及頻率使用效率，限制或調整經營者使用之無線電頻道數及頻寬：</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一、與既有合法使用之頻率產生干擾須調整者。</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二、頻率閒置達一年以上者。</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lastRenderedPageBreak/>
        <w:t>三、其他依電信法第四十八條第三項規定須調整者。</w:t>
      </w:r>
    </w:p>
    <w:p w:rsidR="002B7069" w:rsidRPr="002B7069" w:rsidRDefault="002B7069" w:rsidP="002B7069">
      <w:pPr>
        <w:spacing w:after="0" w:line="360" w:lineRule="exact"/>
        <w:ind w:left="1200" w:hanging="120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第三十七條　（刪除）</w:t>
      </w:r>
    </w:p>
    <w:p w:rsidR="002B7069" w:rsidRPr="002B7069" w:rsidRDefault="002B7069" w:rsidP="002B7069">
      <w:pPr>
        <w:spacing w:after="0" w:line="360" w:lineRule="exact"/>
        <w:ind w:left="280" w:hangingChars="100" w:hanging="28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第三十八條　經營者不得使用未經核准之無線電頻率及發射電功率；其經核准者應以滿足實際運用及經營地區所需者為限，主管機關並得視需要加以監測。</w:t>
      </w:r>
    </w:p>
    <w:p w:rsidR="002B7069" w:rsidRPr="002B7069" w:rsidRDefault="002B7069" w:rsidP="002B7069">
      <w:pPr>
        <w:spacing w:after="0" w:line="360" w:lineRule="exact"/>
        <w:ind w:left="1200" w:hanging="120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第三十九條　（刪除）</w:t>
      </w:r>
    </w:p>
    <w:p w:rsidR="002B7069" w:rsidRPr="002B7069" w:rsidRDefault="002B7069" w:rsidP="002B7069">
      <w:pPr>
        <w:spacing w:after="0" w:line="360" w:lineRule="exact"/>
        <w:ind w:left="280" w:hangingChars="100" w:hanging="28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 四十 條　經營者所裝置之設備與其他公眾通信網路設備連接時，應符合下列規定：</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一、不致侵犯他人之通信秘密。</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二、維持電信服務之適當品質。</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三、不致損害使用者或其他公眾通信網路設備。</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四、與其他電信事業相連接之電信設備，應有明確之責任分界點。</w:t>
      </w:r>
    </w:p>
    <w:p w:rsidR="002B7069" w:rsidRPr="002B7069" w:rsidRDefault="002B7069" w:rsidP="002B7069">
      <w:pPr>
        <w:spacing w:after="0" w:line="360" w:lineRule="exact"/>
        <w:ind w:leftChars="116" w:left="278" w:firstLineChars="200" w:firstLine="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未</w:t>
      </w:r>
      <w:r w:rsidRPr="002B7069">
        <w:rPr>
          <w:rFonts w:ascii="標楷體" w:hAnsi="標楷體" w:cs="新細明體" w:hint="eastAsia"/>
          <w:color w:val="000000"/>
          <w:sz w:val="28"/>
          <w:szCs w:val="28"/>
          <w:lang w:eastAsia="zh-TW" w:bidi="ar-SA"/>
        </w:rPr>
        <w:t>符合前項</w:t>
      </w:r>
      <w:r w:rsidRPr="002B7069">
        <w:rPr>
          <w:rFonts w:ascii="標楷體" w:hAnsi="標楷體" w:cs="Arial" w:hint="eastAsia"/>
          <w:color w:val="000000"/>
          <w:sz w:val="28"/>
          <w:szCs w:val="28"/>
          <w:lang w:eastAsia="zh-TW" w:bidi="ar-SA"/>
        </w:rPr>
        <w:t>規定時，主管機關得限期命其改善或限制其使用。</w:t>
      </w:r>
    </w:p>
    <w:p w:rsidR="002B7069" w:rsidRPr="002B7069" w:rsidRDefault="002B7069" w:rsidP="002B7069">
      <w:pPr>
        <w:spacing w:after="0" w:line="360" w:lineRule="exact"/>
        <w:ind w:left="280" w:hangingChars="100" w:hanging="28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第四十一條　經營者應</w:t>
      </w:r>
      <w:proofErr w:type="gramStart"/>
      <w:r w:rsidRPr="002B7069">
        <w:rPr>
          <w:rFonts w:ascii="標楷體" w:hAnsi="標楷體" w:cs="新細明體" w:hint="eastAsia"/>
          <w:color w:val="000000"/>
          <w:sz w:val="28"/>
          <w:szCs w:val="28"/>
          <w:lang w:eastAsia="zh-TW" w:bidi="ar-SA"/>
        </w:rPr>
        <w:t>遴</w:t>
      </w:r>
      <w:proofErr w:type="gramEnd"/>
      <w:r w:rsidRPr="002B7069">
        <w:rPr>
          <w:rFonts w:ascii="標楷體" w:hAnsi="標楷體" w:cs="新細明體" w:hint="eastAsia"/>
          <w:color w:val="000000"/>
          <w:sz w:val="28"/>
          <w:szCs w:val="28"/>
          <w:lang w:eastAsia="zh-TW" w:bidi="ar-SA"/>
        </w:rPr>
        <w:t>用符合規定資格之高級工程人員，負責及監督電信設備之施工、維護及運用，並於施工日誌或維護日誌認可簽署。</w:t>
      </w:r>
    </w:p>
    <w:p w:rsidR="002B7069" w:rsidRPr="002B7069" w:rsidRDefault="002B7069" w:rsidP="002B7069">
      <w:pPr>
        <w:spacing w:after="0" w:line="360" w:lineRule="exact"/>
        <w:ind w:leftChars="116" w:left="278" w:firstLineChars="200" w:firstLine="56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前項施工及維護日誌至少應保存一年，主管機關派員查核時，經營者應提供之。</w:t>
      </w:r>
    </w:p>
    <w:p w:rsidR="002B7069" w:rsidRPr="002B7069" w:rsidRDefault="002B7069" w:rsidP="002B7069">
      <w:pPr>
        <w:spacing w:after="0" w:line="360" w:lineRule="exact"/>
        <w:ind w:left="1200" w:hanging="120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第四十二條　經營者設置之行動通信系統，主管機關得定期或不</w:t>
      </w:r>
      <w:proofErr w:type="gramStart"/>
      <w:r w:rsidRPr="002B7069">
        <w:rPr>
          <w:rFonts w:ascii="標楷體" w:hAnsi="標楷體" w:cs="新細明體" w:hint="eastAsia"/>
          <w:color w:val="000000"/>
          <w:sz w:val="28"/>
          <w:szCs w:val="28"/>
          <w:lang w:eastAsia="zh-TW" w:bidi="ar-SA"/>
        </w:rPr>
        <w:t>定期審驗</w:t>
      </w:r>
      <w:proofErr w:type="gramEnd"/>
      <w:r w:rsidRPr="002B7069">
        <w:rPr>
          <w:rFonts w:ascii="標楷體" w:hAnsi="標楷體" w:cs="新細明體" w:hint="eastAsia"/>
          <w:color w:val="000000"/>
          <w:sz w:val="28"/>
          <w:szCs w:val="28"/>
          <w:lang w:eastAsia="zh-TW" w:bidi="ar-SA"/>
        </w:rPr>
        <w:t>。</w:t>
      </w:r>
    </w:p>
    <w:p w:rsidR="002B7069" w:rsidRPr="002B7069" w:rsidRDefault="002B7069" w:rsidP="002B7069">
      <w:pPr>
        <w:spacing w:after="0" w:line="360" w:lineRule="exact"/>
        <w:ind w:left="1200" w:hanging="120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第四十三條　（刪除）</w:t>
      </w:r>
    </w:p>
    <w:p w:rsidR="002B7069" w:rsidRPr="002B7069" w:rsidRDefault="002B7069" w:rsidP="002B7069">
      <w:pPr>
        <w:spacing w:after="0" w:line="360" w:lineRule="exact"/>
        <w:ind w:left="280" w:hangingChars="100" w:hanging="28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第四十三條之</w:t>
      </w:r>
      <w:proofErr w:type="gramStart"/>
      <w:r w:rsidRPr="002B7069">
        <w:rPr>
          <w:rFonts w:ascii="標楷體" w:hAnsi="標楷體" w:cs="新細明體" w:hint="eastAsia"/>
          <w:color w:val="000000"/>
          <w:sz w:val="28"/>
          <w:szCs w:val="28"/>
          <w:lang w:eastAsia="zh-TW" w:bidi="ar-SA"/>
        </w:rPr>
        <w:t>一</w:t>
      </w:r>
      <w:proofErr w:type="gramEnd"/>
      <w:r w:rsidRPr="002B7069">
        <w:rPr>
          <w:rFonts w:ascii="標楷體" w:hAnsi="標楷體" w:cs="新細明體" w:hint="eastAsia"/>
          <w:color w:val="000000"/>
          <w:sz w:val="28"/>
          <w:szCs w:val="28"/>
          <w:lang w:eastAsia="zh-TW" w:bidi="ar-SA"/>
        </w:rPr>
        <w:t xml:space="preserve">    獲配不同頻率之行動電話業務經營者，或二以上屬關係企業之行動電話業務經營者，為降低基地</w:t>
      </w:r>
      <w:proofErr w:type="gramStart"/>
      <w:r w:rsidRPr="002B7069">
        <w:rPr>
          <w:rFonts w:ascii="標楷體" w:hAnsi="標楷體" w:cs="新細明體" w:hint="eastAsia"/>
          <w:color w:val="000000"/>
          <w:sz w:val="28"/>
          <w:szCs w:val="28"/>
          <w:lang w:eastAsia="zh-TW" w:bidi="ar-SA"/>
        </w:rPr>
        <w:t>臺</w:t>
      </w:r>
      <w:proofErr w:type="gramEnd"/>
      <w:r w:rsidRPr="002B7069">
        <w:rPr>
          <w:rFonts w:ascii="標楷體" w:hAnsi="標楷體" w:cs="新細明體" w:hint="eastAsia"/>
          <w:color w:val="000000"/>
          <w:sz w:val="28"/>
          <w:szCs w:val="28"/>
          <w:lang w:eastAsia="zh-TW" w:bidi="ar-SA"/>
        </w:rPr>
        <w:t>設置數，得共用基地</w:t>
      </w:r>
      <w:proofErr w:type="gramStart"/>
      <w:r w:rsidRPr="002B7069">
        <w:rPr>
          <w:rFonts w:ascii="標楷體" w:hAnsi="標楷體" w:cs="新細明體" w:hint="eastAsia"/>
          <w:color w:val="000000"/>
          <w:sz w:val="28"/>
          <w:szCs w:val="28"/>
          <w:lang w:eastAsia="zh-TW" w:bidi="ar-SA"/>
        </w:rPr>
        <w:t>臺</w:t>
      </w:r>
      <w:proofErr w:type="gramEnd"/>
      <w:r w:rsidRPr="002B7069">
        <w:rPr>
          <w:rFonts w:ascii="標楷體" w:hAnsi="標楷體" w:cs="新細明體" w:hint="eastAsia"/>
          <w:color w:val="000000"/>
          <w:sz w:val="28"/>
          <w:szCs w:val="28"/>
          <w:lang w:eastAsia="zh-TW" w:bidi="ar-SA"/>
        </w:rPr>
        <w:t>及網路設施。</w:t>
      </w:r>
    </w:p>
    <w:p w:rsidR="002B7069" w:rsidRPr="002B7069" w:rsidRDefault="002B7069" w:rsidP="002B7069">
      <w:pPr>
        <w:spacing w:after="0" w:line="360" w:lineRule="exact"/>
        <w:ind w:leftChars="116" w:left="278" w:firstLineChars="200" w:firstLine="56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前項所稱關係企業，依公司法有關關係企業之規定。</w:t>
      </w:r>
    </w:p>
    <w:p w:rsidR="002B7069" w:rsidRPr="002B7069" w:rsidRDefault="002B7069" w:rsidP="002B7069">
      <w:pPr>
        <w:spacing w:after="0" w:line="360" w:lineRule="exact"/>
        <w:ind w:leftChars="116" w:left="278" w:firstLineChars="200" w:firstLine="56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第一項之行動電話業務經營者共用基地</w:t>
      </w:r>
      <w:proofErr w:type="gramStart"/>
      <w:r w:rsidRPr="002B7069">
        <w:rPr>
          <w:rFonts w:ascii="標楷體" w:hAnsi="標楷體" w:cs="新細明體" w:hint="eastAsia"/>
          <w:color w:val="000000"/>
          <w:sz w:val="28"/>
          <w:szCs w:val="28"/>
          <w:lang w:eastAsia="zh-TW" w:bidi="ar-SA"/>
        </w:rPr>
        <w:t>臺</w:t>
      </w:r>
      <w:proofErr w:type="gramEnd"/>
      <w:r w:rsidRPr="002B7069">
        <w:rPr>
          <w:rFonts w:ascii="標楷體" w:hAnsi="標楷體" w:cs="新細明體" w:hint="eastAsia"/>
          <w:color w:val="000000"/>
          <w:sz w:val="28"/>
          <w:szCs w:val="28"/>
          <w:lang w:eastAsia="zh-TW" w:bidi="ar-SA"/>
        </w:rPr>
        <w:t>及網路設施時，不得有電信法第二十六條之一第一項各款行為。</w:t>
      </w:r>
    </w:p>
    <w:p w:rsidR="002B7069" w:rsidRPr="002B7069" w:rsidRDefault="002B7069" w:rsidP="002B7069">
      <w:pPr>
        <w:spacing w:after="0" w:line="360" w:lineRule="exact"/>
        <w:ind w:leftChars="116" w:left="278" w:firstLineChars="200" w:firstLine="56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第一項之行動電話業務經營者於於偏遠地區之基地</w:t>
      </w:r>
      <w:proofErr w:type="gramStart"/>
      <w:r w:rsidRPr="002B7069">
        <w:rPr>
          <w:rFonts w:ascii="標楷體" w:hAnsi="標楷體" w:cs="新細明體" w:hint="eastAsia"/>
          <w:color w:val="000000"/>
          <w:sz w:val="28"/>
          <w:szCs w:val="28"/>
          <w:lang w:eastAsia="zh-TW" w:bidi="ar-SA"/>
        </w:rPr>
        <w:t>臺</w:t>
      </w:r>
      <w:proofErr w:type="gramEnd"/>
      <w:r w:rsidRPr="002B7069">
        <w:rPr>
          <w:rFonts w:ascii="標楷體" w:hAnsi="標楷體" w:cs="新細明體" w:hint="eastAsia"/>
          <w:color w:val="000000"/>
          <w:sz w:val="28"/>
          <w:szCs w:val="28"/>
          <w:lang w:eastAsia="zh-TW" w:bidi="ar-SA"/>
        </w:rPr>
        <w:t>，應提供強制漫遊或共站、共構服務。</w:t>
      </w:r>
    </w:p>
    <w:p w:rsidR="002B7069" w:rsidRPr="002B7069" w:rsidRDefault="002B7069" w:rsidP="002B7069">
      <w:pPr>
        <w:spacing w:after="0" w:line="360" w:lineRule="exact"/>
        <w:ind w:leftChars="116" w:left="278" w:firstLineChars="200" w:firstLine="56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行動電話業務經營者依第一項進行整合時，應辦理事業計畫書內容之變更；其通訊監察相關設備應依通訊保障及監察法相關規定辦理。無事業計畫書之經營者亦同。</w:t>
      </w:r>
    </w:p>
    <w:p w:rsidR="002B7069" w:rsidRPr="002B7069" w:rsidRDefault="002B7069" w:rsidP="002B7069">
      <w:pPr>
        <w:spacing w:after="0" w:line="360" w:lineRule="exact"/>
        <w:ind w:leftChars="116" w:left="278" w:firstLineChars="200" w:firstLine="56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關係企業內經營整合之行動通訊網路，其客戶服務品質及網路性能等品質指標經合併計算後，應符合第七十九第一項所訂服務品質規範之各項品質指標。</w:t>
      </w:r>
    </w:p>
    <w:p w:rsidR="002B7069" w:rsidRPr="002B7069" w:rsidRDefault="002B7069" w:rsidP="002B7069">
      <w:pPr>
        <w:spacing w:after="0" w:line="360" w:lineRule="exact"/>
        <w:ind w:leftChars="116" w:left="278" w:firstLineChars="200" w:firstLine="56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第一項之行動電話業務經營者，應開放一定比例之基地</w:t>
      </w:r>
      <w:proofErr w:type="gramStart"/>
      <w:r w:rsidRPr="002B7069">
        <w:rPr>
          <w:rFonts w:ascii="標楷體" w:hAnsi="標楷體" w:cs="新細明體" w:hint="eastAsia"/>
          <w:color w:val="000000"/>
          <w:sz w:val="28"/>
          <w:szCs w:val="28"/>
          <w:lang w:eastAsia="zh-TW" w:bidi="ar-SA"/>
        </w:rPr>
        <w:t>臺</w:t>
      </w:r>
      <w:proofErr w:type="gramEnd"/>
      <w:r w:rsidRPr="002B7069">
        <w:rPr>
          <w:rFonts w:ascii="標楷體" w:hAnsi="標楷體" w:cs="新細明體" w:hint="eastAsia"/>
          <w:color w:val="000000"/>
          <w:sz w:val="28"/>
          <w:szCs w:val="28"/>
          <w:lang w:eastAsia="zh-TW" w:bidi="ar-SA"/>
        </w:rPr>
        <w:t>位置供其他經營者共構或共站，其比例由本會定之。</w:t>
      </w:r>
    </w:p>
    <w:p w:rsidR="002B7069" w:rsidRPr="002B7069" w:rsidRDefault="002B7069" w:rsidP="002B7069">
      <w:pPr>
        <w:spacing w:after="0" w:line="360" w:lineRule="exact"/>
        <w:ind w:left="280" w:hangingChars="100" w:hanging="28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lastRenderedPageBreak/>
        <w:t>第四十三條之二　主管機關得於利用行動電話業務現用頻段釋出新第一類電信事業執照後，視行動電話業務之用戶數、頻譜使用情況及新第一類電信事業執照業者系統建設需求，訂定行動電話網路調整期，調整期間網路服務品質、漫遊等事項。</w:t>
      </w:r>
    </w:p>
    <w:p w:rsidR="002B7069" w:rsidRPr="002B7069" w:rsidRDefault="002B7069" w:rsidP="002B7069">
      <w:pPr>
        <w:spacing w:after="0" w:line="360" w:lineRule="exact"/>
        <w:ind w:left="1200" w:hanging="120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第四十四條　經營者於其經營區域邊界之電場強度不得高於下列規定：</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一、中繼式無線電話業務：30dBµV/m。</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二、行動數據通信業務：30dBµV/m。</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三、無線電叫人業務：23dBµV/m。</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四、行動電話業務：47dBµV/m。</w:t>
      </w:r>
    </w:p>
    <w:p w:rsidR="002B7069" w:rsidRPr="002B7069" w:rsidRDefault="002B7069" w:rsidP="002B7069">
      <w:pPr>
        <w:spacing w:after="0" w:line="360" w:lineRule="exact"/>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第四十五條　（刪除）</w:t>
      </w:r>
    </w:p>
    <w:p w:rsidR="002B7069" w:rsidRPr="002B7069" w:rsidRDefault="002B7069" w:rsidP="002B7069">
      <w:pPr>
        <w:spacing w:after="0" w:line="360" w:lineRule="exact"/>
        <w:ind w:left="280" w:hangingChars="100" w:hanging="28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第四十六條　中繼式無線電通信系統之承載量標準為每</w:t>
      </w:r>
      <w:proofErr w:type="gramStart"/>
      <w:r w:rsidRPr="002B7069">
        <w:rPr>
          <w:rFonts w:ascii="標楷體" w:hAnsi="標楷體" w:cs="新細明體" w:hint="eastAsia"/>
          <w:color w:val="000000"/>
          <w:sz w:val="28"/>
          <w:szCs w:val="28"/>
          <w:lang w:eastAsia="zh-TW" w:bidi="ar-SA"/>
        </w:rPr>
        <w:t>個</w:t>
      </w:r>
      <w:proofErr w:type="gramEnd"/>
      <w:r w:rsidRPr="002B7069">
        <w:rPr>
          <w:rFonts w:ascii="標楷體" w:hAnsi="標楷體" w:cs="新細明體" w:hint="eastAsia"/>
          <w:color w:val="000000"/>
          <w:sz w:val="28"/>
          <w:szCs w:val="28"/>
          <w:lang w:eastAsia="zh-TW" w:bidi="ar-SA"/>
        </w:rPr>
        <w:t>頻道至少</w:t>
      </w:r>
      <w:proofErr w:type="gramStart"/>
      <w:r w:rsidRPr="002B7069">
        <w:rPr>
          <w:rFonts w:ascii="標楷體" w:hAnsi="標楷體" w:cs="新細明體" w:hint="eastAsia"/>
          <w:color w:val="000000"/>
          <w:sz w:val="28"/>
          <w:szCs w:val="28"/>
          <w:lang w:eastAsia="zh-TW" w:bidi="ar-SA"/>
        </w:rPr>
        <w:t>一</w:t>
      </w:r>
      <w:proofErr w:type="gramEnd"/>
      <w:r w:rsidRPr="002B7069">
        <w:rPr>
          <w:rFonts w:ascii="標楷體" w:hAnsi="標楷體" w:cs="新細明體" w:hint="eastAsia"/>
          <w:color w:val="000000"/>
          <w:sz w:val="28"/>
          <w:szCs w:val="28"/>
          <w:lang w:eastAsia="zh-TW" w:bidi="ar-SA"/>
        </w:rPr>
        <w:t>百部行動</w:t>
      </w:r>
      <w:proofErr w:type="gramStart"/>
      <w:r w:rsidRPr="002B7069">
        <w:rPr>
          <w:rFonts w:ascii="標楷體" w:hAnsi="標楷體" w:cs="新細明體" w:hint="eastAsia"/>
          <w:color w:val="000000"/>
          <w:sz w:val="28"/>
          <w:szCs w:val="28"/>
          <w:lang w:eastAsia="zh-TW" w:bidi="ar-SA"/>
        </w:rPr>
        <w:t>臺</w:t>
      </w:r>
      <w:proofErr w:type="gramEnd"/>
      <w:r w:rsidRPr="002B7069">
        <w:rPr>
          <w:rFonts w:ascii="標楷體" w:hAnsi="標楷體" w:cs="新細明體" w:hint="eastAsia"/>
          <w:color w:val="000000"/>
          <w:sz w:val="28"/>
          <w:szCs w:val="28"/>
          <w:lang w:eastAsia="zh-TW" w:bidi="ar-SA"/>
        </w:rPr>
        <w:t>。</w:t>
      </w:r>
    </w:p>
    <w:p w:rsidR="002B7069" w:rsidRPr="002B7069" w:rsidRDefault="002B7069" w:rsidP="002B7069">
      <w:pPr>
        <w:spacing w:after="0" w:line="360" w:lineRule="exact"/>
        <w:ind w:leftChars="116" w:left="278" w:firstLineChars="200" w:firstLine="56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經營者自取得特許執照之日</w:t>
      </w:r>
      <w:proofErr w:type="gramStart"/>
      <w:r w:rsidRPr="002B7069">
        <w:rPr>
          <w:rFonts w:ascii="標楷體" w:hAnsi="標楷體" w:cs="新細明體" w:hint="eastAsia"/>
          <w:color w:val="000000"/>
          <w:sz w:val="28"/>
          <w:szCs w:val="28"/>
          <w:lang w:eastAsia="zh-TW" w:bidi="ar-SA"/>
        </w:rPr>
        <w:t>起算至第三</w:t>
      </w:r>
      <w:proofErr w:type="gramEnd"/>
      <w:r w:rsidRPr="002B7069">
        <w:rPr>
          <w:rFonts w:ascii="標楷體" w:hAnsi="標楷體" w:cs="新細明體" w:hint="eastAsia"/>
          <w:color w:val="000000"/>
          <w:sz w:val="28"/>
          <w:szCs w:val="28"/>
          <w:lang w:eastAsia="zh-TW" w:bidi="ar-SA"/>
        </w:rPr>
        <w:t>年起，其系統最低實際承載量為每</w:t>
      </w:r>
      <w:proofErr w:type="gramStart"/>
      <w:r w:rsidRPr="002B7069">
        <w:rPr>
          <w:rFonts w:ascii="標楷體" w:hAnsi="標楷體" w:cs="新細明體" w:hint="eastAsia"/>
          <w:color w:val="000000"/>
          <w:sz w:val="28"/>
          <w:szCs w:val="28"/>
          <w:lang w:eastAsia="zh-TW" w:bidi="ar-SA"/>
        </w:rPr>
        <w:t>個</w:t>
      </w:r>
      <w:proofErr w:type="gramEnd"/>
      <w:r w:rsidRPr="002B7069">
        <w:rPr>
          <w:rFonts w:ascii="標楷體" w:hAnsi="標楷體" w:cs="新細明體" w:hint="eastAsia"/>
          <w:color w:val="000000"/>
          <w:sz w:val="28"/>
          <w:szCs w:val="28"/>
          <w:lang w:eastAsia="zh-TW" w:bidi="ar-SA"/>
        </w:rPr>
        <w:t>頻道至少五十部行動</w:t>
      </w:r>
      <w:proofErr w:type="gramStart"/>
      <w:r w:rsidRPr="002B7069">
        <w:rPr>
          <w:rFonts w:ascii="標楷體" w:hAnsi="標楷體" w:cs="新細明體" w:hint="eastAsia"/>
          <w:color w:val="000000"/>
          <w:sz w:val="28"/>
          <w:szCs w:val="28"/>
          <w:lang w:eastAsia="zh-TW" w:bidi="ar-SA"/>
        </w:rPr>
        <w:t>臺</w:t>
      </w:r>
      <w:proofErr w:type="gramEnd"/>
      <w:r w:rsidRPr="002B7069">
        <w:rPr>
          <w:rFonts w:ascii="標楷體" w:hAnsi="標楷體" w:cs="新細明體" w:hint="eastAsia"/>
          <w:color w:val="000000"/>
          <w:sz w:val="28"/>
          <w:szCs w:val="28"/>
          <w:lang w:eastAsia="zh-TW" w:bidi="ar-SA"/>
        </w:rPr>
        <w:t>，自第四年起系統最低承載量為每</w:t>
      </w:r>
      <w:proofErr w:type="gramStart"/>
      <w:r w:rsidRPr="002B7069">
        <w:rPr>
          <w:rFonts w:ascii="標楷體" w:hAnsi="標楷體" w:cs="新細明體" w:hint="eastAsia"/>
          <w:color w:val="000000"/>
          <w:sz w:val="28"/>
          <w:szCs w:val="28"/>
          <w:lang w:eastAsia="zh-TW" w:bidi="ar-SA"/>
        </w:rPr>
        <w:t>個</w:t>
      </w:r>
      <w:proofErr w:type="gramEnd"/>
      <w:r w:rsidRPr="002B7069">
        <w:rPr>
          <w:rFonts w:ascii="標楷體" w:hAnsi="標楷體" w:cs="新細明體" w:hint="eastAsia"/>
          <w:color w:val="000000"/>
          <w:sz w:val="28"/>
          <w:szCs w:val="28"/>
          <w:lang w:eastAsia="zh-TW" w:bidi="ar-SA"/>
        </w:rPr>
        <w:t>頻道至少七十部行動</w:t>
      </w:r>
      <w:proofErr w:type="gramStart"/>
      <w:r w:rsidRPr="002B7069">
        <w:rPr>
          <w:rFonts w:ascii="標楷體" w:hAnsi="標楷體" w:cs="新細明體" w:hint="eastAsia"/>
          <w:color w:val="000000"/>
          <w:sz w:val="28"/>
          <w:szCs w:val="28"/>
          <w:lang w:eastAsia="zh-TW" w:bidi="ar-SA"/>
        </w:rPr>
        <w:t>臺</w:t>
      </w:r>
      <w:proofErr w:type="gramEnd"/>
      <w:r w:rsidRPr="002B7069">
        <w:rPr>
          <w:rFonts w:ascii="標楷體" w:hAnsi="標楷體" w:cs="新細明體" w:hint="eastAsia"/>
          <w:color w:val="000000"/>
          <w:sz w:val="28"/>
          <w:szCs w:val="28"/>
          <w:lang w:eastAsia="zh-TW" w:bidi="ar-SA"/>
        </w:rPr>
        <w:t>。</w:t>
      </w:r>
    </w:p>
    <w:p w:rsidR="002B7069" w:rsidRPr="002B7069" w:rsidRDefault="002B7069" w:rsidP="002B7069">
      <w:pPr>
        <w:spacing w:after="0" w:line="360" w:lineRule="exact"/>
        <w:ind w:left="280" w:hangingChars="100" w:hanging="28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第四十七條　中繼式無線電話業務申請人或經營者應依其無線電頻率運用計畫之頻率需求申請指配頻道；同一經營者在北區、中區、南區或全區使用之頻道總數分別以二十</w:t>
      </w:r>
      <w:proofErr w:type="gramStart"/>
      <w:r w:rsidRPr="002B7069">
        <w:rPr>
          <w:rFonts w:ascii="標楷體" w:hAnsi="標楷體" w:cs="新細明體" w:hint="eastAsia"/>
          <w:color w:val="000000"/>
          <w:sz w:val="28"/>
          <w:szCs w:val="28"/>
          <w:lang w:eastAsia="zh-TW" w:bidi="ar-SA"/>
        </w:rPr>
        <w:t>個</w:t>
      </w:r>
      <w:proofErr w:type="gramEnd"/>
      <w:r w:rsidRPr="002B7069">
        <w:rPr>
          <w:rFonts w:ascii="標楷體" w:hAnsi="標楷體" w:cs="新細明體" w:hint="eastAsia"/>
          <w:color w:val="000000"/>
          <w:sz w:val="28"/>
          <w:szCs w:val="28"/>
          <w:lang w:eastAsia="zh-TW" w:bidi="ar-SA"/>
        </w:rPr>
        <w:t>頻道為限。</w:t>
      </w:r>
    </w:p>
    <w:p w:rsidR="002B7069" w:rsidRPr="002B7069" w:rsidRDefault="002B7069" w:rsidP="002B7069">
      <w:pPr>
        <w:spacing w:after="0" w:line="360" w:lineRule="exact"/>
        <w:ind w:leftChars="116" w:left="278" w:firstLineChars="200" w:firstLine="56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中繼式無線電話業務不同經營者合併為一經營者時，其原指配之使用頻道得全數保留使用，不受前項規定之限制。但不得逾越其營業區域。</w:t>
      </w:r>
    </w:p>
    <w:p w:rsidR="002B7069" w:rsidRPr="002B7069" w:rsidRDefault="002B7069" w:rsidP="002B7069">
      <w:pPr>
        <w:spacing w:after="0" w:line="360" w:lineRule="exact"/>
        <w:ind w:leftChars="116" w:left="278" w:firstLineChars="200" w:firstLine="56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中繼式無線電話業務經營者之系統實際承載量未達前條第二項所訂最低承載標準者，主管機關得收回其部分指配之頻道，使其獲配之頻道數量僅比符合最低承載標準之頻道數多一個頻道。</w:t>
      </w:r>
    </w:p>
    <w:p w:rsidR="002B7069" w:rsidRPr="002B7069" w:rsidRDefault="002B7069" w:rsidP="002B7069">
      <w:pPr>
        <w:spacing w:after="0" w:line="360" w:lineRule="exact"/>
        <w:ind w:leftChars="116" w:left="278" w:firstLineChars="200" w:firstLine="56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中繼式無線電話業務經營者之頻道經依前規定收回後，其系統實際承載量超過前條第二項所訂最低承載標準時，得依其實際系統承載量向主管機關</w:t>
      </w:r>
      <w:proofErr w:type="gramStart"/>
      <w:r w:rsidRPr="002B7069">
        <w:rPr>
          <w:rFonts w:ascii="標楷體" w:hAnsi="標楷體" w:cs="新細明體" w:hint="eastAsia"/>
          <w:color w:val="000000"/>
          <w:sz w:val="28"/>
          <w:szCs w:val="28"/>
          <w:lang w:eastAsia="zh-TW" w:bidi="ar-SA"/>
        </w:rPr>
        <w:t>申請增配頻道</w:t>
      </w:r>
      <w:proofErr w:type="gramEnd"/>
      <w:r w:rsidRPr="002B7069">
        <w:rPr>
          <w:rFonts w:ascii="標楷體" w:hAnsi="標楷體" w:cs="新細明體" w:hint="eastAsia"/>
          <w:color w:val="000000"/>
          <w:sz w:val="28"/>
          <w:szCs w:val="28"/>
          <w:lang w:eastAsia="zh-TW" w:bidi="ar-SA"/>
        </w:rPr>
        <w:t>。但</w:t>
      </w:r>
      <w:proofErr w:type="gramStart"/>
      <w:r w:rsidRPr="002B7069">
        <w:rPr>
          <w:rFonts w:ascii="標楷體" w:hAnsi="標楷體" w:cs="新細明體" w:hint="eastAsia"/>
          <w:color w:val="000000"/>
          <w:sz w:val="28"/>
          <w:szCs w:val="28"/>
          <w:lang w:eastAsia="zh-TW" w:bidi="ar-SA"/>
        </w:rPr>
        <w:t>每次增配之</w:t>
      </w:r>
      <w:proofErr w:type="gramEnd"/>
      <w:r w:rsidRPr="002B7069">
        <w:rPr>
          <w:rFonts w:ascii="標楷體" w:hAnsi="標楷體" w:cs="新細明體" w:hint="eastAsia"/>
          <w:color w:val="000000"/>
          <w:sz w:val="28"/>
          <w:szCs w:val="28"/>
          <w:lang w:eastAsia="zh-TW" w:bidi="ar-SA"/>
        </w:rPr>
        <w:t>頻道數以五個為限。中繼式無線電話業務經營者如因未達最低承載量而被收回頻道時，自被收回頻道之日起六個月內不得申請增加指配頻道。</w:t>
      </w:r>
    </w:p>
    <w:p w:rsidR="002B7069" w:rsidRPr="002B7069" w:rsidRDefault="002B7069" w:rsidP="002B7069">
      <w:pPr>
        <w:spacing w:after="0" w:line="360" w:lineRule="exact"/>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第四十八條　（刪除）</w:t>
      </w:r>
    </w:p>
    <w:p w:rsidR="002B7069" w:rsidRPr="002B7069" w:rsidRDefault="002B7069" w:rsidP="002B7069">
      <w:pPr>
        <w:spacing w:after="0" w:line="360" w:lineRule="exact"/>
        <w:ind w:left="280" w:hangingChars="100" w:hanging="28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第四十九條　行動數據通信業務申請人或經營者應依其無線電頻率運用計畫初期之頻率需求申請指配頻道。但首次申請指配之頻道數最多以十二</w:t>
      </w:r>
      <w:proofErr w:type="gramStart"/>
      <w:r w:rsidRPr="002B7069">
        <w:rPr>
          <w:rFonts w:ascii="標楷體" w:hAnsi="標楷體" w:cs="新細明體" w:hint="eastAsia"/>
          <w:color w:val="000000"/>
          <w:sz w:val="28"/>
          <w:szCs w:val="28"/>
          <w:lang w:eastAsia="zh-TW" w:bidi="ar-SA"/>
        </w:rPr>
        <w:t>個</w:t>
      </w:r>
      <w:proofErr w:type="gramEnd"/>
      <w:r w:rsidRPr="002B7069">
        <w:rPr>
          <w:rFonts w:ascii="標楷體" w:hAnsi="標楷體" w:cs="新細明體" w:hint="eastAsia"/>
          <w:color w:val="000000"/>
          <w:sz w:val="28"/>
          <w:szCs w:val="28"/>
          <w:lang w:eastAsia="zh-TW" w:bidi="ar-SA"/>
        </w:rPr>
        <w:t>頻道為限。</w:t>
      </w:r>
    </w:p>
    <w:p w:rsidR="002B7069" w:rsidRPr="002B7069" w:rsidRDefault="002B7069" w:rsidP="002B7069">
      <w:pPr>
        <w:spacing w:after="0" w:line="360" w:lineRule="exact"/>
        <w:ind w:leftChars="116" w:left="278" w:firstLineChars="200" w:firstLine="56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每一行動數據通信業務經營者使用之頻率總數，以二十</w:t>
      </w:r>
      <w:proofErr w:type="gramStart"/>
      <w:r w:rsidRPr="002B7069">
        <w:rPr>
          <w:rFonts w:ascii="標楷體" w:hAnsi="標楷體" w:cs="新細明體" w:hint="eastAsia"/>
          <w:color w:val="000000"/>
          <w:sz w:val="28"/>
          <w:szCs w:val="28"/>
          <w:lang w:eastAsia="zh-TW" w:bidi="ar-SA"/>
        </w:rPr>
        <w:t>個</w:t>
      </w:r>
      <w:proofErr w:type="gramEnd"/>
      <w:r w:rsidRPr="002B7069">
        <w:rPr>
          <w:rFonts w:ascii="標楷體" w:hAnsi="標楷體" w:cs="新細明體" w:hint="eastAsia"/>
          <w:color w:val="000000"/>
          <w:sz w:val="28"/>
          <w:szCs w:val="28"/>
          <w:lang w:eastAsia="zh-TW" w:bidi="ar-SA"/>
        </w:rPr>
        <w:t>頻道為限。</w:t>
      </w:r>
    </w:p>
    <w:p w:rsidR="002B7069" w:rsidRPr="002B7069" w:rsidRDefault="002B7069" w:rsidP="002B7069">
      <w:pPr>
        <w:spacing w:after="0" w:line="360" w:lineRule="exact"/>
        <w:ind w:left="280" w:hangingChars="100" w:hanging="28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 五十 條　行動數據通信系統每</w:t>
      </w:r>
      <w:proofErr w:type="gramStart"/>
      <w:r w:rsidRPr="002B7069">
        <w:rPr>
          <w:rFonts w:ascii="標楷體" w:hAnsi="標楷體" w:cs="新細明體" w:hint="eastAsia"/>
          <w:color w:val="000000"/>
          <w:sz w:val="28"/>
          <w:szCs w:val="28"/>
          <w:lang w:eastAsia="zh-TW" w:bidi="ar-SA"/>
        </w:rPr>
        <w:t>個</w:t>
      </w:r>
      <w:proofErr w:type="gramEnd"/>
      <w:r w:rsidRPr="002B7069">
        <w:rPr>
          <w:rFonts w:ascii="標楷體" w:hAnsi="標楷體" w:cs="新細明體" w:hint="eastAsia"/>
          <w:color w:val="000000"/>
          <w:sz w:val="28"/>
          <w:szCs w:val="28"/>
          <w:lang w:eastAsia="zh-TW" w:bidi="ar-SA"/>
        </w:rPr>
        <w:t>頻道之承載標準如下：</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一、頻道間隔為十二</w:t>
      </w:r>
      <w:proofErr w:type="gramStart"/>
      <w:r w:rsidRPr="002B7069">
        <w:rPr>
          <w:rFonts w:ascii="標楷體" w:hAnsi="標楷體" w:cs="Arial" w:hint="eastAsia"/>
          <w:color w:val="000000"/>
          <w:sz w:val="28"/>
          <w:szCs w:val="28"/>
          <w:lang w:eastAsia="zh-TW" w:bidi="ar-SA"/>
        </w:rPr>
        <w:t>‧</w:t>
      </w:r>
      <w:proofErr w:type="gramEnd"/>
      <w:r w:rsidRPr="002B7069">
        <w:rPr>
          <w:rFonts w:ascii="標楷體" w:hAnsi="標楷體" w:cs="Arial" w:hint="eastAsia"/>
          <w:color w:val="000000"/>
          <w:sz w:val="28"/>
          <w:szCs w:val="28"/>
          <w:lang w:eastAsia="zh-TW" w:bidi="ar-SA"/>
        </w:rPr>
        <w:t>五千赫者，為五</w:t>
      </w:r>
      <w:proofErr w:type="gramStart"/>
      <w:r w:rsidRPr="002B7069">
        <w:rPr>
          <w:rFonts w:ascii="標楷體" w:hAnsi="標楷體" w:cs="Arial" w:hint="eastAsia"/>
          <w:color w:val="000000"/>
          <w:sz w:val="28"/>
          <w:szCs w:val="28"/>
          <w:lang w:eastAsia="zh-TW" w:bidi="ar-SA"/>
        </w:rPr>
        <w:t>ＯＯ</w:t>
      </w:r>
      <w:proofErr w:type="gramEnd"/>
      <w:r w:rsidRPr="002B7069">
        <w:rPr>
          <w:rFonts w:ascii="標楷體" w:hAnsi="標楷體" w:cs="Arial" w:hint="eastAsia"/>
          <w:color w:val="000000"/>
          <w:sz w:val="28"/>
          <w:szCs w:val="28"/>
          <w:lang w:eastAsia="zh-TW" w:bidi="ar-SA"/>
        </w:rPr>
        <w:t>部行動</w:t>
      </w:r>
      <w:proofErr w:type="gramStart"/>
      <w:r w:rsidRPr="002B7069">
        <w:rPr>
          <w:rFonts w:ascii="標楷體" w:hAnsi="標楷體" w:cs="Arial" w:hint="eastAsia"/>
          <w:color w:val="000000"/>
          <w:sz w:val="28"/>
          <w:szCs w:val="28"/>
          <w:lang w:eastAsia="zh-TW" w:bidi="ar-SA"/>
        </w:rPr>
        <w:t>臺</w:t>
      </w:r>
      <w:proofErr w:type="gramEnd"/>
      <w:r w:rsidRPr="002B7069">
        <w:rPr>
          <w:rFonts w:ascii="標楷體" w:hAnsi="標楷體" w:cs="Arial" w:hint="eastAsia"/>
          <w:color w:val="000000"/>
          <w:sz w:val="28"/>
          <w:szCs w:val="28"/>
          <w:lang w:eastAsia="zh-TW" w:bidi="ar-SA"/>
        </w:rPr>
        <w:t>。</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lastRenderedPageBreak/>
        <w:t>二、頻道間隔為二十五千赫者，為八</w:t>
      </w:r>
      <w:proofErr w:type="gramStart"/>
      <w:r w:rsidRPr="002B7069">
        <w:rPr>
          <w:rFonts w:ascii="標楷體" w:hAnsi="標楷體" w:cs="Arial" w:hint="eastAsia"/>
          <w:color w:val="000000"/>
          <w:sz w:val="28"/>
          <w:szCs w:val="28"/>
          <w:lang w:eastAsia="zh-TW" w:bidi="ar-SA"/>
        </w:rPr>
        <w:t>ＯＯ</w:t>
      </w:r>
      <w:proofErr w:type="gramEnd"/>
      <w:r w:rsidRPr="002B7069">
        <w:rPr>
          <w:rFonts w:ascii="標楷體" w:hAnsi="標楷體" w:cs="Arial" w:hint="eastAsia"/>
          <w:color w:val="000000"/>
          <w:sz w:val="28"/>
          <w:szCs w:val="28"/>
          <w:lang w:eastAsia="zh-TW" w:bidi="ar-SA"/>
        </w:rPr>
        <w:t>部行動</w:t>
      </w:r>
      <w:proofErr w:type="gramStart"/>
      <w:r w:rsidRPr="002B7069">
        <w:rPr>
          <w:rFonts w:ascii="標楷體" w:hAnsi="標楷體" w:cs="Arial" w:hint="eastAsia"/>
          <w:color w:val="000000"/>
          <w:sz w:val="28"/>
          <w:szCs w:val="28"/>
          <w:lang w:eastAsia="zh-TW" w:bidi="ar-SA"/>
        </w:rPr>
        <w:t>臺</w:t>
      </w:r>
      <w:proofErr w:type="gramEnd"/>
      <w:r w:rsidRPr="002B7069">
        <w:rPr>
          <w:rFonts w:ascii="標楷體" w:hAnsi="標楷體" w:cs="Arial" w:hint="eastAsia"/>
          <w:color w:val="000000"/>
          <w:sz w:val="28"/>
          <w:szCs w:val="28"/>
          <w:lang w:eastAsia="zh-TW" w:bidi="ar-SA"/>
        </w:rPr>
        <w:t>。</w:t>
      </w:r>
    </w:p>
    <w:p w:rsidR="002B7069" w:rsidRPr="002B7069" w:rsidRDefault="002B7069" w:rsidP="002B7069">
      <w:pPr>
        <w:spacing w:after="0" w:line="360" w:lineRule="exact"/>
        <w:ind w:leftChars="116" w:left="278" w:firstLineChars="200" w:firstLine="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行動數據通信業務經營者自取得特許執照之日起二年內，其系統最低實際承載量須達前項規定百分之三十以上。自第四年起系統最低實際承載量須達</w:t>
      </w:r>
      <w:r w:rsidRPr="002B7069">
        <w:rPr>
          <w:rFonts w:ascii="標楷體" w:hAnsi="標楷體" w:cs="新細明體" w:hint="eastAsia"/>
          <w:color w:val="000000"/>
          <w:sz w:val="28"/>
          <w:szCs w:val="28"/>
          <w:lang w:eastAsia="zh-TW" w:bidi="ar-SA"/>
        </w:rPr>
        <w:t>前項</w:t>
      </w:r>
      <w:r w:rsidRPr="002B7069">
        <w:rPr>
          <w:rFonts w:ascii="標楷體" w:hAnsi="標楷體" w:cs="Arial" w:hint="eastAsia"/>
          <w:color w:val="000000"/>
          <w:sz w:val="28"/>
          <w:szCs w:val="28"/>
          <w:lang w:eastAsia="zh-TW" w:bidi="ar-SA"/>
        </w:rPr>
        <w:t>規定百分之五十以上。</w:t>
      </w:r>
    </w:p>
    <w:p w:rsidR="002B7069" w:rsidRPr="002B7069" w:rsidRDefault="002B7069" w:rsidP="002B7069">
      <w:pPr>
        <w:spacing w:after="0" w:line="360" w:lineRule="exact"/>
        <w:ind w:left="280" w:hangingChars="100" w:hanging="28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第五十一條　行動數據通信系統實際平均承載量未達前條第二項所訂最低承載量標準者，主管機關得收回部分指配之頻道，使經營者獲配之頻道數量僅比符合最低承載標準之頻道數多一個頻道。</w:t>
      </w:r>
    </w:p>
    <w:p w:rsidR="002B7069" w:rsidRPr="002B7069" w:rsidRDefault="002B7069" w:rsidP="002B7069">
      <w:pPr>
        <w:spacing w:after="0" w:line="360" w:lineRule="exact"/>
        <w:ind w:leftChars="116" w:left="278" w:firstLineChars="200" w:firstLine="56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其系統實際承載量達前條第一項所訂標準之百分之八十以上時，經營者得依其系統實際承載量向主管機關申請增加指配頻道。</w:t>
      </w:r>
    </w:p>
    <w:p w:rsidR="002B7069" w:rsidRPr="002B7069" w:rsidRDefault="002B7069" w:rsidP="002B7069">
      <w:pPr>
        <w:spacing w:after="0" w:line="360" w:lineRule="exact"/>
        <w:ind w:leftChars="116" w:left="278" w:firstLineChars="200" w:firstLine="56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經主管機關依第一項規定收回頻道者，經營者自被收回頻道之日起六個月內不得申請增加指配頻道。</w:t>
      </w:r>
    </w:p>
    <w:p w:rsidR="002B7069" w:rsidRPr="002B7069" w:rsidRDefault="002B7069" w:rsidP="002B7069">
      <w:pPr>
        <w:spacing w:after="0" w:line="360" w:lineRule="exact"/>
        <w:ind w:left="1200" w:hanging="120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第五十二條　（刪除）</w:t>
      </w:r>
    </w:p>
    <w:p w:rsidR="002B7069" w:rsidRPr="002B7069" w:rsidRDefault="002B7069" w:rsidP="002B7069">
      <w:pPr>
        <w:spacing w:after="0" w:line="360" w:lineRule="exact"/>
        <w:ind w:left="1200" w:hanging="120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第五十三條　（刪除）</w:t>
      </w:r>
    </w:p>
    <w:p w:rsidR="002B7069" w:rsidRPr="002B7069" w:rsidRDefault="002B7069" w:rsidP="002B7069">
      <w:pPr>
        <w:spacing w:after="0" w:line="360" w:lineRule="exact"/>
        <w:ind w:left="280" w:hangingChars="100" w:hanging="28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第五十四條　無線電叫人業務經營者在特許執照有效</w:t>
      </w:r>
      <w:proofErr w:type="gramStart"/>
      <w:r w:rsidRPr="002B7069">
        <w:rPr>
          <w:rFonts w:ascii="標楷體" w:hAnsi="標楷體" w:cs="新細明體" w:hint="eastAsia"/>
          <w:color w:val="000000"/>
          <w:sz w:val="28"/>
          <w:szCs w:val="28"/>
          <w:lang w:eastAsia="zh-TW" w:bidi="ar-SA"/>
        </w:rPr>
        <w:t>期間，</w:t>
      </w:r>
      <w:proofErr w:type="gramEnd"/>
      <w:r w:rsidRPr="002B7069">
        <w:rPr>
          <w:rFonts w:ascii="標楷體" w:hAnsi="標楷體" w:cs="新細明體" w:hint="eastAsia"/>
          <w:color w:val="000000"/>
          <w:sz w:val="28"/>
          <w:szCs w:val="28"/>
          <w:lang w:eastAsia="zh-TW" w:bidi="ar-SA"/>
        </w:rPr>
        <w:t>其無線電叫人系統達每</w:t>
      </w:r>
      <w:proofErr w:type="gramStart"/>
      <w:r w:rsidRPr="002B7069">
        <w:rPr>
          <w:rFonts w:ascii="標楷體" w:hAnsi="標楷體" w:cs="新細明體" w:hint="eastAsia"/>
          <w:color w:val="000000"/>
          <w:sz w:val="28"/>
          <w:szCs w:val="28"/>
          <w:lang w:eastAsia="zh-TW" w:bidi="ar-SA"/>
        </w:rPr>
        <w:t>個</w:t>
      </w:r>
      <w:proofErr w:type="gramEnd"/>
      <w:r w:rsidRPr="002B7069">
        <w:rPr>
          <w:rFonts w:ascii="標楷體" w:hAnsi="標楷體" w:cs="新細明體" w:hint="eastAsia"/>
          <w:color w:val="000000"/>
          <w:sz w:val="28"/>
          <w:szCs w:val="28"/>
          <w:lang w:eastAsia="zh-TW" w:bidi="ar-SA"/>
        </w:rPr>
        <w:t>頻道十五萬</w:t>
      </w:r>
      <w:proofErr w:type="gramStart"/>
      <w:r w:rsidRPr="002B7069">
        <w:rPr>
          <w:rFonts w:ascii="標楷體" w:hAnsi="標楷體" w:cs="新細明體" w:hint="eastAsia"/>
          <w:color w:val="000000"/>
          <w:sz w:val="28"/>
          <w:szCs w:val="28"/>
          <w:lang w:eastAsia="zh-TW" w:bidi="ar-SA"/>
        </w:rPr>
        <w:t>收信器使用者</w:t>
      </w:r>
      <w:proofErr w:type="gramEnd"/>
      <w:r w:rsidRPr="002B7069">
        <w:rPr>
          <w:rFonts w:ascii="標楷體" w:hAnsi="標楷體" w:cs="新細明體" w:hint="eastAsia"/>
          <w:color w:val="000000"/>
          <w:sz w:val="28"/>
          <w:szCs w:val="28"/>
          <w:lang w:eastAsia="zh-TW" w:bidi="ar-SA"/>
        </w:rPr>
        <w:t>承載量時，得申請增加指配一個頻道。</w:t>
      </w:r>
    </w:p>
    <w:p w:rsidR="002B7069" w:rsidRPr="002B7069" w:rsidRDefault="002B7069" w:rsidP="002B7069">
      <w:pPr>
        <w:spacing w:after="0" w:line="360" w:lineRule="exact"/>
        <w:ind w:leftChars="116" w:left="278" w:firstLineChars="200" w:firstLine="56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同一經營者使用之頻道總數以六個頻道為限。</w:t>
      </w:r>
    </w:p>
    <w:p w:rsidR="002B7069" w:rsidRPr="002B7069" w:rsidRDefault="002B7069" w:rsidP="002B7069">
      <w:pPr>
        <w:spacing w:after="0" w:line="360" w:lineRule="exact"/>
        <w:ind w:leftChars="116" w:left="278" w:firstLineChars="200" w:firstLine="56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不同經營者合併為一經營者時，其原指配之使用頻道，得全數保留使用，不受前二項規定之限制。</w:t>
      </w:r>
    </w:p>
    <w:p w:rsidR="002B7069" w:rsidRPr="002B7069" w:rsidRDefault="002B7069" w:rsidP="002B7069">
      <w:pPr>
        <w:spacing w:after="0" w:line="360" w:lineRule="exact"/>
        <w:ind w:left="280" w:hangingChars="100" w:hanging="28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第五十五條　行動電話業務經營者，於符合下列規定條件時，得檢具資料向主管機關申請增加核配無線電頻率；主管機關得視頻率資源使用情形，增加核配必要之無線電頻率，並得限制其</w:t>
      </w:r>
      <w:proofErr w:type="gramStart"/>
      <w:r w:rsidRPr="002B7069">
        <w:rPr>
          <w:rFonts w:ascii="標楷體" w:hAnsi="標楷體" w:cs="新細明體" w:hint="eastAsia"/>
          <w:color w:val="000000"/>
          <w:sz w:val="28"/>
          <w:szCs w:val="28"/>
          <w:lang w:eastAsia="zh-TW" w:bidi="ar-SA"/>
        </w:rPr>
        <w:t>增配頻</w:t>
      </w:r>
      <w:proofErr w:type="gramEnd"/>
      <w:r w:rsidRPr="002B7069">
        <w:rPr>
          <w:rFonts w:ascii="標楷體" w:hAnsi="標楷體" w:cs="新細明體" w:hint="eastAsia"/>
          <w:color w:val="000000"/>
          <w:sz w:val="28"/>
          <w:szCs w:val="28"/>
          <w:lang w:eastAsia="zh-TW" w:bidi="ar-SA"/>
        </w:rPr>
        <w:t>寬之上限及使用期限：</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一、經具體改善其頻率使用效率後，其現有獲配頻率仍不敷使用。</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二、最近</w:t>
      </w:r>
      <w:proofErr w:type="gramStart"/>
      <w:r w:rsidRPr="002B7069">
        <w:rPr>
          <w:rFonts w:ascii="標楷體" w:hAnsi="標楷體" w:cs="Arial" w:hint="eastAsia"/>
          <w:color w:val="000000"/>
          <w:sz w:val="28"/>
          <w:szCs w:val="28"/>
          <w:lang w:eastAsia="zh-TW" w:bidi="ar-SA"/>
        </w:rPr>
        <w:t>三</w:t>
      </w:r>
      <w:proofErr w:type="gramEnd"/>
      <w:r w:rsidRPr="002B7069">
        <w:rPr>
          <w:rFonts w:ascii="標楷體" w:hAnsi="標楷體" w:cs="Arial" w:hint="eastAsia"/>
          <w:color w:val="000000"/>
          <w:sz w:val="28"/>
          <w:szCs w:val="28"/>
          <w:lang w:eastAsia="zh-TW" w:bidi="ar-SA"/>
        </w:rPr>
        <w:t>年內未曾有未經核准擅自使用或變更無線電頻率之違規情事。</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三、符合主管機關所定</w:t>
      </w:r>
      <w:proofErr w:type="gramStart"/>
      <w:r w:rsidRPr="002B7069">
        <w:rPr>
          <w:rFonts w:ascii="標楷體" w:hAnsi="標楷體" w:cs="Arial" w:hint="eastAsia"/>
          <w:color w:val="000000"/>
          <w:sz w:val="28"/>
          <w:szCs w:val="28"/>
          <w:lang w:eastAsia="zh-TW" w:bidi="ar-SA"/>
        </w:rPr>
        <w:t>之增配頻率</w:t>
      </w:r>
      <w:proofErr w:type="gramEnd"/>
      <w:r w:rsidRPr="002B7069">
        <w:rPr>
          <w:rFonts w:ascii="標楷體" w:hAnsi="標楷體" w:cs="Arial" w:hint="eastAsia"/>
          <w:color w:val="000000"/>
          <w:sz w:val="28"/>
          <w:szCs w:val="28"/>
          <w:lang w:eastAsia="zh-TW" w:bidi="ar-SA"/>
        </w:rPr>
        <w:t>核配原則之有效使用指標。</w:t>
      </w:r>
    </w:p>
    <w:p w:rsidR="002B7069" w:rsidRPr="002B7069" w:rsidRDefault="002B7069" w:rsidP="002B7069">
      <w:pPr>
        <w:spacing w:after="0" w:line="360" w:lineRule="exact"/>
        <w:ind w:leftChars="116" w:left="278" w:firstLineChars="200" w:firstLine="560"/>
        <w:jc w:val="both"/>
        <w:rPr>
          <w:rFonts w:ascii="標楷體" w:hAnsi="標楷體" w:cs="新細明體" w:hint="eastAsia"/>
          <w:color w:val="000000"/>
          <w:sz w:val="28"/>
          <w:szCs w:val="28"/>
          <w:lang w:eastAsia="zh-TW" w:bidi="ar-SA"/>
        </w:rPr>
      </w:pPr>
      <w:proofErr w:type="gramStart"/>
      <w:r w:rsidRPr="002B7069">
        <w:rPr>
          <w:rFonts w:ascii="標楷體" w:hAnsi="標楷體" w:cs="新細明體" w:hint="eastAsia"/>
          <w:color w:val="000000"/>
          <w:sz w:val="28"/>
          <w:szCs w:val="28"/>
          <w:lang w:eastAsia="zh-TW" w:bidi="ar-SA"/>
        </w:rPr>
        <w:t>前項增配頻率</w:t>
      </w:r>
      <w:proofErr w:type="gramEnd"/>
      <w:r w:rsidRPr="002B7069">
        <w:rPr>
          <w:rFonts w:ascii="標楷體" w:hAnsi="標楷體" w:cs="新細明體" w:hint="eastAsia"/>
          <w:color w:val="000000"/>
          <w:sz w:val="28"/>
          <w:szCs w:val="28"/>
          <w:lang w:eastAsia="zh-TW" w:bidi="ar-SA"/>
        </w:rPr>
        <w:t>核配原則由主管機關核定後公告之。</w:t>
      </w:r>
    </w:p>
    <w:p w:rsidR="002B7069" w:rsidRPr="002B7069" w:rsidRDefault="002B7069" w:rsidP="002B7069">
      <w:pPr>
        <w:spacing w:after="0" w:line="360" w:lineRule="exact"/>
        <w:ind w:leftChars="116" w:left="278" w:firstLineChars="200" w:firstLine="56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經主管機關</w:t>
      </w:r>
      <w:proofErr w:type="gramStart"/>
      <w:r w:rsidRPr="002B7069">
        <w:rPr>
          <w:rFonts w:ascii="標楷體" w:hAnsi="標楷體" w:cs="新細明體" w:hint="eastAsia"/>
          <w:color w:val="000000"/>
          <w:sz w:val="28"/>
          <w:szCs w:val="28"/>
          <w:lang w:eastAsia="zh-TW" w:bidi="ar-SA"/>
        </w:rPr>
        <w:t>核准增配頻率</w:t>
      </w:r>
      <w:proofErr w:type="gramEnd"/>
      <w:r w:rsidRPr="002B7069">
        <w:rPr>
          <w:rFonts w:ascii="標楷體" w:hAnsi="標楷體" w:cs="新細明體" w:hint="eastAsia"/>
          <w:color w:val="000000"/>
          <w:sz w:val="28"/>
          <w:szCs w:val="28"/>
          <w:lang w:eastAsia="zh-TW" w:bidi="ar-SA"/>
        </w:rPr>
        <w:t>之經營者，應每隔六個月將所</w:t>
      </w:r>
      <w:proofErr w:type="gramStart"/>
      <w:r w:rsidRPr="002B7069">
        <w:rPr>
          <w:rFonts w:ascii="標楷體" w:hAnsi="標楷體" w:cs="新細明體" w:hint="eastAsia"/>
          <w:color w:val="000000"/>
          <w:sz w:val="28"/>
          <w:szCs w:val="28"/>
          <w:lang w:eastAsia="zh-TW" w:bidi="ar-SA"/>
        </w:rPr>
        <w:t>獲增配頻率</w:t>
      </w:r>
      <w:proofErr w:type="gramEnd"/>
      <w:r w:rsidRPr="002B7069">
        <w:rPr>
          <w:rFonts w:ascii="標楷體" w:hAnsi="標楷體" w:cs="新細明體" w:hint="eastAsia"/>
          <w:color w:val="000000"/>
          <w:sz w:val="28"/>
          <w:szCs w:val="28"/>
          <w:lang w:eastAsia="zh-TW" w:bidi="ar-SA"/>
        </w:rPr>
        <w:t>使用地區之相關話</w:t>
      </w:r>
      <w:proofErr w:type="gramStart"/>
      <w:r w:rsidRPr="002B7069">
        <w:rPr>
          <w:rFonts w:ascii="標楷體" w:hAnsi="標楷體" w:cs="新細明體" w:hint="eastAsia"/>
          <w:color w:val="000000"/>
          <w:sz w:val="28"/>
          <w:szCs w:val="28"/>
          <w:lang w:eastAsia="zh-TW" w:bidi="ar-SA"/>
        </w:rPr>
        <w:t>務</w:t>
      </w:r>
      <w:proofErr w:type="gramEnd"/>
      <w:r w:rsidRPr="002B7069">
        <w:rPr>
          <w:rFonts w:ascii="標楷體" w:hAnsi="標楷體" w:cs="新細明體" w:hint="eastAsia"/>
          <w:color w:val="000000"/>
          <w:sz w:val="28"/>
          <w:szCs w:val="28"/>
          <w:lang w:eastAsia="zh-TW" w:bidi="ar-SA"/>
        </w:rPr>
        <w:t>量分析資料，報請主管機關備查。</w:t>
      </w:r>
    </w:p>
    <w:p w:rsidR="002B7069" w:rsidRPr="002B7069" w:rsidRDefault="002B7069" w:rsidP="002B7069">
      <w:pPr>
        <w:spacing w:after="0" w:line="360" w:lineRule="exact"/>
        <w:ind w:leftChars="116" w:left="278" w:firstLineChars="200" w:firstLine="56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經營者所</w:t>
      </w:r>
      <w:proofErr w:type="gramStart"/>
      <w:r w:rsidRPr="002B7069">
        <w:rPr>
          <w:rFonts w:ascii="標楷體" w:hAnsi="標楷體" w:cs="新細明體" w:hint="eastAsia"/>
          <w:color w:val="000000"/>
          <w:sz w:val="28"/>
          <w:szCs w:val="28"/>
          <w:lang w:eastAsia="zh-TW" w:bidi="ar-SA"/>
        </w:rPr>
        <w:t>獲增配頻率</w:t>
      </w:r>
      <w:proofErr w:type="gramEnd"/>
      <w:r w:rsidRPr="002B7069">
        <w:rPr>
          <w:rFonts w:ascii="標楷體" w:hAnsi="標楷體" w:cs="新細明體" w:hint="eastAsia"/>
          <w:color w:val="000000"/>
          <w:sz w:val="28"/>
          <w:szCs w:val="28"/>
          <w:lang w:eastAsia="zh-TW" w:bidi="ar-SA"/>
        </w:rPr>
        <w:t>之使用地區，其最近六個月之平均話</w:t>
      </w:r>
      <w:proofErr w:type="gramStart"/>
      <w:r w:rsidRPr="002B7069">
        <w:rPr>
          <w:rFonts w:ascii="標楷體" w:hAnsi="標楷體" w:cs="新細明體" w:hint="eastAsia"/>
          <w:color w:val="000000"/>
          <w:sz w:val="28"/>
          <w:szCs w:val="28"/>
          <w:lang w:eastAsia="zh-TW" w:bidi="ar-SA"/>
        </w:rPr>
        <w:t>務</w:t>
      </w:r>
      <w:proofErr w:type="gramEnd"/>
      <w:r w:rsidRPr="002B7069">
        <w:rPr>
          <w:rFonts w:ascii="標楷體" w:hAnsi="標楷體" w:cs="新細明體" w:hint="eastAsia"/>
          <w:color w:val="000000"/>
          <w:sz w:val="28"/>
          <w:szCs w:val="28"/>
          <w:lang w:eastAsia="zh-TW" w:bidi="ar-SA"/>
        </w:rPr>
        <w:t>量低於原</w:t>
      </w:r>
      <w:proofErr w:type="gramStart"/>
      <w:r w:rsidRPr="002B7069">
        <w:rPr>
          <w:rFonts w:ascii="標楷體" w:hAnsi="標楷體" w:cs="新細明體" w:hint="eastAsia"/>
          <w:color w:val="000000"/>
          <w:sz w:val="28"/>
          <w:szCs w:val="28"/>
          <w:lang w:eastAsia="zh-TW" w:bidi="ar-SA"/>
        </w:rPr>
        <w:t>申請增配時</w:t>
      </w:r>
      <w:proofErr w:type="gramEnd"/>
      <w:r w:rsidRPr="002B7069">
        <w:rPr>
          <w:rFonts w:ascii="標楷體" w:hAnsi="標楷體" w:cs="新細明體" w:hint="eastAsia"/>
          <w:color w:val="000000"/>
          <w:sz w:val="28"/>
          <w:szCs w:val="28"/>
          <w:lang w:eastAsia="zh-TW" w:bidi="ar-SA"/>
        </w:rPr>
        <w:t>之平均話</w:t>
      </w:r>
      <w:proofErr w:type="gramStart"/>
      <w:r w:rsidRPr="002B7069">
        <w:rPr>
          <w:rFonts w:ascii="標楷體" w:hAnsi="標楷體" w:cs="新細明體" w:hint="eastAsia"/>
          <w:color w:val="000000"/>
          <w:sz w:val="28"/>
          <w:szCs w:val="28"/>
          <w:lang w:eastAsia="zh-TW" w:bidi="ar-SA"/>
        </w:rPr>
        <w:t>務</w:t>
      </w:r>
      <w:proofErr w:type="gramEnd"/>
      <w:r w:rsidRPr="002B7069">
        <w:rPr>
          <w:rFonts w:ascii="標楷體" w:hAnsi="標楷體" w:cs="新細明體" w:hint="eastAsia"/>
          <w:color w:val="000000"/>
          <w:sz w:val="28"/>
          <w:szCs w:val="28"/>
          <w:lang w:eastAsia="zh-TW" w:bidi="ar-SA"/>
        </w:rPr>
        <w:t>量之百分之七十者，由主管機關收回</w:t>
      </w:r>
      <w:proofErr w:type="gramStart"/>
      <w:r w:rsidRPr="002B7069">
        <w:rPr>
          <w:rFonts w:ascii="標楷體" w:hAnsi="標楷體" w:cs="新細明體" w:hint="eastAsia"/>
          <w:color w:val="000000"/>
          <w:sz w:val="28"/>
          <w:szCs w:val="28"/>
          <w:lang w:eastAsia="zh-TW" w:bidi="ar-SA"/>
        </w:rPr>
        <w:t>該增配之</w:t>
      </w:r>
      <w:proofErr w:type="gramEnd"/>
      <w:r w:rsidRPr="002B7069">
        <w:rPr>
          <w:rFonts w:ascii="標楷體" w:hAnsi="標楷體" w:cs="新細明體" w:hint="eastAsia"/>
          <w:color w:val="000000"/>
          <w:sz w:val="28"/>
          <w:szCs w:val="28"/>
          <w:lang w:eastAsia="zh-TW" w:bidi="ar-SA"/>
        </w:rPr>
        <w:t>頻率。</w:t>
      </w:r>
    </w:p>
    <w:p w:rsidR="002B7069" w:rsidRPr="002B7069" w:rsidRDefault="002B7069" w:rsidP="002B7069">
      <w:pPr>
        <w:spacing w:after="0" w:line="360" w:lineRule="exact"/>
        <w:ind w:leftChars="116" w:left="278" w:firstLineChars="200" w:firstLine="56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第一項申請增加核配無線電頻率之使用期限不得逾中華民國一百零四年七月。</w:t>
      </w:r>
    </w:p>
    <w:p w:rsidR="002B7069" w:rsidRPr="002B7069" w:rsidRDefault="002B7069" w:rsidP="002B7069">
      <w:pPr>
        <w:spacing w:after="0" w:line="360" w:lineRule="exact"/>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第五十六條　（刪除）</w:t>
      </w:r>
    </w:p>
    <w:p w:rsidR="002B7069" w:rsidRPr="002B7069" w:rsidRDefault="002B7069" w:rsidP="002B7069">
      <w:pPr>
        <w:spacing w:after="0" w:line="360" w:lineRule="exact"/>
        <w:ind w:left="280" w:hangingChars="100" w:hanging="28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第五十七條　經營者取得特許後，增設或變更其系統交換設備時，應先報請主管機關核准，並於完成增設或變更後，向主管機關申請系</w:t>
      </w:r>
      <w:r w:rsidRPr="002B7069">
        <w:rPr>
          <w:rFonts w:ascii="標楷體" w:hAnsi="標楷體" w:cs="新細明體" w:hint="eastAsia"/>
          <w:color w:val="000000"/>
          <w:sz w:val="28"/>
          <w:szCs w:val="28"/>
          <w:lang w:eastAsia="zh-TW" w:bidi="ar-SA"/>
        </w:rPr>
        <w:lastRenderedPageBreak/>
        <w:t>統</w:t>
      </w:r>
      <w:proofErr w:type="gramStart"/>
      <w:r w:rsidRPr="002B7069">
        <w:rPr>
          <w:rFonts w:ascii="標楷體" w:hAnsi="標楷體" w:cs="新細明體" w:hint="eastAsia"/>
          <w:color w:val="000000"/>
          <w:sz w:val="28"/>
          <w:szCs w:val="28"/>
          <w:lang w:eastAsia="zh-TW" w:bidi="ar-SA"/>
        </w:rPr>
        <w:t>技術審驗</w:t>
      </w:r>
      <w:proofErr w:type="gramEnd"/>
      <w:r w:rsidRPr="002B7069">
        <w:rPr>
          <w:rFonts w:ascii="標楷體" w:hAnsi="標楷體" w:cs="新細明體" w:hint="eastAsia"/>
          <w:color w:val="000000"/>
          <w:sz w:val="28"/>
          <w:szCs w:val="28"/>
          <w:lang w:eastAsia="zh-TW" w:bidi="ar-SA"/>
        </w:rPr>
        <w:t>，</w:t>
      </w:r>
      <w:proofErr w:type="gramStart"/>
      <w:r w:rsidRPr="002B7069">
        <w:rPr>
          <w:rFonts w:ascii="標楷體" w:hAnsi="標楷體" w:cs="新細明體" w:hint="eastAsia"/>
          <w:color w:val="000000"/>
          <w:sz w:val="28"/>
          <w:szCs w:val="28"/>
          <w:lang w:eastAsia="zh-TW" w:bidi="ar-SA"/>
        </w:rPr>
        <w:t>經審驗合格</w:t>
      </w:r>
      <w:proofErr w:type="gramEnd"/>
      <w:r w:rsidRPr="002B7069">
        <w:rPr>
          <w:rFonts w:ascii="標楷體" w:hAnsi="標楷體" w:cs="新細明體" w:hint="eastAsia"/>
          <w:color w:val="000000"/>
          <w:sz w:val="28"/>
          <w:szCs w:val="28"/>
          <w:lang w:eastAsia="zh-TW" w:bidi="ar-SA"/>
        </w:rPr>
        <w:t>後，由主管機關發給系統</w:t>
      </w:r>
      <w:proofErr w:type="gramStart"/>
      <w:r w:rsidRPr="002B7069">
        <w:rPr>
          <w:rFonts w:ascii="標楷體" w:hAnsi="標楷體" w:cs="新細明體" w:hint="eastAsia"/>
          <w:color w:val="000000"/>
          <w:sz w:val="28"/>
          <w:szCs w:val="28"/>
          <w:lang w:eastAsia="zh-TW" w:bidi="ar-SA"/>
        </w:rPr>
        <w:t>技術審驗合格</w:t>
      </w:r>
      <w:proofErr w:type="gramEnd"/>
      <w:r w:rsidRPr="002B7069">
        <w:rPr>
          <w:rFonts w:ascii="標楷體" w:hAnsi="標楷體" w:cs="新細明體" w:hint="eastAsia"/>
          <w:color w:val="000000"/>
          <w:sz w:val="28"/>
          <w:szCs w:val="28"/>
          <w:lang w:eastAsia="zh-TW" w:bidi="ar-SA"/>
        </w:rPr>
        <w:t>證明。</w:t>
      </w:r>
    </w:p>
    <w:p w:rsidR="002B7069" w:rsidRPr="002B7069" w:rsidRDefault="002B7069" w:rsidP="002B7069">
      <w:pPr>
        <w:spacing w:after="0" w:line="360" w:lineRule="exact"/>
        <w:ind w:left="280" w:hangingChars="100" w:hanging="28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第五十八條　申請人或經營者應依電信號碼管理辦法之有關規定使用電信號碼。</w:t>
      </w:r>
    </w:p>
    <w:p w:rsidR="002B7069" w:rsidRPr="002B7069" w:rsidRDefault="002B7069" w:rsidP="002B7069">
      <w:pPr>
        <w:spacing w:after="0" w:line="360" w:lineRule="exact"/>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第五十九條   （刪除）</w:t>
      </w:r>
    </w:p>
    <w:p w:rsidR="002B7069" w:rsidRPr="002B7069" w:rsidRDefault="002B7069" w:rsidP="002B7069">
      <w:pPr>
        <w:spacing w:after="0" w:line="360" w:lineRule="exact"/>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 六十 條   （刪除）</w:t>
      </w:r>
    </w:p>
    <w:p w:rsidR="002B7069" w:rsidRPr="002B7069" w:rsidRDefault="002B7069" w:rsidP="002B7069">
      <w:pPr>
        <w:spacing w:after="0" w:line="360" w:lineRule="exact"/>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第六十一條   （刪除）</w:t>
      </w:r>
    </w:p>
    <w:p w:rsidR="002B7069" w:rsidRPr="002B7069" w:rsidRDefault="002B7069" w:rsidP="002B7069">
      <w:pPr>
        <w:spacing w:after="0" w:line="360" w:lineRule="exact"/>
        <w:ind w:left="280" w:hangingChars="100" w:hanging="28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第六十二條　行動電話業務經營者應免費提供使用者一一○及一一九緊急電話服務。</w:t>
      </w:r>
    </w:p>
    <w:p w:rsidR="002B7069" w:rsidRPr="002B7069" w:rsidRDefault="002B7069" w:rsidP="002B7069">
      <w:pPr>
        <w:spacing w:after="0" w:line="360" w:lineRule="exact"/>
        <w:ind w:leftChars="116" w:left="278" w:firstLineChars="200" w:firstLine="56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行動電話業務經營者對於一一○及一一九電話通訊，應優先處理之。</w:t>
      </w:r>
    </w:p>
    <w:p w:rsidR="002B7069" w:rsidRPr="002B7069" w:rsidRDefault="002B7069" w:rsidP="002B7069">
      <w:pPr>
        <w:spacing w:after="0" w:line="360" w:lineRule="exact"/>
        <w:jc w:val="both"/>
        <w:rPr>
          <w:rFonts w:ascii="標楷體" w:hAnsi="標楷體" w:cs="新細明體" w:hint="eastAsia"/>
          <w:color w:val="000000"/>
          <w:sz w:val="28"/>
          <w:szCs w:val="28"/>
          <w:lang w:eastAsia="zh-TW" w:bidi="ar-SA"/>
        </w:rPr>
      </w:pPr>
    </w:p>
    <w:p w:rsidR="002B7069" w:rsidRPr="002B7069" w:rsidRDefault="002B7069" w:rsidP="002B7069">
      <w:pPr>
        <w:spacing w:after="0" w:line="360" w:lineRule="exact"/>
        <w:jc w:val="center"/>
        <w:rPr>
          <w:rFonts w:ascii="標楷體" w:hAnsi="標楷體" w:cs="新細明體" w:hint="eastAsia"/>
          <w:b/>
          <w:color w:val="000000"/>
          <w:sz w:val="28"/>
          <w:szCs w:val="28"/>
          <w:lang w:eastAsia="zh-TW" w:bidi="ar-SA"/>
        </w:rPr>
      </w:pPr>
      <w:r w:rsidRPr="002B7069">
        <w:rPr>
          <w:rFonts w:ascii="標楷體" w:hAnsi="標楷體" w:cs="新細明體" w:hint="eastAsia"/>
          <w:b/>
          <w:color w:val="000000"/>
          <w:sz w:val="28"/>
          <w:szCs w:val="28"/>
          <w:lang w:eastAsia="zh-TW" w:bidi="ar-SA"/>
        </w:rPr>
        <w:t>第四章　業務管理</w:t>
      </w:r>
    </w:p>
    <w:p w:rsidR="002B7069" w:rsidRPr="002B7069" w:rsidRDefault="002B7069" w:rsidP="002B7069">
      <w:pPr>
        <w:spacing w:after="0" w:line="360" w:lineRule="exact"/>
        <w:jc w:val="both"/>
        <w:rPr>
          <w:rFonts w:ascii="標楷體" w:hAnsi="標楷體" w:cs="新細明體" w:hint="eastAsia"/>
          <w:color w:val="000000"/>
          <w:sz w:val="28"/>
          <w:szCs w:val="28"/>
          <w:lang w:eastAsia="zh-TW" w:bidi="ar-SA"/>
        </w:rPr>
      </w:pPr>
    </w:p>
    <w:p w:rsidR="002B7069" w:rsidRPr="002B7069" w:rsidRDefault="002B7069" w:rsidP="002B7069">
      <w:pPr>
        <w:spacing w:after="0" w:line="360" w:lineRule="exact"/>
        <w:ind w:left="280" w:hangingChars="100" w:hanging="28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第六十三條　行動電話業務經營者應依平等接取服務管理辦法之有關規定提供平等接取服務。</w:t>
      </w:r>
    </w:p>
    <w:p w:rsidR="002B7069" w:rsidRPr="002B7069" w:rsidRDefault="002B7069" w:rsidP="002B7069">
      <w:pPr>
        <w:spacing w:after="0" w:line="360" w:lineRule="exact"/>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第六十四條    （刪除）</w:t>
      </w:r>
    </w:p>
    <w:p w:rsidR="002B7069" w:rsidRPr="002B7069" w:rsidRDefault="002B7069" w:rsidP="002B7069">
      <w:pPr>
        <w:spacing w:after="0" w:line="360" w:lineRule="exact"/>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第六十五條    （刪除）</w:t>
      </w:r>
    </w:p>
    <w:p w:rsidR="002B7069" w:rsidRPr="002B7069" w:rsidRDefault="002B7069" w:rsidP="002B7069">
      <w:pPr>
        <w:spacing w:after="0" w:line="360" w:lineRule="exact"/>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第六十六條    （刪除）</w:t>
      </w:r>
    </w:p>
    <w:p w:rsidR="002B7069" w:rsidRPr="002B7069" w:rsidRDefault="002B7069" w:rsidP="002B7069">
      <w:pPr>
        <w:spacing w:after="0" w:line="360" w:lineRule="exact"/>
        <w:ind w:left="280" w:hangingChars="100" w:hanging="28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第六十七條　經營者應公平提供服務，無正當理由，不得拒絕受理民眾請求在其核准經營之營業區域內提供本業務之服務。</w:t>
      </w:r>
    </w:p>
    <w:p w:rsidR="002B7069" w:rsidRPr="002B7069" w:rsidRDefault="002B7069" w:rsidP="002B7069">
      <w:pPr>
        <w:spacing w:after="0" w:line="360" w:lineRule="exact"/>
        <w:ind w:leftChars="116" w:left="278" w:firstLineChars="200" w:firstLine="56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主管機關得限制經營者受理民眾以同一身分證統一編號申請其業務服務之用戶號碼數，經營者應依主管機關之規定辦理。</w:t>
      </w:r>
    </w:p>
    <w:p w:rsidR="002B7069" w:rsidRPr="002B7069" w:rsidRDefault="002B7069" w:rsidP="002B7069">
      <w:pPr>
        <w:spacing w:after="0" w:line="360" w:lineRule="exact"/>
        <w:ind w:left="280" w:hangingChars="100" w:hanging="28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第六十八條　經營者設置之行動通信網路與其他第一類電信事業之網路互連時，應依電信事業網路互連管理辦法之規定辦理。</w:t>
      </w:r>
    </w:p>
    <w:p w:rsidR="002B7069" w:rsidRPr="002B7069" w:rsidRDefault="002B7069" w:rsidP="002B7069">
      <w:pPr>
        <w:spacing w:after="0" w:line="360" w:lineRule="exact"/>
        <w:ind w:left="280" w:hangingChars="100" w:hanging="28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第六十九條　本業務資費之訂定，經營者應依電信法第二十六條規定辦理。</w:t>
      </w:r>
    </w:p>
    <w:p w:rsidR="002B7069" w:rsidRPr="002B7069" w:rsidRDefault="002B7069" w:rsidP="002B7069">
      <w:pPr>
        <w:spacing w:after="0" w:line="360" w:lineRule="exact"/>
        <w:ind w:left="196" w:hangingChars="100" w:hanging="196"/>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w w:val="70"/>
          <w:sz w:val="28"/>
          <w:szCs w:val="28"/>
          <w:lang w:eastAsia="zh-TW" w:bidi="ar-SA"/>
        </w:rPr>
        <w:t>第六十九條之</w:t>
      </w:r>
      <w:proofErr w:type="gramStart"/>
      <w:r w:rsidRPr="002B7069">
        <w:rPr>
          <w:rFonts w:ascii="標楷體" w:hAnsi="標楷體" w:cs="新細明體" w:hint="eastAsia"/>
          <w:color w:val="000000"/>
          <w:w w:val="70"/>
          <w:sz w:val="28"/>
          <w:szCs w:val="28"/>
          <w:lang w:eastAsia="zh-TW" w:bidi="ar-SA"/>
        </w:rPr>
        <w:t>一</w:t>
      </w:r>
      <w:proofErr w:type="gramEnd"/>
      <w:r w:rsidRPr="002B7069">
        <w:rPr>
          <w:rFonts w:ascii="標楷體" w:hAnsi="標楷體" w:cs="新細明體" w:hint="eastAsia"/>
          <w:color w:val="000000"/>
          <w:sz w:val="28"/>
          <w:szCs w:val="28"/>
          <w:lang w:eastAsia="zh-TW" w:bidi="ar-SA"/>
        </w:rPr>
        <w:t xml:space="preserve">    經營者以其自行編列之簡碼或經主管機關核配之電信號碼提供用戶撥接下載影視、圖像、音訊、數據或簡訊者，應於提供服務前先向用戶說明計費方式並經用戶同意，始得開始計費。</w:t>
      </w:r>
    </w:p>
    <w:p w:rsidR="002B7069" w:rsidRPr="002B7069" w:rsidRDefault="002B7069" w:rsidP="002B7069">
      <w:pPr>
        <w:spacing w:after="0" w:line="360" w:lineRule="exact"/>
        <w:ind w:leftChars="116" w:left="278" w:firstLineChars="200" w:firstLine="56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經營者與其他機構合作提供前項服務者，應就其合作對象、合作方式及使用之簡碼或電信號碼，於提供服務前七日內，報請主管機關備查，變更時亦同。</w:t>
      </w:r>
    </w:p>
    <w:p w:rsidR="002B7069" w:rsidRPr="002B7069" w:rsidRDefault="002B7069" w:rsidP="002B7069">
      <w:pPr>
        <w:spacing w:after="0" w:line="360" w:lineRule="exact"/>
        <w:ind w:leftChars="116" w:left="278" w:firstLineChars="200" w:firstLine="56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經營者於提供第一項服務之日起，應就其向用戶說明之計費方式每日進行測試並保存紀錄一個月供主管機關不定期查核，必要時，主管機關得命經營者配合測試提供服務之電信終端設備。</w:t>
      </w:r>
    </w:p>
    <w:p w:rsidR="002B7069" w:rsidRPr="002B7069" w:rsidRDefault="002B7069" w:rsidP="002B7069">
      <w:pPr>
        <w:spacing w:after="0" w:line="360" w:lineRule="exact"/>
        <w:ind w:leftChars="116" w:left="278" w:firstLineChars="200" w:firstLine="56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經營者之服務內容與經主管機關備查事項不符者，應依主管機關之書面通知停止該項服務之提供。</w:t>
      </w:r>
    </w:p>
    <w:p w:rsidR="002B7069" w:rsidRPr="002B7069" w:rsidRDefault="002B7069" w:rsidP="002B7069">
      <w:pPr>
        <w:spacing w:after="0" w:line="360" w:lineRule="exact"/>
        <w:ind w:left="280" w:hangingChars="100" w:hanging="28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lastRenderedPageBreak/>
        <w:t>第 七十 條　為增進國民基本通信權益，提供偏遠地區基本通信服務，以達電信普及化之目標，經營者應依電信普及服務管理辦法相關規定繳交電信事業普及服務基金。</w:t>
      </w:r>
    </w:p>
    <w:p w:rsidR="002B7069" w:rsidRPr="002B7069" w:rsidRDefault="002B7069" w:rsidP="002B7069">
      <w:pPr>
        <w:spacing w:after="0" w:line="360" w:lineRule="exact"/>
        <w:ind w:left="280" w:hangingChars="100" w:hanging="28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第七十一條　經營者提供漫遊電信服務，應報請主管機關核備。</w:t>
      </w:r>
    </w:p>
    <w:p w:rsidR="002B7069" w:rsidRPr="002B7069" w:rsidRDefault="002B7069" w:rsidP="002B7069">
      <w:pPr>
        <w:spacing w:after="0" w:line="360" w:lineRule="exact"/>
        <w:ind w:left="280" w:hangingChars="100" w:hanging="28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第七十二條　經營者對於調查或蒐集證據，並依法律程序查詢電信之</w:t>
      </w:r>
      <w:proofErr w:type="gramStart"/>
      <w:r w:rsidRPr="002B7069">
        <w:rPr>
          <w:rFonts w:ascii="標楷體" w:hAnsi="標楷體" w:cs="新細明體" w:hint="eastAsia"/>
          <w:color w:val="000000"/>
          <w:sz w:val="28"/>
          <w:szCs w:val="28"/>
          <w:lang w:eastAsia="zh-TW" w:bidi="ar-SA"/>
        </w:rPr>
        <w:t>有無及其</w:t>
      </w:r>
      <w:proofErr w:type="gramEnd"/>
      <w:r w:rsidRPr="002B7069">
        <w:rPr>
          <w:rFonts w:ascii="標楷體" w:hAnsi="標楷體" w:cs="新細明體" w:hint="eastAsia"/>
          <w:color w:val="000000"/>
          <w:sz w:val="28"/>
          <w:szCs w:val="28"/>
          <w:lang w:eastAsia="zh-TW" w:bidi="ar-SA"/>
        </w:rPr>
        <w:t>內容者，應提供之。</w:t>
      </w:r>
    </w:p>
    <w:p w:rsidR="002B7069" w:rsidRPr="002B7069" w:rsidRDefault="002B7069" w:rsidP="002B7069">
      <w:pPr>
        <w:spacing w:after="0" w:line="360" w:lineRule="exact"/>
        <w:ind w:leftChars="116" w:left="278" w:firstLineChars="200" w:firstLine="56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前項電信內容之監察事項，依通訊保障及監察法規定辦理之。</w:t>
      </w:r>
    </w:p>
    <w:p w:rsidR="002B7069" w:rsidRPr="002B7069" w:rsidRDefault="002B7069" w:rsidP="002B7069">
      <w:pPr>
        <w:spacing w:after="0" w:line="360" w:lineRule="exact"/>
        <w:ind w:leftChars="116" w:left="278" w:firstLineChars="200" w:firstLine="56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經營者對於第一項之電信通信紀錄應至少保存六個月。</w:t>
      </w:r>
    </w:p>
    <w:p w:rsidR="002B7069" w:rsidRPr="002B7069" w:rsidRDefault="002B7069" w:rsidP="002B7069">
      <w:pPr>
        <w:spacing w:after="0" w:line="360" w:lineRule="exact"/>
        <w:ind w:left="201" w:hangingChars="100" w:hanging="201"/>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w w:val="72"/>
          <w:sz w:val="28"/>
          <w:szCs w:val="28"/>
          <w:lang w:eastAsia="zh-TW" w:bidi="ar-SA"/>
        </w:rPr>
        <w:t>第七十二條之</w:t>
      </w:r>
      <w:proofErr w:type="gramStart"/>
      <w:r w:rsidRPr="002B7069">
        <w:rPr>
          <w:rFonts w:ascii="標楷體" w:hAnsi="標楷體" w:cs="新細明體" w:hint="eastAsia"/>
          <w:color w:val="000000"/>
          <w:w w:val="72"/>
          <w:sz w:val="28"/>
          <w:szCs w:val="28"/>
          <w:lang w:eastAsia="zh-TW" w:bidi="ar-SA"/>
        </w:rPr>
        <w:t>一</w:t>
      </w:r>
      <w:proofErr w:type="gramEnd"/>
      <w:r w:rsidRPr="002B7069">
        <w:rPr>
          <w:rFonts w:ascii="標楷體" w:hAnsi="標楷體" w:cs="新細明體" w:hint="eastAsia"/>
          <w:color w:val="000000"/>
          <w:sz w:val="28"/>
          <w:szCs w:val="28"/>
          <w:lang w:eastAsia="zh-TW" w:bidi="ar-SA"/>
        </w:rPr>
        <w:t xml:space="preserve">    經營者對於通信紀錄，應至少保存六個月。</w:t>
      </w:r>
    </w:p>
    <w:p w:rsidR="002B7069" w:rsidRPr="002B7069" w:rsidRDefault="002B7069" w:rsidP="002B7069">
      <w:pPr>
        <w:spacing w:after="0" w:line="360" w:lineRule="exact"/>
        <w:ind w:leftChars="116" w:left="278" w:firstLineChars="200" w:firstLine="56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 xml:space="preserve">經營者因使用者本人查詢之申請，應提供依前項規定保存之通信紀錄。  </w:t>
      </w:r>
    </w:p>
    <w:p w:rsidR="002B7069" w:rsidRPr="002B7069" w:rsidRDefault="002B7069" w:rsidP="002B7069">
      <w:pPr>
        <w:spacing w:after="0" w:line="360" w:lineRule="exact"/>
        <w:ind w:left="280" w:hangingChars="100" w:hanging="28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第七十三條　經營者應核對及登錄其使用者之資料，經載入經營者之系統資料</w:t>
      </w:r>
      <w:proofErr w:type="gramStart"/>
      <w:r w:rsidRPr="002B7069">
        <w:rPr>
          <w:rFonts w:ascii="標楷體" w:hAnsi="標楷體" w:cs="新細明體" w:hint="eastAsia"/>
          <w:color w:val="000000"/>
          <w:sz w:val="28"/>
          <w:szCs w:val="28"/>
          <w:lang w:eastAsia="zh-TW" w:bidi="ar-SA"/>
        </w:rPr>
        <w:t>檔</w:t>
      </w:r>
      <w:proofErr w:type="gramEnd"/>
      <w:r w:rsidRPr="002B7069">
        <w:rPr>
          <w:rFonts w:ascii="標楷體" w:hAnsi="標楷體" w:cs="新細明體" w:hint="eastAsia"/>
          <w:color w:val="000000"/>
          <w:sz w:val="28"/>
          <w:szCs w:val="28"/>
          <w:lang w:eastAsia="zh-TW" w:bidi="ar-SA"/>
        </w:rPr>
        <w:t>存查後始得</w:t>
      </w:r>
      <w:proofErr w:type="gramStart"/>
      <w:r w:rsidRPr="002B7069">
        <w:rPr>
          <w:rFonts w:ascii="標楷體" w:hAnsi="標楷體" w:cs="新細明體" w:hint="eastAsia"/>
          <w:color w:val="000000"/>
          <w:sz w:val="28"/>
          <w:szCs w:val="28"/>
          <w:lang w:eastAsia="zh-TW" w:bidi="ar-SA"/>
        </w:rPr>
        <w:t>開通，</w:t>
      </w:r>
      <w:proofErr w:type="gramEnd"/>
      <w:r w:rsidRPr="002B7069">
        <w:rPr>
          <w:rFonts w:ascii="標楷體" w:hAnsi="標楷體" w:cs="新細明體" w:hint="eastAsia"/>
          <w:color w:val="000000"/>
          <w:sz w:val="28"/>
          <w:szCs w:val="28"/>
          <w:lang w:eastAsia="zh-TW" w:bidi="ar-SA"/>
        </w:rPr>
        <w:t>並至少保存至服務契約終止後一年；有關機關依法查詢時，經營者應提供之。以預付卡或其他預付資費方式經營本業務之服務者，亦同。</w:t>
      </w:r>
    </w:p>
    <w:p w:rsidR="002B7069" w:rsidRPr="002B7069" w:rsidRDefault="002B7069" w:rsidP="002B7069">
      <w:pPr>
        <w:spacing w:after="0" w:line="360" w:lineRule="exact"/>
        <w:ind w:leftChars="116" w:left="278" w:firstLineChars="200" w:firstLine="56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前項使用者之資料包括使用者姓名、身分證或護照之證號、身分證或護照外之其他足資辨識身分之證明文件證號、住址及所指配號碼等資料。</w:t>
      </w:r>
    </w:p>
    <w:p w:rsidR="002B7069" w:rsidRPr="002B7069" w:rsidRDefault="002B7069" w:rsidP="002B7069">
      <w:pPr>
        <w:spacing w:after="0" w:line="360" w:lineRule="exact"/>
        <w:ind w:leftChars="116" w:left="278" w:firstLineChars="200" w:firstLine="56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第一項使用者資料之載入，應於經營者受理申請二日內完成之。</w:t>
      </w:r>
    </w:p>
    <w:p w:rsidR="002B7069" w:rsidRPr="002B7069" w:rsidRDefault="002B7069" w:rsidP="002B7069">
      <w:pPr>
        <w:spacing w:after="0" w:line="360" w:lineRule="exact"/>
        <w:ind w:left="280" w:hangingChars="100" w:hanging="28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第七十四條　經營者以預付卡或其他預付資費方式經營本業務之服務者，應每週複查其使用者資料，如有使用者已經啟用服務而無使用者資料之情事，經營者應通知使用者於</w:t>
      </w:r>
      <w:proofErr w:type="gramStart"/>
      <w:r w:rsidRPr="002B7069">
        <w:rPr>
          <w:rFonts w:ascii="標楷體" w:hAnsi="標楷體" w:cs="新細明體" w:hint="eastAsia"/>
          <w:color w:val="000000"/>
          <w:sz w:val="28"/>
          <w:szCs w:val="28"/>
          <w:lang w:eastAsia="zh-TW" w:bidi="ar-SA"/>
        </w:rPr>
        <w:t>一週內補具</w:t>
      </w:r>
      <w:proofErr w:type="gramEnd"/>
      <w:r w:rsidRPr="002B7069">
        <w:rPr>
          <w:rFonts w:ascii="標楷體" w:hAnsi="標楷體" w:cs="新細明體" w:hint="eastAsia"/>
          <w:color w:val="000000"/>
          <w:sz w:val="28"/>
          <w:szCs w:val="28"/>
          <w:lang w:eastAsia="zh-TW" w:bidi="ar-SA"/>
        </w:rPr>
        <w:t>，逾期未</w:t>
      </w:r>
      <w:proofErr w:type="gramStart"/>
      <w:r w:rsidRPr="002B7069">
        <w:rPr>
          <w:rFonts w:ascii="標楷體" w:hAnsi="標楷體" w:cs="新細明體" w:hint="eastAsia"/>
          <w:color w:val="000000"/>
          <w:sz w:val="28"/>
          <w:szCs w:val="28"/>
          <w:lang w:eastAsia="zh-TW" w:bidi="ar-SA"/>
        </w:rPr>
        <w:t>補具者</w:t>
      </w:r>
      <w:proofErr w:type="gramEnd"/>
      <w:r w:rsidRPr="002B7069">
        <w:rPr>
          <w:rFonts w:ascii="標楷體" w:hAnsi="標楷體" w:cs="新細明體" w:hint="eastAsia"/>
          <w:color w:val="000000"/>
          <w:sz w:val="28"/>
          <w:szCs w:val="28"/>
          <w:lang w:eastAsia="zh-TW" w:bidi="ar-SA"/>
        </w:rPr>
        <w:t>，經營者應暫停其通信。</w:t>
      </w:r>
    </w:p>
    <w:p w:rsidR="002B7069" w:rsidRPr="002B7069" w:rsidRDefault="002B7069" w:rsidP="002B7069">
      <w:pPr>
        <w:spacing w:after="0" w:line="360" w:lineRule="exact"/>
        <w:ind w:leftChars="116" w:left="278" w:firstLineChars="200" w:firstLine="56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前項規定，經營者應於其營業規章及服務契約範本內定之。</w:t>
      </w:r>
    </w:p>
    <w:p w:rsidR="002B7069" w:rsidRPr="002B7069" w:rsidRDefault="002B7069" w:rsidP="002B7069">
      <w:pPr>
        <w:spacing w:after="0" w:line="360" w:lineRule="exact"/>
        <w:ind w:left="280" w:hangingChars="100" w:hanging="28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第七十五條　經營者之會計制度及會計處理，應依主管機關所定第一類電信事業會計制度及會計處理準則辦理。</w:t>
      </w:r>
    </w:p>
    <w:p w:rsidR="002B7069" w:rsidRPr="002B7069" w:rsidRDefault="002B7069" w:rsidP="002B7069">
      <w:pPr>
        <w:spacing w:after="0" w:line="360" w:lineRule="exact"/>
        <w:ind w:left="280" w:hangingChars="100" w:hanging="28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第七十六條　使用者有拒絕或遲延給付資費之情事者，經營者應定相當期間催告使用者給付積欠之資費，並告知使用者未於所定期間內給付積欠之資費時，將依服務契約之約定停止提供服務。</w:t>
      </w:r>
    </w:p>
    <w:p w:rsidR="002B7069" w:rsidRPr="002B7069" w:rsidRDefault="002B7069" w:rsidP="002B7069">
      <w:pPr>
        <w:spacing w:after="0" w:line="360" w:lineRule="exact"/>
        <w:ind w:leftChars="116" w:left="278" w:firstLineChars="200" w:firstLine="56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在前項催告期間屆滿前，經營者不得以積欠資費為理由停止提供通信服務。</w:t>
      </w:r>
    </w:p>
    <w:p w:rsidR="002B7069" w:rsidRPr="002B7069" w:rsidRDefault="002B7069" w:rsidP="002B7069">
      <w:pPr>
        <w:spacing w:after="0" w:line="360" w:lineRule="exact"/>
        <w:ind w:left="280" w:hangingChars="100" w:hanging="28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第七十七條　主管機關為管理本業務之經營，得命經營者檢送下列報表：</w:t>
      </w:r>
    </w:p>
    <w:p w:rsidR="002B7069" w:rsidRPr="002B7069" w:rsidRDefault="002B7069" w:rsidP="002B7069">
      <w:pPr>
        <w:spacing w:after="0" w:line="360" w:lineRule="exact"/>
        <w:ind w:left="1920" w:hanging="24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一、有關業務者。</w:t>
      </w:r>
    </w:p>
    <w:p w:rsidR="002B7069" w:rsidRPr="002B7069" w:rsidRDefault="002B7069" w:rsidP="002B7069">
      <w:pPr>
        <w:spacing w:after="0" w:line="360" w:lineRule="exact"/>
        <w:ind w:left="1920" w:hanging="24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二、有關財務者。</w:t>
      </w:r>
    </w:p>
    <w:p w:rsidR="002B7069" w:rsidRPr="002B7069" w:rsidRDefault="002B7069" w:rsidP="002B7069">
      <w:pPr>
        <w:spacing w:after="0" w:line="360" w:lineRule="exact"/>
        <w:ind w:left="1920" w:hanging="24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三、有關電信設備者。</w:t>
      </w:r>
    </w:p>
    <w:p w:rsidR="002B7069" w:rsidRPr="002B7069" w:rsidRDefault="002B7069" w:rsidP="002B7069">
      <w:pPr>
        <w:spacing w:after="0" w:line="360" w:lineRule="exact"/>
        <w:ind w:left="280" w:hangingChars="100" w:hanging="28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lastRenderedPageBreak/>
        <w:t>第七十八條　經營者應就其服務有關之條件，訂定營業規章，報請主管機關核准後公告實施，並備置於各營業場所及網站供消費者審閱；變更時亦同。</w:t>
      </w:r>
    </w:p>
    <w:p w:rsidR="002B7069" w:rsidRPr="002B7069" w:rsidRDefault="002B7069" w:rsidP="002B7069">
      <w:pPr>
        <w:spacing w:after="0" w:line="360" w:lineRule="exact"/>
        <w:ind w:leftChars="116" w:left="278" w:firstLineChars="200" w:firstLine="56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前項營業規章應訂定公平合理之服務條件，並載明下列事項：</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一、經營者提供服務之項目。</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二、各項服務收費標準及調整費用之條件。</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三、使用者基本資料利用之限制、條件。</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四、經營者受廢止特許處分、暫停或終止其營業，足以對使用者權益產生損害時，對使用者之賠償方式。</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五、因其電信機線設備障礙、阻斷，以致發生錯誤、</w:t>
      </w:r>
      <w:proofErr w:type="gramStart"/>
      <w:r w:rsidRPr="002B7069">
        <w:rPr>
          <w:rFonts w:ascii="標楷體" w:hAnsi="標楷體" w:cs="Arial" w:hint="eastAsia"/>
          <w:color w:val="000000"/>
          <w:sz w:val="28"/>
          <w:szCs w:val="28"/>
          <w:lang w:eastAsia="zh-TW" w:bidi="ar-SA"/>
        </w:rPr>
        <w:t>遲滯、</w:t>
      </w:r>
      <w:proofErr w:type="gramEnd"/>
      <w:r w:rsidRPr="002B7069">
        <w:rPr>
          <w:rFonts w:ascii="標楷體" w:hAnsi="標楷體" w:cs="Arial" w:hint="eastAsia"/>
          <w:color w:val="000000"/>
          <w:sz w:val="28"/>
          <w:szCs w:val="28"/>
          <w:lang w:eastAsia="zh-TW" w:bidi="ar-SA"/>
        </w:rPr>
        <w:t>中斷或不能傳遞而造成損害時之處理方式。</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六、對使用者申訴之處理及其他與使用者權益有關之項目。</w:t>
      </w:r>
    </w:p>
    <w:p w:rsidR="002B7069" w:rsidRPr="002B7069" w:rsidRDefault="002B7069" w:rsidP="002B7069">
      <w:pPr>
        <w:spacing w:after="0" w:line="360" w:lineRule="exact"/>
        <w:ind w:leftChars="158" w:left="939" w:hangingChars="200" w:hanging="560"/>
        <w:jc w:val="both"/>
        <w:rPr>
          <w:rFonts w:ascii="標楷體" w:hAnsi="標楷體" w:cs="Arial" w:hint="eastAsia"/>
          <w:color w:val="000000"/>
          <w:sz w:val="28"/>
          <w:szCs w:val="28"/>
          <w:lang w:eastAsia="zh-TW" w:bidi="ar-SA"/>
        </w:rPr>
      </w:pPr>
      <w:r w:rsidRPr="002B7069">
        <w:rPr>
          <w:rFonts w:ascii="標楷體" w:hAnsi="標楷體" w:cs="Arial" w:hint="eastAsia"/>
          <w:color w:val="000000"/>
          <w:sz w:val="28"/>
          <w:szCs w:val="28"/>
          <w:lang w:eastAsia="zh-TW" w:bidi="ar-SA"/>
        </w:rPr>
        <w:t>七、其他服務條件。</w:t>
      </w:r>
    </w:p>
    <w:p w:rsidR="002B7069" w:rsidRPr="002B7069" w:rsidRDefault="002B7069" w:rsidP="002B7069">
      <w:pPr>
        <w:spacing w:after="0" w:line="360" w:lineRule="exact"/>
        <w:ind w:leftChars="116" w:left="278" w:firstLineChars="200" w:firstLine="56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營業規章有損害消費者權益或顯失公平之情事，主管機關得限期命電信事業變更之。</w:t>
      </w:r>
    </w:p>
    <w:p w:rsidR="002B7069" w:rsidRPr="002B7069" w:rsidRDefault="002B7069" w:rsidP="002B7069">
      <w:pPr>
        <w:spacing w:after="0" w:line="360" w:lineRule="exact"/>
        <w:ind w:leftChars="116" w:left="278" w:firstLineChars="200" w:firstLine="56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經營者與其使用者訂立之服務契約範本，應載明第二項各款事項，於實施前報請主管機關核定，且不得違反電信法令及營業規章之規定；變更時亦同。</w:t>
      </w:r>
    </w:p>
    <w:p w:rsidR="002B7069" w:rsidRPr="002B7069" w:rsidRDefault="002B7069" w:rsidP="002B7069">
      <w:pPr>
        <w:spacing w:after="0" w:line="360" w:lineRule="exact"/>
        <w:ind w:leftChars="116" w:left="278" w:firstLineChars="200" w:firstLine="56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經營者應依報經核定實施之服務契約範本，與使用者個別訂立服務契約。以預付卡或其他預付資費方式經營本業務之服務者，亦同。</w:t>
      </w:r>
    </w:p>
    <w:p w:rsidR="002B7069" w:rsidRPr="002B7069" w:rsidRDefault="002B7069" w:rsidP="002B7069">
      <w:pPr>
        <w:spacing w:after="0" w:line="360" w:lineRule="exact"/>
        <w:ind w:leftChars="116" w:left="278" w:firstLineChars="200" w:firstLine="56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經營者與其使用者間服務契約範本之變更或修正，應於實施前以媒體公告其內容。</w:t>
      </w:r>
    </w:p>
    <w:p w:rsidR="002B7069" w:rsidRPr="002B7069" w:rsidRDefault="002B7069" w:rsidP="002B7069">
      <w:pPr>
        <w:spacing w:after="0" w:line="360" w:lineRule="exact"/>
        <w:ind w:left="280" w:hangingChars="100" w:hanging="28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第七十九條　經營者經營本業務，其客戶服務品質及網路性能，應符合主管機關所定服務品質規範及相關技術規範。</w:t>
      </w:r>
    </w:p>
    <w:p w:rsidR="002B7069" w:rsidRPr="002B7069" w:rsidRDefault="002B7069" w:rsidP="002B7069">
      <w:pPr>
        <w:spacing w:after="0" w:line="360" w:lineRule="exact"/>
        <w:ind w:leftChars="116" w:left="278" w:firstLineChars="200" w:firstLine="56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主管機關得視實際需要，自行或委託民間團體進行評鑑，並得定期公告各經營者服務品質之評鑑報告。</w:t>
      </w:r>
    </w:p>
    <w:p w:rsidR="002B7069" w:rsidRPr="002B7069" w:rsidRDefault="002B7069" w:rsidP="002B7069">
      <w:pPr>
        <w:spacing w:after="0" w:line="360" w:lineRule="exact"/>
        <w:ind w:left="280" w:hangingChars="100" w:hanging="28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 八十 條　經營者營運不當或服務品質不佳，足以生損害使用者權益時，應依主管機關之通知限期改善。</w:t>
      </w:r>
    </w:p>
    <w:p w:rsidR="002B7069" w:rsidRPr="002B7069" w:rsidRDefault="002B7069" w:rsidP="002B7069">
      <w:pPr>
        <w:spacing w:after="0" w:line="360" w:lineRule="exact"/>
        <w:ind w:left="280" w:hangingChars="100" w:hanging="28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第八十一條　經營者擬暫停或終止其業務之全部或一部時，應於預定暫停或終止日前三個月報請主管機關核准，並應於核定之暫停或終止日前</w:t>
      </w:r>
      <w:proofErr w:type="gramStart"/>
      <w:r w:rsidRPr="002B7069">
        <w:rPr>
          <w:rFonts w:ascii="標楷體" w:hAnsi="標楷體" w:cs="新細明體" w:hint="eastAsia"/>
          <w:color w:val="000000"/>
          <w:sz w:val="28"/>
          <w:szCs w:val="28"/>
          <w:lang w:eastAsia="zh-TW" w:bidi="ar-SA"/>
        </w:rPr>
        <w:t>三</w:t>
      </w:r>
      <w:proofErr w:type="gramEnd"/>
      <w:r w:rsidRPr="002B7069">
        <w:rPr>
          <w:rFonts w:ascii="標楷體" w:hAnsi="標楷體" w:cs="新細明體" w:hint="eastAsia"/>
          <w:color w:val="000000"/>
          <w:sz w:val="28"/>
          <w:szCs w:val="28"/>
          <w:lang w:eastAsia="zh-TW" w:bidi="ar-SA"/>
        </w:rPr>
        <w:t>十日通知使用者。</w:t>
      </w:r>
    </w:p>
    <w:p w:rsidR="002B7069" w:rsidRPr="002B7069" w:rsidRDefault="002B7069" w:rsidP="002B7069">
      <w:pPr>
        <w:spacing w:after="0" w:line="360" w:lineRule="exact"/>
        <w:ind w:leftChars="116" w:left="278" w:firstLineChars="200" w:firstLine="56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經營者經主管機關核准終止其業務之全部時，由主管機關廢止其特許。</w:t>
      </w:r>
    </w:p>
    <w:p w:rsidR="002B7069" w:rsidRPr="002B7069" w:rsidRDefault="002B7069" w:rsidP="002B7069">
      <w:pPr>
        <w:spacing w:after="0" w:line="360" w:lineRule="exact"/>
        <w:ind w:leftChars="116" w:left="278" w:firstLineChars="200" w:firstLine="56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經營者暫停營業期間屆滿未復業或終止營業時，主管機關必要時得為適當之處置。</w:t>
      </w:r>
    </w:p>
    <w:p w:rsidR="002B7069" w:rsidRPr="002B7069" w:rsidRDefault="002B7069" w:rsidP="002B7069">
      <w:pPr>
        <w:spacing w:after="0" w:line="360" w:lineRule="exact"/>
        <w:ind w:left="280" w:hangingChars="100" w:hanging="28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第八十二條　經營者擅將特許之業務一部或全部出租或轉讓他人經營，主管機關應通知限期改善，逾期未改善者，得廢止其特許。</w:t>
      </w:r>
    </w:p>
    <w:p w:rsidR="002B7069" w:rsidRPr="002B7069" w:rsidRDefault="002B7069" w:rsidP="002B7069">
      <w:pPr>
        <w:spacing w:after="0" w:line="360" w:lineRule="exact"/>
        <w:ind w:leftChars="116" w:left="278" w:firstLineChars="200" w:firstLine="56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lastRenderedPageBreak/>
        <w:t>經營者受撤銷或廢止特許之處分時，由主管機關撤銷或廢止其無線電頻率。</w:t>
      </w:r>
    </w:p>
    <w:p w:rsidR="002B7069" w:rsidRPr="002B7069" w:rsidRDefault="002B7069" w:rsidP="002B7069">
      <w:pPr>
        <w:spacing w:after="0" w:line="360" w:lineRule="exact"/>
        <w:ind w:leftChars="116" w:left="278" w:firstLineChars="200" w:firstLine="56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前項經營者所設電信設備屬管制射頻器材者，應依電信管制射頻器材管理辦法第十三條規定辦理。</w:t>
      </w:r>
    </w:p>
    <w:p w:rsidR="002B7069" w:rsidRPr="002B7069" w:rsidRDefault="002B7069" w:rsidP="002B7069">
      <w:pPr>
        <w:spacing w:after="0" w:line="360" w:lineRule="exact"/>
        <w:jc w:val="both"/>
        <w:rPr>
          <w:rFonts w:ascii="標楷體" w:hAnsi="標楷體" w:cs="新細明體" w:hint="eastAsia"/>
          <w:color w:val="000000"/>
          <w:sz w:val="28"/>
          <w:szCs w:val="28"/>
          <w:lang w:eastAsia="zh-TW" w:bidi="ar-SA"/>
        </w:rPr>
      </w:pPr>
    </w:p>
    <w:p w:rsidR="002B7069" w:rsidRPr="002B7069" w:rsidRDefault="002B7069" w:rsidP="002B7069">
      <w:pPr>
        <w:spacing w:after="0" w:line="360" w:lineRule="exact"/>
        <w:jc w:val="center"/>
        <w:rPr>
          <w:rFonts w:ascii="標楷體" w:hAnsi="標楷體" w:cs="新細明體" w:hint="eastAsia"/>
          <w:b/>
          <w:color w:val="000000"/>
          <w:sz w:val="28"/>
          <w:szCs w:val="28"/>
          <w:lang w:eastAsia="zh-TW" w:bidi="ar-SA"/>
        </w:rPr>
      </w:pPr>
      <w:r w:rsidRPr="002B7069">
        <w:rPr>
          <w:rFonts w:ascii="標楷體" w:hAnsi="標楷體" w:cs="新細明體" w:hint="eastAsia"/>
          <w:b/>
          <w:color w:val="000000"/>
          <w:sz w:val="28"/>
          <w:szCs w:val="28"/>
          <w:lang w:eastAsia="zh-TW" w:bidi="ar-SA"/>
        </w:rPr>
        <w:t>第五章　附  則</w:t>
      </w:r>
    </w:p>
    <w:p w:rsidR="002B7069" w:rsidRPr="002B7069" w:rsidRDefault="002B7069" w:rsidP="002B7069">
      <w:pPr>
        <w:spacing w:after="0" w:line="360" w:lineRule="exact"/>
        <w:jc w:val="both"/>
        <w:rPr>
          <w:rFonts w:ascii="標楷體" w:hAnsi="標楷體" w:cs="新細明體" w:hint="eastAsia"/>
          <w:color w:val="000000"/>
          <w:sz w:val="28"/>
          <w:szCs w:val="28"/>
          <w:lang w:eastAsia="zh-TW" w:bidi="ar-SA"/>
        </w:rPr>
      </w:pPr>
    </w:p>
    <w:p w:rsidR="002B7069" w:rsidRPr="002B7069" w:rsidRDefault="002B7069" w:rsidP="002B7069">
      <w:pPr>
        <w:spacing w:after="0" w:line="360" w:lineRule="exact"/>
        <w:ind w:left="280" w:hangingChars="100" w:hanging="28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第八十三條　申請經營本業務者，應按申請特許、審查、認證、</w:t>
      </w:r>
      <w:proofErr w:type="gramStart"/>
      <w:r w:rsidRPr="002B7069">
        <w:rPr>
          <w:rFonts w:ascii="標楷體" w:hAnsi="標楷體" w:cs="新細明體" w:hint="eastAsia"/>
          <w:color w:val="000000"/>
          <w:sz w:val="28"/>
          <w:szCs w:val="28"/>
          <w:lang w:eastAsia="zh-TW" w:bidi="ar-SA"/>
        </w:rPr>
        <w:t>審驗及</w:t>
      </w:r>
      <w:proofErr w:type="gramEnd"/>
      <w:r w:rsidRPr="002B7069">
        <w:rPr>
          <w:rFonts w:ascii="標楷體" w:hAnsi="標楷體" w:cs="新細明體" w:hint="eastAsia"/>
          <w:color w:val="000000"/>
          <w:sz w:val="28"/>
          <w:szCs w:val="28"/>
          <w:lang w:eastAsia="zh-TW" w:bidi="ar-SA"/>
        </w:rPr>
        <w:t>證照等作業，依主管機關所定收費標準向主管機關繳納特許費、審查費、認證費、</w:t>
      </w:r>
      <w:proofErr w:type="gramStart"/>
      <w:r w:rsidRPr="002B7069">
        <w:rPr>
          <w:rFonts w:ascii="標楷體" w:hAnsi="標楷體" w:cs="新細明體" w:hint="eastAsia"/>
          <w:color w:val="000000"/>
          <w:sz w:val="28"/>
          <w:szCs w:val="28"/>
          <w:lang w:eastAsia="zh-TW" w:bidi="ar-SA"/>
        </w:rPr>
        <w:t>審驗費</w:t>
      </w:r>
      <w:proofErr w:type="gramEnd"/>
      <w:r w:rsidRPr="002B7069">
        <w:rPr>
          <w:rFonts w:ascii="標楷體" w:hAnsi="標楷體" w:cs="新細明體" w:hint="eastAsia"/>
          <w:color w:val="000000"/>
          <w:sz w:val="28"/>
          <w:szCs w:val="28"/>
          <w:lang w:eastAsia="zh-TW" w:bidi="ar-SA"/>
        </w:rPr>
        <w:t>及證照費。</w:t>
      </w:r>
    </w:p>
    <w:p w:rsidR="002B7069" w:rsidRPr="002B7069" w:rsidRDefault="002B7069" w:rsidP="002B7069">
      <w:pPr>
        <w:spacing w:after="0" w:line="360" w:lineRule="exact"/>
        <w:ind w:leftChars="116" w:left="278" w:firstLineChars="200" w:firstLine="56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主管機關依前項規定收繳之費用應依預算程序辦理。</w:t>
      </w:r>
    </w:p>
    <w:p w:rsidR="002B7069" w:rsidRPr="002B7069" w:rsidRDefault="002B7069" w:rsidP="002B7069">
      <w:pPr>
        <w:spacing w:after="0" w:line="360" w:lineRule="exact"/>
        <w:ind w:left="280" w:hangingChars="100" w:hanging="28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第八十四條　為確保頻率資源之有效利用，主管機關對於無線電頻率使用者，得收取使用費。經營者應按主管機關依電信法第四十八條第二項訂定之標準繳交無線電頻率使用費。</w:t>
      </w:r>
    </w:p>
    <w:p w:rsidR="002B7069" w:rsidRPr="002B7069" w:rsidRDefault="002B7069" w:rsidP="002B7069">
      <w:pPr>
        <w:spacing w:after="0" w:line="360" w:lineRule="exact"/>
        <w:ind w:left="280" w:hangingChars="100" w:hanging="28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第八十五條　本規則所定之相關書表、證照，其內容應記載事項及格式，除本</w:t>
      </w:r>
      <w:proofErr w:type="gramStart"/>
      <w:r w:rsidRPr="002B7069">
        <w:rPr>
          <w:rFonts w:ascii="標楷體" w:hAnsi="標楷體" w:cs="新細明體" w:hint="eastAsia"/>
          <w:color w:val="000000"/>
          <w:sz w:val="28"/>
          <w:szCs w:val="28"/>
          <w:lang w:eastAsia="zh-TW" w:bidi="ar-SA"/>
        </w:rPr>
        <w:t>規則另</w:t>
      </w:r>
      <w:proofErr w:type="gramEnd"/>
      <w:r w:rsidRPr="002B7069">
        <w:rPr>
          <w:rFonts w:ascii="標楷體" w:hAnsi="標楷體" w:cs="新細明體" w:hint="eastAsia"/>
          <w:color w:val="000000"/>
          <w:sz w:val="28"/>
          <w:szCs w:val="28"/>
          <w:lang w:eastAsia="zh-TW" w:bidi="ar-SA"/>
        </w:rPr>
        <w:t>有規定外，由主管機關另行訂定公告之。</w:t>
      </w:r>
    </w:p>
    <w:p w:rsidR="002B7069" w:rsidRPr="002B7069" w:rsidRDefault="002B7069" w:rsidP="002B7069">
      <w:pPr>
        <w:spacing w:after="0" w:line="360" w:lineRule="exact"/>
        <w:ind w:left="280" w:hangingChars="100" w:hanging="28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第八十六條　本規則所定申請人、經營者應遵守之</w:t>
      </w:r>
      <w:proofErr w:type="gramStart"/>
      <w:r w:rsidRPr="002B7069">
        <w:rPr>
          <w:rFonts w:ascii="標楷體" w:hAnsi="標楷體" w:cs="新細明體" w:hint="eastAsia"/>
          <w:color w:val="000000"/>
          <w:sz w:val="28"/>
          <w:szCs w:val="28"/>
          <w:lang w:eastAsia="zh-TW" w:bidi="ar-SA"/>
        </w:rPr>
        <w:t>期間，</w:t>
      </w:r>
      <w:proofErr w:type="gramEnd"/>
      <w:r w:rsidRPr="002B7069">
        <w:rPr>
          <w:rFonts w:ascii="標楷體" w:hAnsi="標楷體" w:cs="新細明體" w:hint="eastAsia"/>
          <w:color w:val="000000"/>
          <w:sz w:val="28"/>
          <w:szCs w:val="28"/>
          <w:lang w:eastAsia="zh-TW" w:bidi="ar-SA"/>
        </w:rPr>
        <w:t>除另有得展延之規定者外，</w:t>
      </w:r>
      <w:proofErr w:type="gramStart"/>
      <w:r w:rsidRPr="002B7069">
        <w:rPr>
          <w:rFonts w:ascii="標楷體" w:hAnsi="標楷體" w:cs="新細明體" w:hint="eastAsia"/>
          <w:color w:val="000000"/>
          <w:sz w:val="28"/>
          <w:szCs w:val="28"/>
          <w:lang w:eastAsia="zh-TW" w:bidi="ar-SA"/>
        </w:rPr>
        <w:t>均為不變</w:t>
      </w:r>
      <w:proofErr w:type="gramEnd"/>
      <w:r w:rsidRPr="002B7069">
        <w:rPr>
          <w:rFonts w:ascii="標楷體" w:hAnsi="標楷體" w:cs="新細明體" w:hint="eastAsia"/>
          <w:color w:val="000000"/>
          <w:sz w:val="28"/>
          <w:szCs w:val="28"/>
          <w:lang w:eastAsia="zh-TW" w:bidi="ar-SA"/>
        </w:rPr>
        <w:t>期間。</w:t>
      </w:r>
    </w:p>
    <w:p w:rsidR="002B7069" w:rsidRPr="002B7069" w:rsidRDefault="002B7069" w:rsidP="002B7069">
      <w:pPr>
        <w:spacing w:after="0" w:line="360" w:lineRule="exact"/>
        <w:ind w:left="280" w:hangingChars="100" w:hanging="28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第八十七條　本規則未規定事項，適用其他電信相關法令之規定辦理。</w:t>
      </w:r>
    </w:p>
    <w:p w:rsidR="002B7069" w:rsidRPr="002B7069" w:rsidRDefault="002B7069" w:rsidP="002B7069">
      <w:pPr>
        <w:spacing w:after="0" w:line="360" w:lineRule="exact"/>
        <w:ind w:leftChars="116" w:left="278" w:firstLineChars="200" w:firstLine="56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一九ΟΟ兆赫</w:t>
      </w:r>
      <w:proofErr w:type="gramStart"/>
      <w:r w:rsidRPr="002B7069">
        <w:rPr>
          <w:rFonts w:ascii="標楷體" w:hAnsi="標楷體" w:cs="新細明體" w:hint="eastAsia"/>
          <w:color w:val="000000"/>
          <w:sz w:val="28"/>
          <w:szCs w:val="28"/>
          <w:lang w:eastAsia="zh-TW" w:bidi="ar-SA"/>
        </w:rPr>
        <w:t>數位式低功率</w:t>
      </w:r>
      <w:proofErr w:type="gramEnd"/>
      <w:r w:rsidRPr="002B7069">
        <w:rPr>
          <w:rFonts w:ascii="標楷體" w:hAnsi="標楷體" w:cs="新細明體" w:hint="eastAsia"/>
          <w:color w:val="000000"/>
          <w:sz w:val="28"/>
          <w:szCs w:val="28"/>
          <w:lang w:eastAsia="zh-TW" w:bidi="ar-SA"/>
        </w:rPr>
        <w:t>無線電話業務之特許及營運管理，依一九ΟΟ兆赫</w:t>
      </w:r>
      <w:proofErr w:type="gramStart"/>
      <w:r w:rsidRPr="002B7069">
        <w:rPr>
          <w:rFonts w:ascii="標楷體" w:hAnsi="標楷體" w:cs="新細明體" w:hint="eastAsia"/>
          <w:color w:val="000000"/>
          <w:sz w:val="28"/>
          <w:szCs w:val="28"/>
          <w:lang w:eastAsia="zh-TW" w:bidi="ar-SA"/>
        </w:rPr>
        <w:t>數位式低功率</w:t>
      </w:r>
      <w:proofErr w:type="gramEnd"/>
      <w:r w:rsidRPr="002B7069">
        <w:rPr>
          <w:rFonts w:ascii="標楷體" w:hAnsi="標楷體" w:cs="新細明體" w:hint="eastAsia"/>
          <w:color w:val="000000"/>
          <w:sz w:val="28"/>
          <w:szCs w:val="28"/>
          <w:lang w:eastAsia="zh-TW" w:bidi="ar-SA"/>
        </w:rPr>
        <w:t>無線電話業務管理規則之規定。</w:t>
      </w:r>
    </w:p>
    <w:p w:rsidR="002B7069" w:rsidRPr="002B7069" w:rsidRDefault="002B7069" w:rsidP="002B7069">
      <w:pPr>
        <w:spacing w:after="0" w:line="360" w:lineRule="exact"/>
        <w:ind w:leftChars="116" w:left="278" w:firstLineChars="200" w:firstLine="56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第三代行動通信業務之特許及營運管理，依第三代行動通信業務管理規則之規定。</w:t>
      </w:r>
    </w:p>
    <w:p w:rsidR="002B7069" w:rsidRPr="002B7069" w:rsidRDefault="002B7069" w:rsidP="002B7069">
      <w:pPr>
        <w:spacing w:after="0" w:line="360" w:lineRule="exact"/>
        <w:ind w:left="280" w:hangingChars="100" w:hanging="28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第八十八條　本規則自發布日施行。</w:t>
      </w:r>
    </w:p>
    <w:p w:rsidR="002B7069" w:rsidRPr="002B7069" w:rsidRDefault="002B7069" w:rsidP="002B7069">
      <w:pPr>
        <w:spacing w:after="0" w:line="360" w:lineRule="exact"/>
        <w:ind w:leftChars="116" w:left="278" w:firstLineChars="200" w:firstLine="560"/>
        <w:jc w:val="both"/>
        <w:rPr>
          <w:rFonts w:ascii="標楷體" w:hAnsi="標楷體" w:cs="新細明體" w:hint="eastAsia"/>
          <w:color w:val="000000"/>
          <w:sz w:val="28"/>
          <w:szCs w:val="28"/>
          <w:lang w:eastAsia="zh-TW" w:bidi="ar-SA"/>
        </w:rPr>
      </w:pPr>
      <w:r w:rsidRPr="002B7069">
        <w:rPr>
          <w:rFonts w:ascii="標楷體" w:hAnsi="標楷體" w:cs="新細明體" w:hint="eastAsia"/>
          <w:color w:val="000000"/>
          <w:sz w:val="28"/>
          <w:szCs w:val="28"/>
          <w:lang w:eastAsia="zh-TW" w:bidi="ar-SA"/>
        </w:rPr>
        <w:t>本規則一百年一月十一日修正條文自中華民國九十九年十二月二十五日施行。</w:t>
      </w:r>
    </w:p>
    <w:p w:rsidR="002B7069" w:rsidRPr="002B7069" w:rsidRDefault="002B7069" w:rsidP="002B7069">
      <w:pPr>
        <w:spacing w:after="0" w:line="240" w:lineRule="auto"/>
        <w:rPr>
          <w:rFonts w:ascii="新細明體" w:eastAsia="新細明體" w:hAnsi="新細明體" w:cs="新細明體" w:hint="eastAsia"/>
          <w:color w:val="000000"/>
          <w:szCs w:val="24"/>
          <w:lang w:eastAsia="zh-TW" w:bidi="ar-SA"/>
        </w:rPr>
      </w:pPr>
    </w:p>
    <w:p w:rsidR="00AC09FA" w:rsidRDefault="00AC09FA">
      <w:pPr>
        <w:rPr>
          <w:lang w:eastAsia="zh-TW"/>
        </w:rPr>
      </w:pPr>
    </w:p>
    <w:sectPr w:rsidR="00AC09FA" w:rsidSect="00AC09FA">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D5E3E"/>
    <w:multiLevelType w:val="multilevel"/>
    <w:tmpl w:val="C4A6C416"/>
    <w:lvl w:ilvl="0">
      <w:start w:val="1"/>
      <w:numFmt w:val="ideographLegalTraditional"/>
      <w:lvlText w:val="%1、"/>
      <w:lvlJc w:val="left"/>
      <w:pPr>
        <w:tabs>
          <w:tab w:val="num" w:pos="397"/>
        </w:tabs>
        <w:ind w:left="567" w:hanging="567"/>
      </w:pPr>
      <w:rPr>
        <w:rFonts w:eastAsia="標楷體" w:hint="eastAsia"/>
        <w:b/>
        <w:i w:val="0"/>
        <w:sz w:val="28"/>
        <w:lang w:val="en-US"/>
      </w:rPr>
    </w:lvl>
    <w:lvl w:ilvl="1">
      <w:start w:val="1"/>
      <w:numFmt w:val="taiwaneseCountingThousand"/>
      <w:lvlText w:val="%2、"/>
      <w:lvlJc w:val="left"/>
      <w:pPr>
        <w:tabs>
          <w:tab w:val="num" w:pos="1134"/>
        </w:tabs>
        <w:ind w:left="960" w:hanging="84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taiwaneseCountingThousand"/>
      <w:pStyle w:val="RFP3"/>
      <w:lvlText w:val="(%3)"/>
      <w:lvlJc w:val="right"/>
      <w:pPr>
        <w:tabs>
          <w:tab w:val="num" w:pos="2268"/>
        </w:tabs>
        <w:ind w:left="1440" w:hanging="58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3">
      <w:start w:val="1"/>
      <w:numFmt w:val="decimal"/>
      <w:lvlText w:val="%4、"/>
      <w:lvlJc w:val="left"/>
      <w:pPr>
        <w:ind w:left="1872" w:hanging="170"/>
      </w:pPr>
      <w:rPr>
        <w:rFonts w:eastAsia="標楷體" w:hint="eastAsia"/>
        <w:b w:val="0"/>
        <w:i w:val="0"/>
        <w:sz w:val="28"/>
      </w:rPr>
    </w:lvl>
    <w:lvl w:ilvl="4">
      <w:start w:val="1"/>
      <w:numFmt w:val="decimal"/>
      <w:lvlText w:val="(%5)"/>
      <w:lvlJc w:val="left"/>
      <w:pPr>
        <w:ind w:left="2268" w:hanging="1247"/>
      </w:pPr>
      <w:rPr>
        <w:rFonts w:eastAsia="標楷體" w:hint="eastAsia"/>
        <w:b w:val="0"/>
        <w:i w:val="0"/>
        <w:sz w:val="28"/>
      </w:rPr>
    </w:lvl>
    <w:lvl w:ilvl="5">
      <w:start w:val="1"/>
      <w:numFmt w:val="bullet"/>
      <w:lvlText w:val=""/>
      <w:lvlJc w:val="left"/>
      <w:pPr>
        <w:ind w:left="2880" w:hanging="1179"/>
      </w:pPr>
      <w:rPr>
        <w:rFonts w:ascii="Wingdings" w:hAnsi="Wingdings" w:hint="default"/>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B7069"/>
    <w:rsid w:val="00077BF6"/>
    <w:rsid w:val="000D11C1"/>
    <w:rsid w:val="00196E8E"/>
    <w:rsid w:val="002B7069"/>
    <w:rsid w:val="00314E6C"/>
    <w:rsid w:val="003B4289"/>
    <w:rsid w:val="00637A88"/>
    <w:rsid w:val="00727830"/>
    <w:rsid w:val="008A7E3D"/>
    <w:rsid w:val="009C6BA6"/>
    <w:rsid w:val="00AC09FA"/>
    <w:rsid w:val="00BE7348"/>
    <w:rsid w:val="00C6303F"/>
    <w:rsid w:val="00CC5E21"/>
    <w:rsid w:val="00D56AF4"/>
    <w:rsid w:val="00DC4A83"/>
    <w:rsid w:val="00EE727A"/>
    <w:rsid w:val="00FB286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E21"/>
    <w:pPr>
      <w:spacing w:line="440" w:lineRule="exact"/>
    </w:pPr>
    <w:rPr>
      <w:rFonts w:eastAsia="標楷體"/>
      <w:sz w:val="24"/>
    </w:rPr>
  </w:style>
  <w:style w:type="paragraph" w:styleId="1">
    <w:name w:val="heading 1"/>
    <w:basedOn w:val="a"/>
    <w:next w:val="a"/>
    <w:link w:val="10"/>
    <w:uiPriority w:val="9"/>
    <w:qFormat/>
    <w:rsid w:val="00CC5E21"/>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CC5E21"/>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unhideWhenUsed/>
    <w:qFormat/>
    <w:rsid w:val="00CC5E21"/>
    <w:pPr>
      <w:spacing w:before="200" w:after="0" w:line="271" w:lineRule="auto"/>
      <w:outlineLvl w:val="2"/>
    </w:pPr>
    <w:rPr>
      <w:rFonts w:asciiTheme="majorHAnsi" w:eastAsiaTheme="majorEastAsia" w:hAnsiTheme="majorHAnsi" w:cstheme="majorBidi"/>
      <w:b/>
      <w:bCs/>
      <w:sz w:val="22"/>
    </w:rPr>
  </w:style>
  <w:style w:type="paragraph" w:styleId="4">
    <w:name w:val="heading 4"/>
    <w:basedOn w:val="a"/>
    <w:next w:val="a"/>
    <w:link w:val="40"/>
    <w:uiPriority w:val="9"/>
    <w:unhideWhenUsed/>
    <w:qFormat/>
    <w:rsid w:val="00CC5E21"/>
    <w:pPr>
      <w:spacing w:before="200" w:after="0"/>
      <w:outlineLvl w:val="3"/>
    </w:pPr>
    <w:rPr>
      <w:rFonts w:asciiTheme="majorHAnsi" w:eastAsiaTheme="majorEastAsia" w:hAnsiTheme="majorHAnsi" w:cstheme="majorBidi"/>
      <w:b/>
      <w:bCs/>
      <w:i/>
      <w:iCs/>
      <w:sz w:val="22"/>
    </w:rPr>
  </w:style>
  <w:style w:type="paragraph" w:styleId="5">
    <w:name w:val="heading 5"/>
    <w:basedOn w:val="a"/>
    <w:next w:val="a"/>
    <w:link w:val="50"/>
    <w:uiPriority w:val="9"/>
    <w:unhideWhenUsed/>
    <w:qFormat/>
    <w:rsid w:val="00CC5E21"/>
    <w:pPr>
      <w:spacing w:before="200" w:after="0"/>
      <w:outlineLvl w:val="4"/>
    </w:pPr>
    <w:rPr>
      <w:rFonts w:asciiTheme="majorHAnsi" w:eastAsiaTheme="majorEastAsia" w:hAnsiTheme="majorHAnsi" w:cstheme="majorBidi"/>
      <w:b/>
      <w:bCs/>
      <w:color w:val="7F7F7F" w:themeColor="text1" w:themeTint="80"/>
      <w:sz w:val="22"/>
    </w:rPr>
  </w:style>
  <w:style w:type="paragraph" w:styleId="6">
    <w:name w:val="heading 6"/>
    <w:basedOn w:val="a"/>
    <w:next w:val="a"/>
    <w:link w:val="60"/>
    <w:uiPriority w:val="9"/>
    <w:unhideWhenUsed/>
    <w:qFormat/>
    <w:rsid w:val="00CC5E21"/>
    <w:pPr>
      <w:spacing w:after="0" w:line="271" w:lineRule="auto"/>
      <w:outlineLvl w:val="5"/>
    </w:pPr>
    <w:rPr>
      <w:rFonts w:asciiTheme="majorHAnsi" w:eastAsiaTheme="majorEastAsia" w:hAnsiTheme="majorHAnsi" w:cstheme="majorBidi"/>
      <w:b/>
      <w:bCs/>
      <w:i/>
      <w:iCs/>
      <w:color w:val="7F7F7F" w:themeColor="text1" w:themeTint="80"/>
      <w:sz w:val="22"/>
    </w:rPr>
  </w:style>
  <w:style w:type="paragraph" w:styleId="7">
    <w:name w:val="heading 7"/>
    <w:basedOn w:val="a"/>
    <w:next w:val="a"/>
    <w:link w:val="70"/>
    <w:uiPriority w:val="9"/>
    <w:unhideWhenUsed/>
    <w:qFormat/>
    <w:rsid w:val="00CC5E21"/>
    <w:pPr>
      <w:spacing w:after="0"/>
      <w:outlineLvl w:val="6"/>
    </w:pPr>
    <w:rPr>
      <w:rFonts w:asciiTheme="majorHAnsi" w:eastAsiaTheme="majorEastAsia" w:hAnsiTheme="majorHAnsi" w:cstheme="majorBidi"/>
      <w:i/>
      <w:iCs/>
      <w:sz w:val="22"/>
    </w:rPr>
  </w:style>
  <w:style w:type="paragraph" w:styleId="8">
    <w:name w:val="heading 8"/>
    <w:basedOn w:val="a"/>
    <w:next w:val="a"/>
    <w:link w:val="80"/>
    <w:uiPriority w:val="9"/>
    <w:unhideWhenUsed/>
    <w:qFormat/>
    <w:rsid w:val="00CC5E21"/>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unhideWhenUsed/>
    <w:qFormat/>
    <w:rsid w:val="00CC5E21"/>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CC5E21"/>
    <w:rPr>
      <w:rFonts w:asciiTheme="majorHAnsi" w:eastAsiaTheme="majorEastAsia" w:hAnsiTheme="majorHAnsi" w:cstheme="majorBidi"/>
      <w:b/>
      <w:bCs/>
      <w:sz w:val="28"/>
      <w:szCs w:val="28"/>
    </w:rPr>
  </w:style>
  <w:style w:type="character" w:customStyle="1" w:styleId="20">
    <w:name w:val="標題 2 字元"/>
    <w:basedOn w:val="a0"/>
    <w:link w:val="2"/>
    <w:uiPriority w:val="9"/>
    <w:rsid w:val="00CC5E21"/>
    <w:rPr>
      <w:rFonts w:asciiTheme="majorHAnsi" w:eastAsiaTheme="majorEastAsia" w:hAnsiTheme="majorHAnsi" w:cstheme="majorBidi"/>
      <w:b/>
      <w:bCs/>
      <w:sz w:val="26"/>
      <w:szCs w:val="26"/>
    </w:rPr>
  </w:style>
  <w:style w:type="character" w:customStyle="1" w:styleId="30">
    <w:name w:val="標題 3 字元"/>
    <w:basedOn w:val="a0"/>
    <w:link w:val="3"/>
    <w:uiPriority w:val="9"/>
    <w:rsid w:val="00CC5E21"/>
    <w:rPr>
      <w:rFonts w:asciiTheme="majorHAnsi" w:eastAsiaTheme="majorEastAsia" w:hAnsiTheme="majorHAnsi" w:cstheme="majorBidi"/>
      <w:b/>
      <w:bCs/>
    </w:rPr>
  </w:style>
  <w:style w:type="paragraph" w:styleId="11">
    <w:name w:val="toc 1"/>
    <w:basedOn w:val="a"/>
    <w:next w:val="a"/>
    <w:autoRedefine/>
    <w:uiPriority w:val="39"/>
    <w:unhideWhenUsed/>
    <w:rsid w:val="00196E8E"/>
    <w:pPr>
      <w:spacing w:before="360" w:after="0"/>
    </w:pPr>
    <w:rPr>
      <w:rFonts w:asciiTheme="majorHAnsi" w:hAnsiTheme="majorHAnsi"/>
      <w:b/>
      <w:bCs/>
      <w:caps/>
    </w:rPr>
  </w:style>
  <w:style w:type="paragraph" w:styleId="21">
    <w:name w:val="toc 2"/>
    <w:basedOn w:val="a"/>
    <w:next w:val="a"/>
    <w:autoRedefine/>
    <w:uiPriority w:val="39"/>
    <w:unhideWhenUsed/>
    <w:rsid w:val="00196E8E"/>
    <w:pPr>
      <w:ind w:left="679" w:hanging="679"/>
    </w:pPr>
    <w:rPr>
      <w:b/>
      <w:bCs/>
    </w:rPr>
  </w:style>
  <w:style w:type="paragraph" w:styleId="31">
    <w:name w:val="toc 3"/>
    <w:basedOn w:val="a"/>
    <w:next w:val="a"/>
    <w:autoRedefine/>
    <w:uiPriority w:val="39"/>
    <w:unhideWhenUsed/>
    <w:rsid w:val="00196E8E"/>
    <w:pPr>
      <w:spacing w:after="0"/>
      <w:ind w:left="240"/>
    </w:pPr>
  </w:style>
  <w:style w:type="paragraph" w:styleId="a3">
    <w:name w:val="No Spacing"/>
    <w:basedOn w:val="a"/>
    <w:link w:val="a4"/>
    <w:uiPriority w:val="1"/>
    <w:qFormat/>
    <w:rsid w:val="00CC5E21"/>
    <w:pPr>
      <w:spacing w:after="0" w:line="240" w:lineRule="auto"/>
    </w:pPr>
  </w:style>
  <w:style w:type="paragraph" w:styleId="a5">
    <w:name w:val="List Paragraph"/>
    <w:basedOn w:val="a"/>
    <w:link w:val="a6"/>
    <w:uiPriority w:val="34"/>
    <w:qFormat/>
    <w:rsid w:val="00CC5E21"/>
    <w:pPr>
      <w:ind w:left="720"/>
      <w:contextualSpacing/>
    </w:pPr>
  </w:style>
  <w:style w:type="paragraph" w:styleId="a7">
    <w:name w:val="TOC Heading"/>
    <w:basedOn w:val="1"/>
    <w:next w:val="a"/>
    <w:uiPriority w:val="39"/>
    <w:unhideWhenUsed/>
    <w:qFormat/>
    <w:rsid w:val="00CC5E21"/>
    <w:pPr>
      <w:outlineLvl w:val="9"/>
    </w:pPr>
  </w:style>
  <w:style w:type="character" w:customStyle="1" w:styleId="40">
    <w:name w:val="標題 4 字元"/>
    <w:basedOn w:val="a0"/>
    <w:link w:val="4"/>
    <w:uiPriority w:val="9"/>
    <w:rsid w:val="00CC5E21"/>
    <w:rPr>
      <w:rFonts w:asciiTheme="majorHAnsi" w:eastAsiaTheme="majorEastAsia" w:hAnsiTheme="majorHAnsi" w:cstheme="majorBidi"/>
      <w:b/>
      <w:bCs/>
      <w:i/>
      <w:iCs/>
    </w:rPr>
  </w:style>
  <w:style w:type="character" w:customStyle="1" w:styleId="50">
    <w:name w:val="標題 5 字元"/>
    <w:basedOn w:val="a0"/>
    <w:link w:val="5"/>
    <w:uiPriority w:val="9"/>
    <w:rsid w:val="00CC5E21"/>
    <w:rPr>
      <w:rFonts w:asciiTheme="majorHAnsi" w:eastAsiaTheme="majorEastAsia" w:hAnsiTheme="majorHAnsi" w:cstheme="majorBidi"/>
      <w:b/>
      <w:bCs/>
      <w:color w:val="7F7F7F" w:themeColor="text1" w:themeTint="80"/>
    </w:rPr>
  </w:style>
  <w:style w:type="character" w:customStyle="1" w:styleId="60">
    <w:name w:val="標題 6 字元"/>
    <w:basedOn w:val="a0"/>
    <w:link w:val="6"/>
    <w:uiPriority w:val="9"/>
    <w:rsid w:val="00CC5E21"/>
    <w:rPr>
      <w:rFonts w:asciiTheme="majorHAnsi" w:eastAsiaTheme="majorEastAsia" w:hAnsiTheme="majorHAnsi" w:cstheme="majorBidi"/>
      <w:b/>
      <w:bCs/>
      <w:i/>
      <w:iCs/>
      <w:color w:val="7F7F7F" w:themeColor="text1" w:themeTint="80"/>
    </w:rPr>
  </w:style>
  <w:style w:type="character" w:customStyle="1" w:styleId="70">
    <w:name w:val="標題 7 字元"/>
    <w:basedOn w:val="a0"/>
    <w:link w:val="7"/>
    <w:uiPriority w:val="9"/>
    <w:rsid w:val="00CC5E21"/>
    <w:rPr>
      <w:rFonts w:asciiTheme="majorHAnsi" w:eastAsiaTheme="majorEastAsia" w:hAnsiTheme="majorHAnsi" w:cstheme="majorBidi"/>
      <w:i/>
      <w:iCs/>
    </w:rPr>
  </w:style>
  <w:style w:type="character" w:customStyle="1" w:styleId="80">
    <w:name w:val="標題 8 字元"/>
    <w:basedOn w:val="a0"/>
    <w:link w:val="8"/>
    <w:uiPriority w:val="9"/>
    <w:rsid w:val="00CC5E21"/>
    <w:rPr>
      <w:rFonts w:asciiTheme="majorHAnsi" w:eastAsiaTheme="majorEastAsia" w:hAnsiTheme="majorHAnsi" w:cstheme="majorBidi"/>
      <w:sz w:val="20"/>
      <w:szCs w:val="20"/>
    </w:rPr>
  </w:style>
  <w:style w:type="character" w:customStyle="1" w:styleId="90">
    <w:name w:val="標題 9 字元"/>
    <w:basedOn w:val="a0"/>
    <w:link w:val="9"/>
    <w:uiPriority w:val="9"/>
    <w:rsid w:val="00CC5E21"/>
    <w:rPr>
      <w:rFonts w:asciiTheme="majorHAnsi" w:eastAsiaTheme="majorEastAsia" w:hAnsiTheme="majorHAnsi" w:cstheme="majorBidi"/>
      <w:i/>
      <w:iCs/>
      <w:spacing w:val="5"/>
      <w:sz w:val="20"/>
      <w:szCs w:val="20"/>
    </w:rPr>
  </w:style>
  <w:style w:type="paragraph" w:styleId="a8">
    <w:name w:val="caption"/>
    <w:basedOn w:val="a"/>
    <w:next w:val="a"/>
    <w:link w:val="a9"/>
    <w:uiPriority w:val="35"/>
    <w:unhideWhenUsed/>
    <w:rsid w:val="00196E8E"/>
    <w:rPr>
      <w:b/>
      <w:bCs/>
      <w:smallCaps/>
      <w:color w:val="1F497D" w:themeColor="text2"/>
      <w:spacing w:val="10"/>
      <w:sz w:val="18"/>
      <w:szCs w:val="18"/>
    </w:rPr>
  </w:style>
  <w:style w:type="character" w:customStyle="1" w:styleId="a9">
    <w:name w:val="標號 字元"/>
    <w:basedOn w:val="a0"/>
    <w:link w:val="a8"/>
    <w:uiPriority w:val="35"/>
    <w:rsid w:val="00196E8E"/>
    <w:rPr>
      <w:b/>
      <w:bCs/>
      <w:smallCaps/>
      <w:color w:val="1F497D" w:themeColor="text2"/>
      <w:spacing w:val="10"/>
      <w:sz w:val="18"/>
      <w:szCs w:val="18"/>
    </w:rPr>
  </w:style>
  <w:style w:type="paragraph" w:styleId="aa">
    <w:name w:val="Title"/>
    <w:basedOn w:val="a"/>
    <w:next w:val="a"/>
    <w:link w:val="ab"/>
    <w:uiPriority w:val="10"/>
    <w:qFormat/>
    <w:rsid w:val="00CC5E2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b">
    <w:name w:val="標題 字元"/>
    <w:basedOn w:val="a0"/>
    <w:link w:val="aa"/>
    <w:uiPriority w:val="10"/>
    <w:rsid w:val="00CC5E21"/>
    <w:rPr>
      <w:rFonts w:asciiTheme="majorHAnsi" w:eastAsiaTheme="majorEastAsia" w:hAnsiTheme="majorHAnsi" w:cstheme="majorBidi"/>
      <w:spacing w:val="5"/>
      <w:sz w:val="52"/>
      <w:szCs w:val="52"/>
    </w:rPr>
  </w:style>
  <w:style w:type="paragraph" w:styleId="ac">
    <w:name w:val="Body Text"/>
    <w:aliases w:val="bt,heading3,Body Text - Level 2,Body,b,(Ctrl Shift B),Body Text Char1 Char,Body Text Char1 Char Char,NoticeText-List,Body Text Char Char Char,BT,GS,Heading 1 text,t1,taten_body"/>
    <w:basedOn w:val="a"/>
    <w:link w:val="ad"/>
    <w:rsid w:val="00196E8E"/>
    <w:pPr>
      <w:spacing w:before="120" w:after="120"/>
    </w:pPr>
    <w:rPr>
      <w:rFonts w:ascii="Arial" w:hAnsi="Arial" w:cs="Times New Roman"/>
      <w:szCs w:val="24"/>
      <w:lang w:val="en-GB" w:eastAsia="en-GB"/>
    </w:rPr>
  </w:style>
  <w:style w:type="character" w:customStyle="1" w:styleId="ad">
    <w:name w:val="本文 字元"/>
    <w:aliases w:val="bt 字元,heading3 字元,Body Text - Level 2 字元,Body 字元,b 字元,(Ctrl Shift B) 字元,Body Text Char1 Char 字元,Body Text Char1 Char Char 字元,NoticeText-List 字元,Body Text Char Char Char 字元,BT 字元,GS 字元,Heading 1 text 字元,t1 字元,taten_body 字元"/>
    <w:basedOn w:val="a0"/>
    <w:link w:val="ac"/>
    <w:rsid w:val="00196E8E"/>
    <w:rPr>
      <w:rFonts w:ascii="Arial" w:hAnsi="Arial" w:cs="Times New Roman"/>
      <w:kern w:val="0"/>
      <w:sz w:val="20"/>
      <w:szCs w:val="24"/>
      <w:lang w:val="en-GB" w:eastAsia="en-GB"/>
    </w:rPr>
  </w:style>
  <w:style w:type="paragraph" w:styleId="ae">
    <w:name w:val="Subtitle"/>
    <w:basedOn w:val="a"/>
    <w:next w:val="a"/>
    <w:link w:val="af"/>
    <w:uiPriority w:val="11"/>
    <w:qFormat/>
    <w:rsid w:val="00CC5E21"/>
    <w:pPr>
      <w:spacing w:after="600"/>
    </w:pPr>
    <w:rPr>
      <w:rFonts w:asciiTheme="majorHAnsi" w:eastAsiaTheme="majorEastAsia" w:hAnsiTheme="majorHAnsi" w:cstheme="majorBidi"/>
      <w:i/>
      <w:iCs/>
      <w:spacing w:val="13"/>
      <w:szCs w:val="24"/>
    </w:rPr>
  </w:style>
  <w:style w:type="character" w:customStyle="1" w:styleId="af">
    <w:name w:val="副標題 字元"/>
    <w:basedOn w:val="a0"/>
    <w:link w:val="ae"/>
    <w:uiPriority w:val="11"/>
    <w:rsid w:val="00CC5E21"/>
    <w:rPr>
      <w:rFonts w:asciiTheme="majorHAnsi" w:eastAsiaTheme="majorEastAsia" w:hAnsiTheme="majorHAnsi" w:cstheme="majorBidi"/>
      <w:i/>
      <w:iCs/>
      <w:spacing w:val="13"/>
      <w:sz w:val="24"/>
      <w:szCs w:val="24"/>
    </w:rPr>
  </w:style>
  <w:style w:type="character" w:styleId="af0">
    <w:name w:val="Strong"/>
    <w:uiPriority w:val="22"/>
    <w:qFormat/>
    <w:rsid w:val="00CC5E21"/>
    <w:rPr>
      <w:b/>
      <w:bCs/>
    </w:rPr>
  </w:style>
  <w:style w:type="character" w:styleId="af1">
    <w:name w:val="Emphasis"/>
    <w:uiPriority w:val="20"/>
    <w:qFormat/>
    <w:rsid w:val="00CC5E21"/>
    <w:rPr>
      <w:b/>
      <w:bCs/>
      <w:i/>
      <w:iCs/>
      <w:spacing w:val="10"/>
      <w:bdr w:val="none" w:sz="0" w:space="0" w:color="auto"/>
      <w:shd w:val="clear" w:color="auto" w:fill="auto"/>
    </w:rPr>
  </w:style>
  <w:style w:type="character" w:customStyle="1" w:styleId="a4">
    <w:name w:val="無間距 字元"/>
    <w:basedOn w:val="a0"/>
    <w:link w:val="a3"/>
    <w:uiPriority w:val="1"/>
    <w:rsid w:val="00CC5E21"/>
  </w:style>
  <w:style w:type="character" w:customStyle="1" w:styleId="a6">
    <w:name w:val="清單段落 字元"/>
    <w:basedOn w:val="a0"/>
    <w:link w:val="a5"/>
    <w:uiPriority w:val="34"/>
    <w:rsid w:val="00CC5E21"/>
  </w:style>
  <w:style w:type="paragraph" w:styleId="af2">
    <w:name w:val="Quote"/>
    <w:basedOn w:val="a"/>
    <w:next w:val="a"/>
    <w:link w:val="af3"/>
    <w:uiPriority w:val="29"/>
    <w:qFormat/>
    <w:rsid w:val="00CC5E21"/>
    <w:pPr>
      <w:spacing w:before="200" w:after="0"/>
      <w:ind w:left="360" w:right="360"/>
    </w:pPr>
    <w:rPr>
      <w:rFonts w:eastAsiaTheme="minorEastAsia"/>
      <w:i/>
      <w:iCs/>
      <w:sz w:val="22"/>
    </w:rPr>
  </w:style>
  <w:style w:type="character" w:customStyle="1" w:styleId="af3">
    <w:name w:val="引文 字元"/>
    <w:basedOn w:val="a0"/>
    <w:link w:val="af2"/>
    <w:uiPriority w:val="29"/>
    <w:rsid w:val="00CC5E21"/>
    <w:rPr>
      <w:i/>
      <w:iCs/>
    </w:rPr>
  </w:style>
  <w:style w:type="paragraph" w:styleId="af4">
    <w:name w:val="Intense Quote"/>
    <w:basedOn w:val="a"/>
    <w:next w:val="a"/>
    <w:link w:val="af5"/>
    <w:uiPriority w:val="30"/>
    <w:qFormat/>
    <w:rsid w:val="00CC5E21"/>
    <w:pPr>
      <w:pBdr>
        <w:bottom w:val="single" w:sz="4" w:space="1" w:color="auto"/>
      </w:pBdr>
      <w:spacing w:before="200" w:after="280"/>
      <w:ind w:left="1008" w:right="1152"/>
      <w:jc w:val="both"/>
    </w:pPr>
    <w:rPr>
      <w:rFonts w:eastAsiaTheme="minorEastAsia"/>
      <w:b/>
      <w:bCs/>
      <w:i/>
      <w:iCs/>
      <w:sz w:val="22"/>
    </w:rPr>
  </w:style>
  <w:style w:type="character" w:customStyle="1" w:styleId="af5">
    <w:name w:val="鮮明引文 字元"/>
    <w:basedOn w:val="a0"/>
    <w:link w:val="af4"/>
    <w:uiPriority w:val="30"/>
    <w:rsid w:val="00CC5E21"/>
    <w:rPr>
      <w:b/>
      <w:bCs/>
      <w:i/>
      <w:iCs/>
    </w:rPr>
  </w:style>
  <w:style w:type="character" w:styleId="af6">
    <w:name w:val="Subtle Emphasis"/>
    <w:uiPriority w:val="19"/>
    <w:qFormat/>
    <w:rsid w:val="00CC5E21"/>
    <w:rPr>
      <w:i/>
      <w:iCs/>
    </w:rPr>
  </w:style>
  <w:style w:type="character" w:styleId="af7">
    <w:name w:val="Intense Emphasis"/>
    <w:uiPriority w:val="21"/>
    <w:qFormat/>
    <w:rsid w:val="00CC5E21"/>
    <w:rPr>
      <w:b/>
      <w:bCs/>
    </w:rPr>
  </w:style>
  <w:style w:type="character" w:styleId="af8">
    <w:name w:val="Subtle Reference"/>
    <w:uiPriority w:val="31"/>
    <w:qFormat/>
    <w:rsid w:val="00CC5E21"/>
    <w:rPr>
      <w:smallCaps/>
    </w:rPr>
  </w:style>
  <w:style w:type="character" w:styleId="af9">
    <w:name w:val="Intense Reference"/>
    <w:uiPriority w:val="32"/>
    <w:qFormat/>
    <w:rsid w:val="00CC5E21"/>
    <w:rPr>
      <w:smallCaps/>
      <w:spacing w:val="5"/>
      <w:u w:val="single"/>
    </w:rPr>
  </w:style>
  <w:style w:type="character" w:styleId="afa">
    <w:name w:val="Book Title"/>
    <w:uiPriority w:val="33"/>
    <w:qFormat/>
    <w:rsid w:val="00CC5E21"/>
    <w:rPr>
      <w:i/>
      <w:iCs/>
      <w:smallCaps/>
      <w:spacing w:val="5"/>
    </w:rPr>
  </w:style>
  <w:style w:type="paragraph" w:customStyle="1" w:styleId="AfterTable">
    <w:name w:val="After Table"/>
    <w:basedOn w:val="ac"/>
    <w:next w:val="ac"/>
    <w:rsid w:val="00196E8E"/>
    <w:pPr>
      <w:spacing w:before="360"/>
    </w:pPr>
    <w:rPr>
      <w:rFonts w:eastAsia="新細明體" w:cstheme="minorBidi"/>
      <w:color w:val="5A5A5A" w:themeColor="text1" w:themeTint="A5"/>
      <w:szCs w:val="20"/>
    </w:rPr>
  </w:style>
  <w:style w:type="paragraph" w:customStyle="1" w:styleId="RFP3">
    <w:name w:val="RFP標題3(一)"/>
    <w:basedOn w:val="a"/>
    <w:link w:val="RFP30"/>
    <w:rsid w:val="00196E8E"/>
    <w:pPr>
      <w:numPr>
        <w:ilvl w:val="2"/>
        <w:numId w:val="1"/>
      </w:numPr>
      <w:spacing w:after="0" w:line="480" w:lineRule="exact"/>
    </w:pPr>
    <w:rPr>
      <w:sz w:val="28"/>
      <w:szCs w:val="28"/>
    </w:rPr>
  </w:style>
  <w:style w:type="character" w:customStyle="1" w:styleId="RFP30">
    <w:name w:val="RFP標題3(一) 字元"/>
    <w:basedOn w:val="a0"/>
    <w:link w:val="RFP3"/>
    <w:rsid w:val="00196E8E"/>
    <w:rPr>
      <w:color w:val="5A5A5A" w:themeColor="text1" w:themeTint="A5"/>
      <w:sz w:val="28"/>
      <w:szCs w:val="28"/>
    </w:rPr>
  </w:style>
  <w:style w:type="paragraph" w:customStyle="1" w:styleId="RPF2">
    <w:name w:val="RPF標題2內文"/>
    <w:basedOn w:val="a"/>
    <w:rsid w:val="00196E8E"/>
    <w:pPr>
      <w:spacing w:after="0" w:line="480" w:lineRule="exact"/>
      <w:ind w:left="284" w:firstLineChars="202" w:firstLine="566"/>
    </w:pPr>
    <w:rPr>
      <w:rFonts w:ascii="標楷體" w:hAnsi="標楷體"/>
      <w:sz w:val="28"/>
      <w:szCs w:val="28"/>
    </w:rPr>
  </w:style>
</w:styles>
</file>

<file path=word/webSettings.xml><?xml version="1.0" encoding="utf-8"?>
<w:webSettings xmlns:r="http://schemas.openxmlformats.org/officeDocument/2006/relationships" xmlns:w="http://schemas.openxmlformats.org/wordprocessingml/2006/main">
  <w:divs>
    <w:div w:id="664012607">
      <w:bodyDiv w:val="1"/>
      <w:marLeft w:val="0"/>
      <w:marRight w:val="0"/>
      <w:marTop w:val="0"/>
      <w:marBottom w:val="0"/>
      <w:divBdr>
        <w:top w:val="none" w:sz="0" w:space="0" w:color="auto"/>
        <w:left w:val="none" w:sz="0" w:space="0" w:color="auto"/>
        <w:bottom w:val="none" w:sz="0" w:space="0" w:color="auto"/>
        <w:right w:val="none" w:sz="0" w:space="0" w:color="auto"/>
      </w:divBdr>
      <w:divsChild>
        <w:div w:id="344864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2028</Words>
  <Characters>11564</Characters>
  <Application>Microsoft Office Word</Application>
  <DocSecurity>0</DocSecurity>
  <Lines>96</Lines>
  <Paragraphs>27</Paragraphs>
  <ScaleCrop>false</ScaleCrop>
  <Company/>
  <LinksUpToDate>false</LinksUpToDate>
  <CharactersWithSpaces>13565</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2014-10-07T05:57:00Z</dcterms:created>
  <dc:creator>綜合規劃處通訊傳播政策科鄭匡博</dc:creator>
  <lastModifiedBy>綜合規劃處通訊傳播政策科鄭匡博</lastModifiedBy>
  <dcterms:modified xsi:type="dcterms:W3CDTF">2014-10-07T05:58:00Z</dcterms:modified>
  <revision>1</revision>
</coreProperties>
</file>