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899" w:rsidRDefault="00C13899" w:rsidP="00C13899">
      <w:pPr>
        <w:pStyle w:val="2"/>
        <w:tabs>
          <w:tab w:val="left" w:pos="360"/>
        </w:tabs>
        <w:spacing w:before="0" w:beforeAutospacing="0" w:after="0" w:afterAutospacing="0" w:line="240" w:lineRule="exact"/>
        <w:ind w:firstLine="539"/>
      </w:pPr>
      <w:r>
        <w:rPr>
          <w:noProof/>
        </w:rPr>
        <w:pict>
          <v:shapetype id="_x0000_t202" coordsize="21600,21600" o:spt="202" path="m,l,21600r21600,l21600,xe">
            <v:stroke joinstyle="miter"/>
            <v:path gradientshapeok="t" o:connecttype="rect"/>
          </v:shapetype>
          <v:shape id="_x0000_s1028" type="#_x0000_t202" style="position:absolute;left:0;text-align:left;margin-left:-12.4pt;margin-top:-6.7pt;width:80.35pt;height:42pt;z-index:251658240" strokecolor="white">
            <v:textbox style="mso-next-textbox:#_x0000_s1028">
              <w:txbxContent>
                <w:p w:rsidR="00C13899" w:rsidRPr="008A7528" w:rsidRDefault="00C13899" w:rsidP="00C13899">
                  <w:pPr>
                    <w:ind w:firstLineChars="50" w:firstLine="140"/>
                    <w:rPr>
                      <w:sz w:val="28"/>
                      <w:szCs w:val="28"/>
                    </w:rPr>
                  </w:pPr>
                  <w:r w:rsidRPr="008A7528">
                    <w:rPr>
                      <w:rFonts w:ascii="標楷體" w:eastAsia="標楷體" w:hint="eastAsia"/>
                      <w:sz w:val="28"/>
                      <w:szCs w:val="28"/>
                    </w:rPr>
                    <w:t>附件九</w:t>
                  </w:r>
                </w:p>
              </w:txbxContent>
            </v:textbox>
          </v:shape>
        </w:pict>
      </w:r>
    </w:p>
    <w:p w:rsidR="00C13899" w:rsidRPr="00DA53ED" w:rsidRDefault="00C13899" w:rsidP="00C13899">
      <w:pPr>
        <w:jc w:val="center"/>
        <w:rPr>
          <w:rFonts w:ascii="標楷體" w:eastAsia="標楷體"/>
          <w:color w:val="000000"/>
          <w:sz w:val="44"/>
        </w:rPr>
      </w:pPr>
      <w:r w:rsidRPr="00DA53ED">
        <w:rPr>
          <w:rFonts w:ascii="標楷體" w:eastAsia="標楷體"/>
          <w:color w:val="000000"/>
          <w:sz w:val="20"/>
        </w:rPr>
        <w:t xml:space="preserve">      </w:t>
      </w:r>
      <w:r w:rsidRPr="00DA53ED">
        <w:rPr>
          <w:rFonts w:ascii="標楷體" w:eastAsia="標楷體" w:hint="eastAsia"/>
          <w:color w:val="000000"/>
          <w:sz w:val="44"/>
        </w:rPr>
        <w:t>第二類電信事業</w:t>
      </w:r>
      <w:proofErr w:type="gramStart"/>
      <w:r w:rsidRPr="00DA53ED">
        <w:rPr>
          <w:rFonts w:ascii="標楷體" w:eastAsia="標楷體" w:hint="eastAsia"/>
          <w:color w:val="000000"/>
          <w:sz w:val="44"/>
        </w:rPr>
        <w:t>系統審驗項目</w:t>
      </w:r>
      <w:proofErr w:type="gramEnd"/>
    </w:p>
    <w:p w:rsidR="00C13899" w:rsidRPr="00DA53ED" w:rsidRDefault="00C13899" w:rsidP="00C13899">
      <w:pPr>
        <w:ind w:left="900" w:hanging="900"/>
        <w:jc w:val="center"/>
        <w:rPr>
          <w:rFonts w:ascii="標楷體" w:eastAsia="標楷體"/>
          <w:color w:val="000000"/>
          <w:sz w:val="44"/>
        </w:rPr>
      </w:pPr>
      <w:r w:rsidRPr="00DA53ED">
        <w:rPr>
          <w:rFonts w:ascii="標楷體" w:eastAsia="標楷體"/>
          <w:color w:val="000000"/>
          <w:sz w:val="44"/>
        </w:rPr>
        <w:t xml:space="preserve">    </w:t>
      </w:r>
      <w:r w:rsidRPr="00DA53ED">
        <w:rPr>
          <w:rFonts w:ascii="標楷體" w:eastAsia="標楷體" w:hint="eastAsia"/>
          <w:color w:val="000000"/>
          <w:sz w:val="44"/>
        </w:rPr>
        <w:t>紀錄表及自評報告書</w:t>
      </w:r>
    </w:p>
    <w:p w:rsidR="00C13899" w:rsidRPr="00DA53ED" w:rsidRDefault="00C13899" w:rsidP="00C13899">
      <w:pPr>
        <w:rPr>
          <w:rFonts w:ascii="標楷體" w:eastAsia="標楷體"/>
          <w:color w:val="000000"/>
          <w:sz w:val="32"/>
        </w:rPr>
      </w:pPr>
      <w:r w:rsidRPr="00DA53ED">
        <w:rPr>
          <w:rFonts w:ascii="標楷體" w:eastAsia="標楷體" w:hint="eastAsia"/>
          <w:color w:val="000000"/>
          <w:sz w:val="32"/>
        </w:rPr>
        <w:t>經營者名稱：</w:t>
      </w:r>
      <w:r w:rsidRPr="00DA53ED">
        <w:rPr>
          <w:rFonts w:ascii="標楷體" w:eastAsia="標楷體"/>
          <w:color w:val="000000"/>
          <w:sz w:val="32"/>
          <w:u w:val="single"/>
        </w:rPr>
        <w:t xml:space="preserve">                                          </w:t>
      </w:r>
    </w:p>
    <w:p w:rsidR="00C13899" w:rsidRPr="00DA53ED" w:rsidRDefault="00C13899" w:rsidP="00C13899">
      <w:pPr>
        <w:spacing w:after="120"/>
        <w:rPr>
          <w:rFonts w:ascii="標楷體" w:eastAsia="標楷體"/>
          <w:color w:val="000000"/>
          <w:sz w:val="32"/>
          <w:u w:val="single"/>
        </w:rPr>
      </w:pPr>
      <w:r w:rsidRPr="00DA53ED">
        <w:rPr>
          <w:rFonts w:ascii="標楷體" w:eastAsia="標楷體" w:hint="eastAsia"/>
          <w:color w:val="000000"/>
          <w:sz w:val="32"/>
        </w:rPr>
        <w:t>機房名稱：</w:t>
      </w:r>
      <w:r w:rsidRPr="00DA53ED">
        <w:rPr>
          <w:rFonts w:ascii="標楷體" w:eastAsia="標楷體"/>
          <w:color w:val="000000"/>
          <w:sz w:val="32"/>
          <w:u w:val="single"/>
        </w:rPr>
        <w:t xml:space="preserve">             </w:t>
      </w:r>
      <w:r w:rsidRPr="00DA53ED">
        <w:rPr>
          <w:rFonts w:ascii="標楷體" w:eastAsia="標楷體" w:hint="eastAsia"/>
          <w:color w:val="000000"/>
          <w:sz w:val="32"/>
        </w:rPr>
        <w:t>地址：</w:t>
      </w:r>
      <w:r w:rsidRPr="00DA53ED">
        <w:rPr>
          <w:rFonts w:ascii="標楷體" w:eastAsia="標楷體"/>
          <w:color w:val="000000"/>
          <w:sz w:val="32"/>
          <w:u w:val="single"/>
        </w:rPr>
        <w:t xml:space="preserve">                         </w:t>
      </w:r>
    </w:p>
    <w:p w:rsidR="00C13899" w:rsidRDefault="00C13899" w:rsidP="00C13899">
      <w:pPr>
        <w:spacing w:beforeLines="50" w:after="120" w:line="240" w:lineRule="exact"/>
        <w:rPr>
          <w:rFonts w:ascii="標楷體" w:eastAsia="標楷體"/>
          <w:color w:val="000000"/>
          <w:sz w:val="32"/>
        </w:rPr>
      </w:pPr>
      <w:r w:rsidRPr="00DA53ED">
        <w:rPr>
          <w:rFonts w:ascii="標楷體" w:eastAsia="標楷體" w:hint="eastAsia"/>
          <w:color w:val="000000"/>
          <w:sz w:val="32"/>
        </w:rPr>
        <w:t>一、一般項目：</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388"/>
        <w:gridCol w:w="3060"/>
        <w:gridCol w:w="1260"/>
        <w:gridCol w:w="1440"/>
        <w:gridCol w:w="2700"/>
      </w:tblGrid>
      <w:tr w:rsidR="00C13899" w:rsidRPr="00DA53ED" w:rsidTr="00C92272">
        <w:trPr>
          <w:cantSplit/>
        </w:trPr>
        <w:tc>
          <w:tcPr>
            <w:tcW w:w="3448" w:type="dxa"/>
            <w:gridSpan w:val="2"/>
          </w:tcPr>
          <w:p w:rsidR="00C13899" w:rsidRPr="00DA53ED" w:rsidRDefault="00C13899" w:rsidP="00C92272">
            <w:pPr>
              <w:jc w:val="center"/>
              <w:rPr>
                <w:rFonts w:ascii="標楷體" w:eastAsia="標楷體"/>
                <w:color w:val="000000"/>
                <w:sz w:val="32"/>
              </w:rPr>
            </w:pPr>
            <w:proofErr w:type="gramStart"/>
            <w:r w:rsidRPr="00DA53ED">
              <w:rPr>
                <w:rFonts w:ascii="標楷體" w:eastAsia="標楷體" w:hint="eastAsia"/>
                <w:color w:val="000000"/>
                <w:spacing w:val="80"/>
                <w:sz w:val="32"/>
              </w:rPr>
              <w:t>審驗項目</w:t>
            </w:r>
            <w:proofErr w:type="gramEnd"/>
          </w:p>
        </w:tc>
        <w:tc>
          <w:tcPr>
            <w:tcW w:w="1260" w:type="dxa"/>
          </w:tcPr>
          <w:p w:rsidR="00C13899" w:rsidRPr="00DA53ED" w:rsidRDefault="00C13899" w:rsidP="00C92272">
            <w:pPr>
              <w:jc w:val="center"/>
              <w:rPr>
                <w:rFonts w:ascii="標楷體" w:eastAsia="標楷體"/>
                <w:color w:val="000000"/>
                <w:sz w:val="32"/>
              </w:rPr>
            </w:pPr>
            <w:r w:rsidRPr="00DA53ED">
              <w:rPr>
                <w:rFonts w:ascii="標楷體" w:eastAsia="標楷體" w:hint="eastAsia"/>
                <w:color w:val="000000"/>
                <w:sz w:val="32"/>
              </w:rPr>
              <w:t>自評</w:t>
            </w:r>
          </w:p>
        </w:tc>
        <w:tc>
          <w:tcPr>
            <w:tcW w:w="1440" w:type="dxa"/>
          </w:tcPr>
          <w:p w:rsidR="00C13899" w:rsidRPr="00DA53ED" w:rsidRDefault="00C13899" w:rsidP="00C92272">
            <w:pPr>
              <w:jc w:val="center"/>
              <w:rPr>
                <w:rFonts w:ascii="標楷體" w:eastAsia="標楷體"/>
                <w:color w:val="000000"/>
                <w:spacing w:val="80"/>
                <w:sz w:val="32"/>
              </w:rPr>
            </w:pPr>
            <w:proofErr w:type="gramStart"/>
            <w:r w:rsidRPr="00DA53ED">
              <w:rPr>
                <w:rFonts w:ascii="標楷體" w:eastAsia="標楷體" w:hint="eastAsia"/>
                <w:color w:val="000000"/>
                <w:sz w:val="32"/>
              </w:rPr>
              <w:t>審驗結果</w:t>
            </w:r>
            <w:proofErr w:type="gramEnd"/>
          </w:p>
        </w:tc>
        <w:tc>
          <w:tcPr>
            <w:tcW w:w="2700" w:type="dxa"/>
          </w:tcPr>
          <w:p w:rsidR="00C13899" w:rsidRPr="00DA53ED" w:rsidRDefault="00C13899" w:rsidP="00C92272">
            <w:pPr>
              <w:jc w:val="center"/>
              <w:rPr>
                <w:rFonts w:ascii="標楷體" w:eastAsia="標楷體"/>
                <w:color w:val="000000"/>
                <w:sz w:val="32"/>
              </w:rPr>
            </w:pPr>
            <w:r w:rsidRPr="00DA53ED">
              <w:rPr>
                <w:rFonts w:ascii="標楷體" w:eastAsia="標楷體" w:hint="eastAsia"/>
                <w:color w:val="000000"/>
                <w:sz w:val="32"/>
              </w:rPr>
              <w:t>備註</w:t>
            </w:r>
          </w:p>
        </w:tc>
      </w:tr>
      <w:tr w:rsidR="00C13899" w:rsidRPr="00DA53ED" w:rsidTr="00C92272">
        <w:trPr>
          <w:cantSplit/>
          <w:trHeight w:val="324"/>
        </w:trPr>
        <w:tc>
          <w:tcPr>
            <w:tcW w:w="388" w:type="dxa"/>
            <w:vMerge w:val="restart"/>
          </w:tcPr>
          <w:p w:rsidR="00C13899" w:rsidRPr="00DA53ED" w:rsidRDefault="00C13899" w:rsidP="00C92272">
            <w:pPr>
              <w:spacing w:before="2280"/>
              <w:rPr>
                <w:rFonts w:ascii="標楷體" w:eastAsia="標楷體"/>
                <w:color w:val="000000"/>
                <w:sz w:val="32"/>
              </w:rPr>
            </w:pPr>
            <w:r w:rsidRPr="00DA53ED">
              <w:rPr>
                <w:rFonts w:ascii="標楷體" w:eastAsia="標楷體" w:hint="eastAsia"/>
                <w:color w:val="000000"/>
                <w:sz w:val="32"/>
              </w:rPr>
              <w:t>一</w:t>
            </w:r>
          </w:p>
          <w:p w:rsidR="00C13899" w:rsidRPr="00DA53ED" w:rsidRDefault="00C13899" w:rsidP="00C92272">
            <w:pPr>
              <w:spacing w:before="720"/>
              <w:rPr>
                <w:rFonts w:ascii="標楷體" w:eastAsia="標楷體"/>
                <w:color w:val="000000"/>
                <w:sz w:val="32"/>
              </w:rPr>
            </w:pPr>
            <w:r w:rsidRPr="00DA53ED">
              <w:rPr>
                <w:rFonts w:ascii="標楷體" w:eastAsia="標楷體" w:hint="eastAsia"/>
                <w:color w:val="000000"/>
                <w:sz w:val="32"/>
              </w:rPr>
              <w:t>般</w:t>
            </w:r>
          </w:p>
          <w:p w:rsidR="00C13899" w:rsidRPr="00DA53ED" w:rsidRDefault="00C13899" w:rsidP="00C92272">
            <w:pPr>
              <w:spacing w:before="720"/>
              <w:rPr>
                <w:rFonts w:ascii="標楷體" w:eastAsia="標楷體"/>
                <w:color w:val="000000"/>
                <w:sz w:val="32"/>
              </w:rPr>
            </w:pPr>
            <w:r w:rsidRPr="00DA53ED">
              <w:rPr>
                <w:rFonts w:ascii="標楷體" w:eastAsia="標楷體" w:hint="eastAsia"/>
                <w:color w:val="000000"/>
                <w:sz w:val="32"/>
              </w:rPr>
              <w:t>項</w:t>
            </w:r>
          </w:p>
          <w:p w:rsidR="00C13899" w:rsidRPr="00DA53ED" w:rsidRDefault="00C13899" w:rsidP="00C92272">
            <w:pPr>
              <w:spacing w:before="720"/>
              <w:rPr>
                <w:rFonts w:ascii="標楷體" w:eastAsia="標楷體"/>
                <w:color w:val="000000"/>
                <w:sz w:val="32"/>
              </w:rPr>
            </w:pPr>
            <w:r w:rsidRPr="00DA53ED">
              <w:rPr>
                <w:rFonts w:ascii="標楷體" w:eastAsia="標楷體" w:hint="eastAsia"/>
                <w:color w:val="000000"/>
                <w:sz w:val="32"/>
              </w:rPr>
              <w:t>目</w:t>
            </w:r>
          </w:p>
        </w:tc>
        <w:tc>
          <w:tcPr>
            <w:tcW w:w="3060" w:type="dxa"/>
          </w:tcPr>
          <w:p w:rsidR="00C13899" w:rsidRPr="00DA53ED" w:rsidRDefault="00C13899" w:rsidP="00C92272">
            <w:pPr>
              <w:spacing w:line="240" w:lineRule="exact"/>
              <w:ind w:left="284" w:right="34" w:hanging="284"/>
              <w:jc w:val="both"/>
              <w:rPr>
                <w:rFonts w:ascii="標楷體" w:eastAsia="標楷體"/>
                <w:color w:val="000000"/>
                <w:sz w:val="20"/>
                <w:u w:val="single"/>
              </w:rPr>
            </w:pPr>
            <w:r w:rsidRPr="00DA53ED">
              <w:rPr>
                <w:rFonts w:ascii="標楷體" w:eastAsia="標楷體"/>
                <w:color w:val="000000"/>
                <w:sz w:val="20"/>
              </w:rPr>
              <w:t>1</w:t>
            </w:r>
            <w:r w:rsidRPr="00DA53ED">
              <w:rPr>
                <w:rFonts w:ascii="標楷體" w:eastAsia="標楷體" w:hint="eastAsia"/>
                <w:color w:val="000000"/>
                <w:sz w:val="20"/>
              </w:rPr>
              <w:t>、申請者</w:t>
            </w:r>
            <w:proofErr w:type="gramStart"/>
            <w:r w:rsidRPr="00DA53ED">
              <w:rPr>
                <w:rFonts w:ascii="標楷體" w:eastAsia="標楷體" w:hint="eastAsia"/>
                <w:color w:val="000000"/>
                <w:sz w:val="20"/>
              </w:rPr>
              <w:t>應就局端</w:t>
            </w:r>
            <w:proofErr w:type="gramEnd"/>
            <w:r w:rsidRPr="00DA53ED">
              <w:rPr>
                <w:rFonts w:ascii="標楷體" w:eastAsia="標楷體" w:hint="eastAsia"/>
                <w:color w:val="000000"/>
                <w:sz w:val="20"/>
              </w:rPr>
              <w:t>機房之設置涉及建築法、都市計畫法、消防法或通信保障及監察法等相關法令規定事項，提出主管機關（單位）核發之證明文件或提出切結書保證依規定向相關權責主管機關（單位）辦理。</w:t>
            </w:r>
          </w:p>
        </w:tc>
        <w:tc>
          <w:tcPr>
            <w:tcW w:w="1260" w:type="dxa"/>
          </w:tcPr>
          <w:p w:rsidR="00C13899" w:rsidRPr="00DA53ED" w:rsidRDefault="00C13899" w:rsidP="00C92272">
            <w:pPr>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符合</w:t>
            </w:r>
          </w:p>
          <w:p w:rsidR="00C13899" w:rsidRPr="00DA53ED" w:rsidRDefault="00C13899" w:rsidP="00C92272">
            <w:pPr>
              <w:rPr>
                <w:rFonts w:ascii="標楷體" w:eastAsia="標楷體"/>
                <w:color w:val="000000"/>
                <w:sz w:val="20"/>
                <w:u w:val="single"/>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不符合</w:t>
            </w:r>
          </w:p>
        </w:tc>
        <w:tc>
          <w:tcPr>
            <w:tcW w:w="1440" w:type="dxa"/>
          </w:tcPr>
          <w:p w:rsidR="00C13899" w:rsidRPr="00DA53ED" w:rsidRDefault="00C13899" w:rsidP="00C92272">
            <w:pPr>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符合</w:t>
            </w:r>
          </w:p>
          <w:p w:rsidR="00C13899" w:rsidRPr="00DA53ED" w:rsidRDefault="00C13899" w:rsidP="00C92272">
            <w:pPr>
              <w:rPr>
                <w:rFonts w:ascii="標楷體" w:eastAsia="標楷體"/>
                <w:color w:val="000000"/>
                <w:sz w:val="20"/>
                <w:u w:val="single"/>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不符合</w:t>
            </w:r>
          </w:p>
        </w:tc>
        <w:tc>
          <w:tcPr>
            <w:tcW w:w="2700" w:type="dxa"/>
          </w:tcPr>
          <w:p w:rsidR="00C13899" w:rsidRPr="00DA53ED" w:rsidRDefault="00C13899" w:rsidP="00C92272">
            <w:pPr>
              <w:ind w:right="29"/>
              <w:jc w:val="both"/>
              <w:rPr>
                <w:rFonts w:ascii="標楷體" w:eastAsia="標楷體"/>
                <w:color w:val="000000"/>
                <w:sz w:val="20"/>
              </w:rPr>
            </w:pPr>
            <w:r w:rsidRPr="00DA53ED">
              <w:rPr>
                <w:rFonts w:ascii="標楷體" w:eastAsia="標楷體" w:hint="eastAsia"/>
                <w:color w:val="000000"/>
                <w:sz w:val="20"/>
              </w:rPr>
              <w:t>檢附相關證照或切結書。</w:t>
            </w:r>
          </w:p>
        </w:tc>
      </w:tr>
      <w:tr w:rsidR="00C13899" w:rsidRPr="00DA53ED" w:rsidTr="00C92272">
        <w:trPr>
          <w:cantSplit/>
          <w:trHeight w:val="605"/>
        </w:trPr>
        <w:tc>
          <w:tcPr>
            <w:tcW w:w="388" w:type="dxa"/>
            <w:vMerge/>
          </w:tcPr>
          <w:p w:rsidR="00C13899" w:rsidRPr="00DA53ED" w:rsidRDefault="00C13899" w:rsidP="00C92272">
            <w:pPr>
              <w:rPr>
                <w:rFonts w:ascii="標楷體" w:eastAsia="標楷體"/>
                <w:color w:val="000000"/>
                <w:sz w:val="32"/>
              </w:rPr>
            </w:pPr>
          </w:p>
        </w:tc>
        <w:tc>
          <w:tcPr>
            <w:tcW w:w="3060" w:type="dxa"/>
          </w:tcPr>
          <w:p w:rsidR="00C13899" w:rsidRPr="00DA53ED" w:rsidRDefault="00C13899" w:rsidP="00C92272">
            <w:pPr>
              <w:spacing w:line="240" w:lineRule="exact"/>
              <w:ind w:left="284" w:right="34" w:hanging="284"/>
              <w:jc w:val="both"/>
              <w:rPr>
                <w:rFonts w:ascii="標楷體" w:eastAsia="標楷體"/>
                <w:color w:val="000000"/>
                <w:sz w:val="20"/>
              </w:rPr>
            </w:pPr>
            <w:r w:rsidRPr="00DA53ED">
              <w:rPr>
                <w:rFonts w:ascii="標楷體" w:eastAsia="標楷體"/>
                <w:color w:val="000000"/>
                <w:sz w:val="20"/>
              </w:rPr>
              <w:t>2</w:t>
            </w:r>
            <w:r w:rsidRPr="00DA53ED">
              <w:rPr>
                <w:rFonts w:ascii="標楷體" w:eastAsia="標楷體" w:hint="eastAsia"/>
                <w:color w:val="000000"/>
                <w:sz w:val="20"/>
              </w:rPr>
              <w:t>、提供第二類電信事業之系統架構應與所核之系統架構圖所載列相符。</w:t>
            </w:r>
          </w:p>
        </w:tc>
        <w:tc>
          <w:tcPr>
            <w:tcW w:w="1260" w:type="dxa"/>
          </w:tcPr>
          <w:p w:rsidR="00C13899" w:rsidRPr="00DA53ED" w:rsidRDefault="00C13899" w:rsidP="00C92272">
            <w:pPr>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符合</w:t>
            </w:r>
          </w:p>
          <w:p w:rsidR="00C13899" w:rsidRPr="00DA53ED" w:rsidRDefault="00C13899" w:rsidP="00C92272">
            <w:pPr>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不符合</w:t>
            </w:r>
          </w:p>
        </w:tc>
        <w:tc>
          <w:tcPr>
            <w:tcW w:w="1440" w:type="dxa"/>
          </w:tcPr>
          <w:p w:rsidR="00C13899" w:rsidRPr="00DA53ED" w:rsidRDefault="00C13899" w:rsidP="00C92272">
            <w:pPr>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符合</w:t>
            </w:r>
          </w:p>
          <w:p w:rsidR="00C13899" w:rsidRPr="00DA53ED" w:rsidRDefault="00C13899" w:rsidP="00C92272">
            <w:pPr>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不符合</w:t>
            </w:r>
          </w:p>
        </w:tc>
        <w:tc>
          <w:tcPr>
            <w:tcW w:w="2700" w:type="dxa"/>
          </w:tcPr>
          <w:p w:rsidR="00C13899" w:rsidRPr="00DA53ED" w:rsidRDefault="00C13899" w:rsidP="00C92272">
            <w:pPr>
              <w:ind w:right="29"/>
              <w:jc w:val="both"/>
              <w:rPr>
                <w:rFonts w:ascii="標楷體" w:eastAsia="標楷體"/>
                <w:color w:val="000000"/>
                <w:sz w:val="20"/>
              </w:rPr>
            </w:pPr>
            <w:r w:rsidRPr="00DA53ED">
              <w:rPr>
                <w:rFonts w:ascii="標楷體" w:eastAsia="標楷體"/>
                <w:color w:val="000000"/>
                <w:sz w:val="20"/>
              </w:rPr>
              <w:t xml:space="preserve"> </w:t>
            </w:r>
          </w:p>
        </w:tc>
      </w:tr>
      <w:tr w:rsidR="00C13899" w:rsidRPr="00DA53ED" w:rsidTr="00C92272">
        <w:trPr>
          <w:cantSplit/>
          <w:trHeight w:val="1215"/>
        </w:trPr>
        <w:tc>
          <w:tcPr>
            <w:tcW w:w="388" w:type="dxa"/>
            <w:vMerge/>
          </w:tcPr>
          <w:p w:rsidR="00C13899" w:rsidRPr="00DA53ED" w:rsidRDefault="00C13899" w:rsidP="00C92272">
            <w:pPr>
              <w:rPr>
                <w:rFonts w:ascii="標楷體" w:eastAsia="標楷體"/>
                <w:color w:val="000000"/>
                <w:sz w:val="32"/>
              </w:rPr>
            </w:pPr>
          </w:p>
        </w:tc>
        <w:tc>
          <w:tcPr>
            <w:tcW w:w="3060" w:type="dxa"/>
          </w:tcPr>
          <w:p w:rsidR="00C13899" w:rsidRPr="00DA53ED" w:rsidRDefault="00C13899" w:rsidP="00C92272">
            <w:pPr>
              <w:spacing w:line="240" w:lineRule="exact"/>
              <w:ind w:left="284" w:right="34" w:hanging="284"/>
              <w:jc w:val="both"/>
              <w:rPr>
                <w:rFonts w:ascii="標楷體" w:eastAsia="標楷體"/>
                <w:color w:val="000000"/>
                <w:sz w:val="20"/>
              </w:rPr>
            </w:pPr>
            <w:r w:rsidRPr="00DA53ED">
              <w:rPr>
                <w:rFonts w:ascii="標楷體" w:eastAsia="標楷體"/>
                <w:color w:val="000000"/>
                <w:sz w:val="20"/>
              </w:rPr>
              <w:t>3</w:t>
            </w:r>
            <w:r w:rsidRPr="00DA53ED">
              <w:rPr>
                <w:rFonts w:ascii="標楷體" w:eastAsia="標楷體" w:hint="eastAsia"/>
                <w:color w:val="000000"/>
                <w:sz w:val="20"/>
              </w:rPr>
              <w:t>、第二類電信事業設備與第一類電信事業設備有明確之責任分界點，且應集中固定於一處。</w:t>
            </w:r>
          </w:p>
        </w:tc>
        <w:tc>
          <w:tcPr>
            <w:tcW w:w="1260" w:type="dxa"/>
          </w:tcPr>
          <w:p w:rsidR="00C13899" w:rsidRPr="00DA53ED" w:rsidRDefault="00C13899" w:rsidP="00C92272">
            <w:pPr>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符合</w:t>
            </w:r>
          </w:p>
          <w:p w:rsidR="00C13899" w:rsidRPr="00DA53ED" w:rsidRDefault="00C13899" w:rsidP="00C92272">
            <w:pPr>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不符合</w:t>
            </w:r>
          </w:p>
        </w:tc>
        <w:tc>
          <w:tcPr>
            <w:tcW w:w="1440" w:type="dxa"/>
          </w:tcPr>
          <w:p w:rsidR="00C13899" w:rsidRPr="00DA53ED" w:rsidRDefault="00C13899" w:rsidP="00C92272">
            <w:pPr>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符合</w:t>
            </w:r>
          </w:p>
          <w:p w:rsidR="00C13899" w:rsidRPr="00DA53ED" w:rsidRDefault="00C13899" w:rsidP="00C92272">
            <w:pPr>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不符合</w:t>
            </w:r>
          </w:p>
        </w:tc>
        <w:tc>
          <w:tcPr>
            <w:tcW w:w="2700" w:type="dxa"/>
          </w:tcPr>
          <w:p w:rsidR="00C13899" w:rsidRPr="00DA53ED" w:rsidRDefault="00C13899" w:rsidP="00C92272">
            <w:pPr>
              <w:ind w:right="29"/>
              <w:jc w:val="both"/>
              <w:rPr>
                <w:rFonts w:ascii="標楷體" w:eastAsia="標楷體"/>
                <w:color w:val="000000"/>
                <w:sz w:val="20"/>
              </w:rPr>
            </w:pPr>
            <w:r w:rsidRPr="00DA53ED">
              <w:rPr>
                <w:rFonts w:ascii="標楷體" w:eastAsia="標楷體" w:hint="eastAsia"/>
                <w:color w:val="000000"/>
                <w:sz w:val="20"/>
              </w:rPr>
              <w:t>與第一類電信事業相連接之電信設備之責任分界為：</w:t>
            </w:r>
          </w:p>
          <w:p w:rsidR="00C13899" w:rsidRPr="00DA53ED" w:rsidRDefault="00C13899" w:rsidP="00C92272">
            <w:pPr>
              <w:ind w:right="29"/>
              <w:jc w:val="both"/>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保安器</w:t>
            </w:r>
            <w:r w:rsidRPr="00DA53ED">
              <w:rPr>
                <w:rFonts w:ascii="標楷體" w:eastAsia="標楷體"/>
                <w:color w:val="000000"/>
                <w:sz w:val="20"/>
              </w:rPr>
              <w:t xml:space="preserve">  </w:t>
            </w: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隔離器</w:t>
            </w:r>
          </w:p>
        </w:tc>
      </w:tr>
      <w:tr w:rsidR="00C13899" w:rsidRPr="00DA53ED" w:rsidTr="00C92272">
        <w:trPr>
          <w:cantSplit/>
          <w:trHeight w:val="390"/>
        </w:trPr>
        <w:tc>
          <w:tcPr>
            <w:tcW w:w="388" w:type="dxa"/>
            <w:vMerge/>
          </w:tcPr>
          <w:p w:rsidR="00C13899" w:rsidRPr="00DA53ED" w:rsidRDefault="00C13899" w:rsidP="00C92272">
            <w:pPr>
              <w:rPr>
                <w:rFonts w:ascii="標楷體" w:eastAsia="標楷體"/>
                <w:color w:val="000000"/>
                <w:sz w:val="32"/>
              </w:rPr>
            </w:pPr>
          </w:p>
        </w:tc>
        <w:tc>
          <w:tcPr>
            <w:tcW w:w="3060" w:type="dxa"/>
          </w:tcPr>
          <w:p w:rsidR="00C13899" w:rsidRPr="00DA53ED" w:rsidRDefault="00C13899" w:rsidP="00C92272">
            <w:pPr>
              <w:spacing w:line="240" w:lineRule="exact"/>
              <w:ind w:left="284" w:right="34" w:hanging="284"/>
              <w:jc w:val="both"/>
              <w:rPr>
                <w:rFonts w:ascii="標楷體" w:eastAsia="標楷體"/>
                <w:color w:val="000000"/>
                <w:sz w:val="20"/>
              </w:rPr>
            </w:pPr>
            <w:r w:rsidRPr="00DA53ED">
              <w:rPr>
                <w:rFonts w:ascii="標楷體" w:eastAsia="標楷體"/>
                <w:color w:val="000000"/>
                <w:sz w:val="20"/>
              </w:rPr>
              <w:t>4</w:t>
            </w:r>
            <w:r w:rsidRPr="00DA53ED">
              <w:rPr>
                <w:rFonts w:ascii="標楷體" w:eastAsia="標楷體" w:hint="eastAsia"/>
                <w:color w:val="000000"/>
                <w:sz w:val="20"/>
              </w:rPr>
              <w:t>、系統主要單元具有備援</w:t>
            </w:r>
            <w:r w:rsidRPr="00DA53ED">
              <w:rPr>
                <w:rFonts w:ascii="標楷體" w:eastAsia="標楷體"/>
                <w:color w:val="000000"/>
                <w:sz w:val="20"/>
              </w:rPr>
              <w:t>(Redundancy)</w:t>
            </w:r>
            <w:r w:rsidRPr="00DA53ED">
              <w:rPr>
                <w:rFonts w:ascii="標楷體" w:eastAsia="標楷體" w:hint="eastAsia"/>
                <w:color w:val="000000"/>
                <w:sz w:val="20"/>
              </w:rPr>
              <w:t>機能或措施，以備故障發生時，系統仍能保持正常運作。</w:t>
            </w:r>
          </w:p>
        </w:tc>
        <w:tc>
          <w:tcPr>
            <w:tcW w:w="1260" w:type="dxa"/>
          </w:tcPr>
          <w:p w:rsidR="00C13899" w:rsidRPr="00DA53ED" w:rsidRDefault="00C13899" w:rsidP="00C92272">
            <w:pPr>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符合</w:t>
            </w:r>
          </w:p>
          <w:p w:rsidR="00C13899" w:rsidRPr="00DA53ED" w:rsidRDefault="00C13899" w:rsidP="00C92272">
            <w:pPr>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不符合</w:t>
            </w:r>
          </w:p>
        </w:tc>
        <w:tc>
          <w:tcPr>
            <w:tcW w:w="1440" w:type="dxa"/>
          </w:tcPr>
          <w:p w:rsidR="00C13899" w:rsidRPr="00DA53ED" w:rsidRDefault="00C13899" w:rsidP="00C92272">
            <w:pPr>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符合</w:t>
            </w:r>
          </w:p>
          <w:p w:rsidR="00C13899" w:rsidRPr="00DA53ED" w:rsidRDefault="00C13899" w:rsidP="00C92272">
            <w:pPr>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不符合</w:t>
            </w:r>
          </w:p>
        </w:tc>
        <w:tc>
          <w:tcPr>
            <w:tcW w:w="2700" w:type="dxa"/>
          </w:tcPr>
          <w:p w:rsidR="00C13899" w:rsidRPr="00DA53ED" w:rsidRDefault="00C13899" w:rsidP="00C92272">
            <w:pPr>
              <w:ind w:right="29"/>
              <w:jc w:val="both"/>
              <w:rPr>
                <w:rFonts w:ascii="標楷體" w:eastAsia="標楷體"/>
                <w:color w:val="000000"/>
                <w:sz w:val="20"/>
              </w:rPr>
            </w:pPr>
            <w:r w:rsidRPr="00DA53ED">
              <w:rPr>
                <w:rFonts w:ascii="標楷體" w:eastAsia="標楷體" w:hint="eastAsia"/>
                <w:color w:val="000000"/>
                <w:sz w:val="20"/>
              </w:rPr>
              <w:t>不因第二類電信事業設備之損壞或故障，致電信服務之全面提供發生困難。</w:t>
            </w:r>
          </w:p>
        </w:tc>
      </w:tr>
      <w:tr w:rsidR="00C13899" w:rsidRPr="00DA53ED" w:rsidTr="00C92272">
        <w:trPr>
          <w:cantSplit/>
        </w:trPr>
        <w:tc>
          <w:tcPr>
            <w:tcW w:w="388" w:type="dxa"/>
            <w:vMerge/>
          </w:tcPr>
          <w:p w:rsidR="00C13899" w:rsidRPr="00DA53ED" w:rsidRDefault="00C13899" w:rsidP="00C92272">
            <w:pPr>
              <w:rPr>
                <w:rFonts w:ascii="標楷體" w:eastAsia="標楷體"/>
                <w:color w:val="000000"/>
                <w:sz w:val="32"/>
              </w:rPr>
            </w:pPr>
          </w:p>
        </w:tc>
        <w:tc>
          <w:tcPr>
            <w:tcW w:w="3060" w:type="dxa"/>
          </w:tcPr>
          <w:p w:rsidR="00C13899" w:rsidRPr="00DA53ED" w:rsidRDefault="00C13899" w:rsidP="00C92272">
            <w:pPr>
              <w:spacing w:line="240" w:lineRule="exact"/>
              <w:ind w:left="284" w:right="34" w:hanging="284"/>
              <w:jc w:val="both"/>
              <w:rPr>
                <w:rFonts w:ascii="標楷體" w:eastAsia="標楷體"/>
                <w:color w:val="000000"/>
                <w:sz w:val="20"/>
              </w:rPr>
            </w:pPr>
            <w:r w:rsidRPr="00DA53ED">
              <w:rPr>
                <w:rFonts w:ascii="標楷體" w:eastAsia="標楷體"/>
                <w:color w:val="000000"/>
                <w:sz w:val="20"/>
              </w:rPr>
              <w:t>5</w:t>
            </w:r>
            <w:r w:rsidRPr="00DA53ED">
              <w:rPr>
                <w:rFonts w:ascii="標楷體" w:eastAsia="標楷體" w:hint="eastAsia"/>
                <w:color w:val="000000"/>
                <w:sz w:val="20"/>
              </w:rPr>
              <w:t>、系統具備故障告警功能，以備第二類電信事業設備於下列狀態時能迅速判斷故障之所在：</w:t>
            </w:r>
          </w:p>
          <w:p w:rsidR="00C13899" w:rsidRPr="00DA53ED" w:rsidRDefault="00C13899" w:rsidP="00C92272">
            <w:pPr>
              <w:spacing w:line="240" w:lineRule="exact"/>
              <w:ind w:left="284" w:right="34" w:hanging="284"/>
              <w:jc w:val="both"/>
              <w:rPr>
                <w:rFonts w:ascii="標楷體" w:eastAsia="標楷體"/>
                <w:color w:val="000000"/>
                <w:sz w:val="20"/>
              </w:rPr>
            </w:pPr>
            <w:r w:rsidRPr="00DA53ED">
              <w:rPr>
                <w:rFonts w:ascii="標楷體" w:eastAsia="標楷體"/>
                <w:color w:val="000000"/>
                <w:sz w:val="20"/>
              </w:rPr>
              <w:t>(1)</w:t>
            </w:r>
            <w:r w:rsidRPr="00DA53ED">
              <w:rPr>
                <w:rFonts w:ascii="標楷體" w:eastAsia="標楷體" w:hint="eastAsia"/>
                <w:color w:val="000000"/>
                <w:sz w:val="20"/>
              </w:rPr>
              <w:t>共同控制部份動作停止時。</w:t>
            </w:r>
          </w:p>
          <w:p w:rsidR="00C13899" w:rsidRPr="00DA53ED" w:rsidRDefault="00C13899" w:rsidP="00C92272">
            <w:pPr>
              <w:spacing w:line="240" w:lineRule="exact"/>
              <w:ind w:left="284" w:right="34" w:hanging="284"/>
              <w:jc w:val="both"/>
              <w:rPr>
                <w:rFonts w:ascii="標楷體" w:eastAsia="標楷體"/>
                <w:color w:val="000000"/>
                <w:sz w:val="20"/>
              </w:rPr>
            </w:pPr>
            <w:r w:rsidRPr="00DA53ED">
              <w:rPr>
                <w:rFonts w:ascii="標楷體" w:eastAsia="標楷體"/>
                <w:color w:val="000000"/>
                <w:sz w:val="20"/>
              </w:rPr>
              <w:t>(2)</w:t>
            </w:r>
            <w:r w:rsidRPr="00DA53ED">
              <w:rPr>
                <w:rFonts w:ascii="標楷體" w:eastAsia="標楷體" w:hint="eastAsia"/>
                <w:color w:val="000000"/>
                <w:sz w:val="20"/>
              </w:rPr>
              <w:t>與其他電信事業者直接有關之設備機能發生重大障礙時。</w:t>
            </w:r>
          </w:p>
        </w:tc>
        <w:tc>
          <w:tcPr>
            <w:tcW w:w="1260" w:type="dxa"/>
          </w:tcPr>
          <w:p w:rsidR="00C13899" w:rsidRPr="00DA53ED" w:rsidRDefault="00C13899" w:rsidP="00C92272">
            <w:pPr>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符合</w:t>
            </w:r>
          </w:p>
          <w:p w:rsidR="00C13899" w:rsidRPr="00DA53ED" w:rsidRDefault="00C13899" w:rsidP="00C92272">
            <w:pPr>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不符合</w:t>
            </w:r>
          </w:p>
        </w:tc>
        <w:tc>
          <w:tcPr>
            <w:tcW w:w="1440" w:type="dxa"/>
          </w:tcPr>
          <w:p w:rsidR="00C13899" w:rsidRPr="00DA53ED" w:rsidRDefault="00C13899" w:rsidP="00C92272">
            <w:pPr>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符合</w:t>
            </w:r>
          </w:p>
          <w:p w:rsidR="00C13899" w:rsidRPr="00DA53ED" w:rsidRDefault="00C13899" w:rsidP="00C92272">
            <w:pPr>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不符合</w:t>
            </w:r>
          </w:p>
        </w:tc>
        <w:tc>
          <w:tcPr>
            <w:tcW w:w="2700" w:type="dxa"/>
          </w:tcPr>
          <w:p w:rsidR="00C13899" w:rsidRPr="00DA53ED" w:rsidRDefault="00C13899" w:rsidP="00C92272">
            <w:pPr>
              <w:ind w:right="29"/>
              <w:jc w:val="both"/>
              <w:rPr>
                <w:rFonts w:ascii="標楷體" w:eastAsia="標楷體"/>
                <w:color w:val="000000"/>
                <w:sz w:val="20"/>
              </w:rPr>
            </w:pPr>
            <w:r w:rsidRPr="00DA53ED">
              <w:rPr>
                <w:rFonts w:ascii="標楷體" w:eastAsia="標楷體" w:hint="eastAsia"/>
                <w:color w:val="000000"/>
                <w:sz w:val="20"/>
              </w:rPr>
              <w:t>維持電信服務之適當品質。</w:t>
            </w:r>
          </w:p>
        </w:tc>
      </w:tr>
      <w:tr w:rsidR="00C13899" w:rsidRPr="00DA53ED" w:rsidTr="00C92272">
        <w:trPr>
          <w:cantSplit/>
        </w:trPr>
        <w:tc>
          <w:tcPr>
            <w:tcW w:w="388" w:type="dxa"/>
            <w:vMerge/>
          </w:tcPr>
          <w:p w:rsidR="00C13899" w:rsidRPr="00DA53ED" w:rsidRDefault="00C13899" w:rsidP="00C92272">
            <w:pPr>
              <w:rPr>
                <w:rFonts w:ascii="標楷體" w:eastAsia="標楷體"/>
                <w:color w:val="000000"/>
                <w:sz w:val="32"/>
              </w:rPr>
            </w:pPr>
          </w:p>
        </w:tc>
        <w:tc>
          <w:tcPr>
            <w:tcW w:w="3060" w:type="dxa"/>
          </w:tcPr>
          <w:p w:rsidR="00C13899" w:rsidRPr="00DA53ED" w:rsidRDefault="00C13899" w:rsidP="00C92272">
            <w:pPr>
              <w:spacing w:line="240" w:lineRule="exact"/>
              <w:ind w:left="284" w:right="34" w:hanging="284"/>
              <w:jc w:val="both"/>
              <w:rPr>
                <w:rFonts w:ascii="標楷體" w:eastAsia="標楷體"/>
                <w:color w:val="000000"/>
                <w:sz w:val="20"/>
              </w:rPr>
            </w:pPr>
            <w:r w:rsidRPr="00DA53ED">
              <w:rPr>
                <w:rFonts w:ascii="標楷體" w:eastAsia="標楷體"/>
                <w:color w:val="000000"/>
                <w:sz w:val="20"/>
              </w:rPr>
              <w:t>6</w:t>
            </w:r>
            <w:r w:rsidRPr="00DA53ED">
              <w:rPr>
                <w:rFonts w:ascii="標楷體" w:eastAsia="標楷體" w:hint="eastAsia"/>
                <w:color w:val="000000"/>
                <w:sz w:val="20"/>
              </w:rPr>
              <w:t>、電源設備能量足，具備有緊急供電設備或不斷電源設備。</w:t>
            </w:r>
          </w:p>
        </w:tc>
        <w:tc>
          <w:tcPr>
            <w:tcW w:w="1260" w:type="dxa"/>
          </w:tcPr>
          <w:p w:rsidR="00C13899" w:rsidRPr="00DA53ED" w:rsidRDefault="00C13899" w:rsidP="00C92272">
            <w:pPr>
              <w:spacing w:line="240" w:lineRule="exact"/>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符合</w:t>
            </w:r>
          </w:p>
          <w:p w:rsidR="00C13899" w:rsidRPr="00DA53ED" w:rsidRDefault="00C13899" w:rsidP="00C92272">
            <w:pPr>
              <w:spacing w:line="240" w:lineRule="exact"/>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不符合</w:t>
            </w:r>
          </w:p>
        </w:tc>
        <w:tc>
          <w:tcPr>
            <w:tcW w:w="1440" w:type="dxa"/>
          </w:tcPr>
          <w:p w:rsidR="00C13899" w:rsidRPr="00DA53ED" w:rsidRDefault="00C13899" w:rsidP="00C92272">
            <w:pPr>
              <w:spacing w:line="240" w:lineRule="exact"/>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符合</w:t>
            </w:r>
          </w:p>
          <w:p w:rsidR="00C13899" w:rsidRPr="00DA53ED" w:rsidRDefault="00C13899" w:rsidP="00C92272">
            <w:pPr>
              <w:spacing w:line="240" w:lineRule="exact"/>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不符合</w:t>
            </w:r>
          </w:p>
        </w:tc>
        <w:tc>
          <w:tcPr>
            <w:tcW w:w="2700" w:type="dxa"/>
          </w:tcPr>
          <w:p w:rsidR="00C13899" w:rsidRPr="00DA53ED" w:rsidRDefault="00C13899" w:rsidP="00C92272">
            <w:pPr>
              <w:spacing w:line="240" w:lineRule="exact"/>
              <w:ind w:right="28"/>
              <w:jc w:val="both"/>
              <w:rPr>
                <w:rFonts w:ascii="標楷體" w:eastAsia="標楷體"/>
                <w:color w:val="000000"/>
                <w:sz w:val="20"/>
              </w:rPr>
            </w:pPr>
            <w:r w:rsidRPr="00DA53ED">
              <w:rPr>
                <w:rFonts w:ascii="標楷體" w:eastAsia="標楷體" w:hint="eastAsia"/>
                <w:color w:val="000000"/>
                <w:sz w:val="20"/>
              </w:rPr>
              <w:t>維持電信服務之暢通及適當品質。</w:t>
            </w:r>
          </w:p>
        </w:tc>
      </w:tr>
      <w:tr w:rsidR="00C13899" w:rsidRPr="00DA53ED" w:rsidTr="00C92272">
        <w:trPr>
          <w:cantSplit/>
        </w:trPr>
        <w:tc>
          <w:tcPr>
            <w:tcW w:w="388" w:type="dxa"/>
            <w:vMerge/>
          </w:tcPr>
          <w:p w:rsidR="00C13899" w:rsidRPr="00DA53ED" w:rsidRDefault="00C13899" w:rsidP="00C92272">
            <w:pPr>
              <w:rPr>
                <w:rFonts w:ascii="標楷體" w:eastAsia="標楷體"/>
                <w:color w:val="000000"/>
                <w:sz w:val="32"/>
              </w:rPr>
            </w:pPr>
          </w:p>
        </w:tc>
        <w:tc>
          <w:tcPr>
            <w:tcW w:w="3060" w:type="dxa"/>
          </w:tcPr>
          <w:p w:rsidR="00C13899" w:rsidRPr="00DA53ED" w:rsidRDefault="00C13899" w:rsidP="00C92272">
            <w:pPr>
              <w:spacing w:line="240" w:lineRule="exact"/>
              <w:ind w:left="284" w:right="34" w:hanging="284"/>
              <w:jc w:val="both"/>
              <w:rPr>
                <w:rFonts w:ascii="標楷體" w:eastAsia="標楷體"/>
                <w:color w:val="000000"/>
                <w:sz w:val="20"/>
              </w:rPr>
            </w:pPr>
            <w:r w:rsidRPr="00DA53ED">
              <w:rPr>
                <w:rFonts w:ascii="標楷體" w:eastAsia="標楷體"/>
                <w:color w:val="000000"/>
                <w:sz w:val="20"/>
              </w:rPr>
              <w:t>7</w:t>
            </w:r>
            <w:r w:rsidRPr="00DA53ED">
              <w:rPr>
                <w:rFonts w:ascii="標楷體" w:eastAsia="標楷體" w:hint="eastAsia"/>
                <w:color w:val="000000"/>
                <w:sz w:val="20"/>
              </w:rPr>
              <w:t>、機房安全防護措施完善。</w:t>
            </w:r>
          </w:p>
        </w:tc>
        <w:tc>
          <w:tcPr>
            <w:tcW w:w="1260" w:type="dxa"/>
          </w:tcPr>
          <w:p w:rsidR="00C13899" w:rsidRPr="00DA53ED" w:rsidRDefault="00C13899" w:rsidP="00C92272">
            <w:pPr>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符合</w:t>
            </w:r>
          </w:p>
          <w:p w:rsidR="00C13899" w:rsidRPr="00DA53ED" w:rsidRDefault="00C13899" w:rsidP="00C92272">
            <w:pPr>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不符合</w:t>
            </w:r>
          </w:p>
        </w:tc>
        <w:tc>
          <w:tcPr>
            <w:tcW w:w="1440" w:type="dxa"/>
          </w:tcPr>
          <w:p w:rsidR="00C13899" w:rsidRPr="00DA53ED" w:rsidRDefault="00C13899" w:rsidP="00C92272">
            <w:pPr>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符合</w:t>
            </w:r>
          </w:p>
          <w:p w:rsidR="00C13899" w:rsidRPr="00DA53ED" w:rsidRDefault="00C13899" w:rsidP="00C92272">
            <w:pPr>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不符合</w:t>
            </w:r>
          </w:p>
        </w:tc>
        <w:tc>
          <w:tcPr>
            <w:tcW w:w="2700" w:type="dxa"/>
          </w:tcPr>
          <w:p w:rsidR="00C13899" w:rsidRPr="00DA53ED" w:rsidRDefault="00C13899" w:rsidP="00C92272">
            <w:pPr>
              <w:ind w:right="29"/>
              <w:jc w:val="both"/>
              <w:rPr>
                <w:rFonts w:ascii="標楷體" w:eastAsia="標楷體"/>
                <w:color w:val="000000"/>
                <w:sz w:val="20"/>
              </w:rPr>
            </w:pPr>
            <w:r w:rsidRPr="00DA53ED">
              <w:rPr>
                <w:rFonts w:ascii="標楷體" w:eastAsia="標楷體" w:hint="eastAsia"/>
                <w:color w:val="000000"/>
                <w:sz w:val="20"/>
              </w:rPr>
              <w:t>確保人員、設備及通信之安全與保密。</w:t>
            </w:r>
          </w:p>
        </w:tc>
      </w:tr>
      <w:tr w:rsidR="00C13899" w:rsidRPr="00DA53ED" w:rsidTr="00C92272">
        <w:trPr>
          <w:cantSplit/>
        </w:trPr>
        <w:tc>
          <w:tcPr>
            <w:tcW w:w="388" w:type="dxa"/>
            <w:vMerge/>
          </w:tcPr>
          <w:p w:rsidR="00C13899" w:rsidRPr="00DA53ED" w:rsidRDefault="00C13899" w:rsidP="00C92272">
            <w:pPr>
              <w:rPr>
                <w:rFonts w:ascii="標楷體" w:eastAsia="標楷體"/>
                <w:color w:val="000000"/>
                <w:sz w:val="32"/>
              </w:rPr>
            </w:pPr>
          </w:p>
        </w:tc>
        <w:tc>
          <w:tcPr>
            <w:tcW w:w="3060" w:type="dxa"/>
          </w:tcPr>
          <w:p w:rsidR="00C13899" w:rsidRPr="00DA53ED" w:rsidRDefault="00C13899" w:rsidP="00C92272">
            <w:pPr>
              <w:spacing w:line="240" w:lineRule="exact"/>
              <w:ind w:left="284" w:right="34" w:hanging="284"/>
              <w:jc w:val="both"/>
              <w:rPr>
                <w:rFonts w:ascii="標楷體" w:eastAsia="標楷體"/>
                <w:color w:val="000000"/>
                <w:sz w:val="20"/>
              </w:rPr>
            </w:pPr>
            <w:r w:rsidRPr="00DA53ED">
              <w:rPr>
                <w:rFonts w:ascii="標楷體" w:eastAsia="標楷體"/>
                <w:color w:val="000000"/>
                <w:sz w:val="20"/>
              </w:rPr>
              <w:t>8</w:t>
            </w:r>
            <w:r w:rsidRPr="00DA53ED">
              <w:rPr>
                <w:rFonts w:ascii="標楷體" w:eastAsia="標楷體" w:hint="eastAsia"/>
                <w:color w:val="000000"/>
                <w:sz w:val="20"/>
              </w:rPr>
              <w:t>、經營業務類別及營業項目功能檢測。</w:t>
            </w:r>
          </w:p>
        </w:tc>
        <w:tc>
          <w:tcPr>
            <w:tcW w:w="1260" w:type="dxa"/>
          </w:tcPr>
          <w:p w:rsidR="00C13899" w:rsidRPr="00DA53ED" w:rsidRDefault="00C13899" w:rsidP="00C92272">
            <w:pPr>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符合</w:t>
            </w:r>
          </w:p>
          <w:p w:rsidR="00C13899" w:rsidRPr="00DA53ED" w:rsidRDefault="00C13899" w:rsidP="00C92272">
            <w:pPr>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不符合</w:t>
            </w:r>
          </w:p>
        </w:tc>
        <w:tc>
          <w:tcPr>
            <w:tcW w:w="1440" w:type="dxa"/>
          </w:tcPr>
          <w:p w:rsidR="00C13899" w:rsidRPr="00DA53ED" w:rsidRDefault="00C13899" w:rsidP="00C92272">
            <w:pPr>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符合</w:t>
            </w:r>
          </w:p>
          <w:p w:rsidR="00C13899" w:rsidRPr="00DA53ED" w:rsidRDefault="00C13899" w:rsidP="00C92272">
            <w:pPr>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不符合</w:t>
            </w:r>
          </w:p>
        </w:tc>
        <w:tc>
          <w:tcPr>
            <w:tcW w:w="2700" w:type="dxa"/>
          </w:tcPr>
          <w:p w:rsidR="00C13899" w:rsidRPr="00DA53ED" w:rsidRDefault="00C13899" w:rsidP="00C92272">
            <w:pPr>
              <w:spacing w:line="240" w:lineRule="exact"/>
              <w:ind w:left="284" w:right="34" w:hanging="284"/>
              <w:jc w:val="both"/>
              <w:rPr>
                <w:rFonts w:ascii="標楷體" w:eastAsia="標楷體"/>
                <w:color w:val="000000"/>
                <w:sz w:val="20"/>
              </w:rPr>
            </w:pPr>
          </w:p>
          <w:p w:rsidR="00C13899" w:rsidRPr="00DA53ED" w:rsidRDefault="00C13899" w:rsidP="00C92272">
            <w:pPr>
              <w:spacing w:line="240" w:lineRule="exact"/>
              <w:ind w:left="284" w:right="34" w:hanging="284"/>
              <w:jc w:val="both"/>
              <w:rPr>
                <w:rFonts w:ascii="標楷體" w:eastAsia="標楷體"/>
                <w:color w:val="000000"/>
                <w:sz w:val="20"/>
              </w:rPr>
            </w:pPr>
          </w:p>
          <w:p w:rsidR="00C13899" w:rsidRPr="00DA53ED" w:rsidRDefault="00C13899" w:rsidP="00C92272">
            <w:pPr>
              <w:spacing w:line="240" w:lineRule="exact"/>
              <w:ind w:left="284" w:right="34" w:hanging="284"/>
              <w:jc w:val="both"/>
              <w:rPr>
                <w:rFonts w:ascii="標楷體" w:eastAsia="標楷體"/>
                <w:color w:val="000000"/>
                <w:sz w:val="20"/>
              </w:rPr>
            </w:pPr>
          </w:p>
          <w:p w:rsidR="00C13899" w:rsidRPr="00DA53ED" w:rsidRDefault="00C13899" w:rsidP="00C92272">
            <w:pPr>
              <w:spacing w:line="240" w:lineRule="exact"/>
              <w:ind w:left="284" w:right="34" w:hanging="284"/>
              <w:jc w:val="both"/>
              <w:rPr>
                <w:rFonts w:ascii="標楷體" w:eastAsia="標楷體"/>
                <w:color w:val="000000"/>
                <w:sz w:val="20"/>
              </w:rPr>
            </w:pPr>
          </w:p>
          <w:p w:rsidR="00C13899" w:rsidRPr="00DA53ED" w:rsidRDefault="00C13899" w:rsidP="00C92272">
            <w:pPr>
              <w:spacing w:line="240" w:lineRule="exact"/>
              <w:ind w:left="284" w:right="34" w:hanging="284"/>
              <w:jc w:val="both"/>
              <w:rPr>
                <w:rFonts w:ascii="標楷體" w:eastAsia="標楷體"/>
                <w:color w:val="000000"/>
                <w:sz w:val="20"/>
              </w:rPr>
            </w:pPr>
          </w:p>
          <w:p w:rsidR="00C13899" w:rsidRPr="00DA53ED" w:rsidRDefault="00C13899" w:rsidP="00C92272">
            <w:pPr>
              <w:spacing w:line="240" w:lineRule="exact"/>
              <w:ind w:left="284" w:right="34" w:hanging="284"/>
              <w:jc w:val="both"/>
              <w:rPr>
                <w:rFonts w:ascii="標楷體" w:eastAsia="標楷體"/>
                <w:color w:val="000000"/>
                <w:sz w:val="20"/>
              </w:rPr>
            </w:pPr>
          </w:p>
          <w:p w:rsidR="00C13899" w:rsidRPr="00DA53ED" w:rsidRDefault="00C13899" w:rsidP="00C92272">
            <w:pPr>
              <w:spacing w:line="240" w:lineRule="exact"/>
              <w:ind w:left="284" w:right="34" w:hanging="284"/>
              <w:jc w:val="both"/>
              <w:rPr>
                <w:rFonts w:ascii="標楷體" w:eastAsia="標楷體"/>
                <w:color w:val="000000"/>
                <w:sz w:val="20"/>
              </w:rPr>
            </w:pPr>
          </w:p>
          <w:p w:rsidR="00C13899" w:rsidRPr="00DA53ED" w:rsidRDefault="00C13899" w:rsidP="00C92272">
            <w:pPr>
              <w:spacing w:line="240" w:lineRule="exact"/>
              <w:ind w:left="284" w:right="34" w:hanging="284"/>
              <w:jc w:val="both"/>
              <w:rPr>
                <w:rFonts w:ascii="標楷體" w:eastAsia="標楷體"/>
                <w:color w:val="000000"/>
                <w:sz w:val="20"/>
              </w:rPr>
            </w:pPr>
          </w:p>
          <w:p w:rsidR="00C13899" w:rsidRPr="00DA53ED" w:rsidRDefault="00C13899" w:rsidP="00C92272">
            <w:pPr>
              <w:rPr>
                <w:rFonts w:ascii="標楷體" w:eastAsia="標楷體"/>
                <w:color w:val="000000"/>
                <w:sz w:val="20"/>
              </w:rPr>
            </w:pPr>
          </w:p>
        </w:tc>
      </w:tr>
    </w:tbl>
    <w:p w:rsidR="00C13899" w:rsidRDefault="00C13899" w:rsidP="00C13899">
      <w:pPr>
        <w:spacing w:beforeLines="50" w:after="120" w:line="240" w:lineRule="exact"/>
        <w:rPr>
          <w:rFonts w:ascii="細明體" w:eastAsia="細明體"/>
          <w:color w:val="000000"/>
          <w:sz w:val="32"/>
        </w:rPr>
      </w:pPr>
      <w:r w:rsidRPr="00DA53ED">
        <w:rPr>
          <w:rFonts w:ascii="標楷體" w:eastAsia="標楷體"/>
          <w:color w:val="000000"/>
          <w:sz w:val="32"/>
        </w:rPr>
        <w:br w:type="page"/>
      </w:r>
      <w:r w:rsidRPr="00DA53ED">
        <w:rPr>
          <w:rFonts w:ascii="標楷體" w:eastAsia="標楷體" w:hint="eastAsia"/>
          <w:color w:val="000000"/>
          <w:sz w:val="32"/>
        </w:rPr>
        <w:lastRenderedPageBreak/>
        <w:t>二、指定項目：</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388"/>
        <w:gridCol w:w="3060"/>
        <w:gridCol w:w="1260"/>
        <w:gridCol w:w="1440"/>
        <w:gridCol w:w="2700"/>
      </w:tblGrid>
      <w:tr w:rsidR="00C13899" w:rsidRPr="00DA53ED" w:rsidTr="00C92272">
        <w:trPr>
          <w:cantSplit/>
        </w:trPr>
        <w:tc>
          <w:tcPr>
            <w:tcW w:w="3448" w:type="dxa"/>
            <w:gridSpan w:val="2"/>
          </w:tcPr>
          <w:p w:rsidR="00C13899" w:rsidRPr="00DA53ED" w:rsidRDefault="00C13899" w:rsidP="00C92272">
            <w:pPr>
              <w:jc w:val="center"/>
              <w:rPr>
                <w:rFonts w:ascii="標楷體" w:eastAsia="標楷體"/>
                <w:color w:val="000000"/>
                <w:sz w:val="32"/>
              </w:rPr>
            </w:pPr>
            <w:r w:rsidRPr="00DA53ED">
              <w:rPr>
                <w:rFonts w:ascii="標楷體" w:eastAsia="標楷體"/>
                <w:color w:val="000000"/>
                <w:sz w:val="56"/>
              </w:rPr>
              <w:br w:type="page"/>
            </w:r>
            <w:proofErr w:type="gramStart"/>
            <w:r w:rsidRPr="00DA53ED">
              <w:rPr>
                <w:rFonts w:ascii="標楷體" w:eastAsia="標楷體" w:hint="eastAsia"/>
                <w:color w:val="000000"/>
                <w:spacing w:val="80"/>
                <w:sz w:val="32"/>
              </w:rPr>
              <w:t>審驗項目</w:t>
            </w:r>
            <w:proofErr w:type="gramEnd"/>
          </w:p>
        </w:tc>
        <w:tc>
          <w:tcPr>
            <w:tcW w:w="1260" w:type="dxa"/>
          </w:tcPr>
          <w:p w:rsidR="00C13899" w:rsidRPr="00DA53ED" w:rsidRDefault="00C13899" w:rsidP="00C92272">
            <w:pPr>
              <w:jc w:val="center"/>
              <w:rPr>
                <w:rFonts w:ascii="標楷體" w:eastAsia="標楷體"/>
                <w:color w:val="000000"/>
                <w:sz w:val="32"/>
              </w:rPr>
            </w:pPr>
            <w:r w:rsidRPr="00DA53ED">
              <w:rPr>
                <w:rFonts w:ascii="標楷體" w:eastAsia="標楷體" w:hint="eastAsia"/>
                <w:color w:val="000000"/>
                <w:sz w:val="32"/>
              </w:rPr>
              <w:t>自評</w:t>
            </w:r>
          </w:p>
        </w:tc>
        <w:tc>
          <w:tcPr>
            <w:tcW w:w="1440" w:type="dxa"/>
          </w:tcPr>
          <w:p w:rsidR="00C13899" w:rsidRPr="00DA53ED" w:rsidRDefault="00C13899" w:rsidP="00C92272">
            <w:pPr>
              <w:jc w:val="center"/>
              <w:rPr>
                <w:rFonts w:ascii="標楷體" w:eastAsia="標楷體"/>
                <w:color w:val="000000"/>
                <w:spacing w:val="80"/>
                <w:sz w:val="32"/>
              </w:rPr>
            </w:pPr>
            <w:proofErr w:type="gramStart"/>
            <w:r w:rsidRPr="00DA53ED">
              <w:rPr>
                <w:rFonts w:ascii="標楷體" w:eastAsia="標楷體" w:hint="eastAsia"/>
                <w:color w:val="000000"/>
                <w:sz w:val="32"/>
              </w:rPr>
              <w:t>審驗結果</w:t>
            </w:r>
            <w:proofErr w:type="gramEnd"/>
          </w:p>
        </w:tc>
        <w:tc>
          <w:tcPr>
            <w:tcW w:w="2700" w:type="dxa"/>
          </w:tcPr>
          <w:p w:rsidR="00C13899" w:rsidRPr="00DA53ED" w:rsidRDefault="00C13899" w:rsidP="00C92272">
            <w:pPr>
              <w:jc w:val="center"/>
              <w:rPr>
                <w:rFonts w:ascii="標楷體" w:eastAsia="標楷體"/>
                <w:color w:val="000000"/>
                <w:sz w:val="32"/>
              </w:rPr>
            </w:pPr>
            <w:r w:rsidRPr="00DA53ED">
              <w:rPr>
                <w:rFonts w:ascii="標楷體" w:eastAsia="標楷體" w:hint="eastAsia"/>
                <w:color w:val="000000"/>
                <w:spacing w:val="80"/>
                <w:sz w:val="32"/>
              </w:rPr>
              <w:t>備</w:t>
            </w:r>
            <w:r w:rsidRPr="00DA53ED">
              <w:rPr>
                <w:rFonts w:ascii="標楷體" w:eastAsia="標楷體" w:hint="eastAsia"/>
                <w:color w:val="000000"/>
                <w:sz w:val="32"/>
              </w:rPr>
              <w:t>註</w:t>
            </w:r>
          </w:p>
        </w:tc>
      </w:tr>
      <w:tr w:rsidR="00C13899" w:rsidRPr="00DA53ED" w:rsidTr="00C92272">
        <w:trPr>
          <w:cantSplit/>
          <w:trHeight w:val="5304"/>
        </w:trPr>
        <w:tc>
          <w:tcPr>
            <w:tcW w:w="388" w:type="dxa"/>
            <w:vMerge w:val="restart"/>
          </w:tcPr>
          <w:p w:rsidR="00C13899" w:rsidRPr="00DA53ED" w:rsidRDefault="00C13899" w:rsidP="00C92272">
            <w:pPr>
              <w:rPr>
                <w:rFonts w:ascii="標楷體" w:eastAsia="標楷體"/>
                <w:color w:val="000000"/>
                <w:sz w:val="26"/>
              </w:rPr>
            </w:pPr>
          </w:p>
          <w:p w:rsidR="00C13899" w:rsidRPr="00DA53ED" w:rsidRDefault="00C13899" w:rsidP="00C92272">
            <w:pPr>
              <w:rPr>
                <w:rFonts w:ascii="標楷體" w:eastAsia="標楷體"/>
                <w:color w:val="000000"/>
                <w:sz w:val="26"/>
              </w:rPr>
            </w:pPr>
          </w:p>
          <w:p w:rsidR="00C13899" w:rsidRPr="00DA53ED" w:rsidRDefault="00C13899" w:rsidP="00C92272">
            <w:pPr>
              <w:rPr>
                <w:rFonts w:ascii="標楷體" w:eastAsia="標楷體"/>
                <w:color w:val="000000"/>
                <w:sz w:val="26"/>
              </w:rPr>
            </w:pPr>
          </w:p>
          <w:p w:rsidR="00C13899" w:rsidRPr="00DA53ED" w:rsidRDefault="00C13899" w:rsidP="00C92272">
            <w:pPr>
              <w:rPr>
                <w:rFonts w:ascii="標楷體" w:eastAsia="標楷體"/>
                <w:color w:val="000000"/>
                <w:sz w:val="32"/>
              </w:rPr>
            </w:pPr>
            <w:r w:rsidRPr="00DA53ED">
              <w:rPr>
                <w:rFonts w:ascii="標楷體" w:eastAsia="標楷體" w:hint="eastAsia"/>
                <w:color w:val="000000"/>
                <w:sz w:val="32"/>
              </w:rPr>
              <w:t>指</w:t>
            </w:r>
          </w:p>
          <w:p w:rsidR="00C13899" w:rsidRPr="00DA53ED" w:rsidRDefault="00C13899" w:rsidP="00C92272">
            <w:pPr>
              <w:rPr>
                <w:rFonts w:ascii="標楷體" w:eastAsia="標楷體"/>
                <w:color w:val="000000"/>
                <w:sz w:val="32"/>
              </w:rPr>
            </w:pPr>
          </w:p>
          <w:p w:rsidR="00C13899" w:rsidRPr="00DA53ED" w:rsidRDefault="00C13899" w:rsidP="00C92272">
            <w:pPr>
              <w:rPr>
                <w:rFonts w:ascii="標楷體" w:eastAsia="標楷體"/>
                <w:color w:val="000000"/>
                <w:sz w:val="32"/>
              </w:rPr>
            </w:pPr>
            <w:r w:rsidRPr="00DA53ED">
              <w:rPr>
                <w:rFonts w:ascii="標楷體" w:eastAsia="標楷體" w:hint="eastAsia"/>
                <w:color w:val="000000"/>
                <w:sz w:val="32"/>
              </w:rPr>
              <w:t>定</w:t>
            </w:r>
          </w:p>
          <w:p w:rsidR="00C13899" w:rsidRPr="00DA53ED" w:rsidRDefault="00C13899" w:rsidP="00C92272">
            <w:pPr>
              <w:rPr>
                <w:rFonts w:ascii="標楷體" w:eastAsia="標楷體"/>
                <w:color w:val="000000"/>
                <w:sz w:val="32"/>
              </w:rPr>
            </w:pPr>
          </w:p>
          <w:p w:rsidR="00C13899" w:rsidRPr="00DA53ED" w:rsidRDefault="00C13899" w:rsidP="00C92272">
            <w:pPr>
              <w:rPr>
                <w:rFonts w:ascii="標楷體" w:eastAsia="標楷體"/>
                <w:color w:val="000000"/>
                <w:sz w:val="32"/>
              </w:rPr>
            </w:pPr>
            <w:r w:rsidRPr="00DA53ED">
              <w:rPr>
                <w:rFonts w:ascii="標楷體" w:eastAsia="標楷體" w:hint="eastAsia"/>
                <w:color w:val="000000"/>
                <w:sz w:val="32"/>
              </w:rPr>
              <w:t>項</w:t>
            </w:r>
          </w:p>
          <w:p w:rsidR="00C13899" w:rsidRPr="00DA53ED" w:rsidRDefault="00C13899" w:rsidP="00C92272">
            <w:pPr>
              <w:rPr>
                <w:rFonts w:ascii="標楷體" w:eastAsia="標楷體"/>
                <w:color w:val="000000"/>
                <w:sz w:val="32"/>
              </w:rPr>
            </w:pPr>
          </w:p>
          <w:p w:rsidR="00C13899" w:rsidRPr="00DA53ED" w:rsidRDefault="00C13899" w:rsidP="00C92272">
            <w:pPr>
              <w:rPr>
                <w:rFonts w:ascii="標楷體" w:eastAsia="標楷體"/>
                <w:color w:val="000000"/>
                <w:sz w:val="32"/>
              </w:rPr>
            </w:pPr>
            <w:r w:rsidRPr="00DA53ED">
              <w:rPr>
                <w:rFonts w:ascii="標楷體" w:eastAsia="標楷體" w:hint="eastAsia"/>
                <w:color w:val="000000"/>
                <w:sz w:val="32"/>
              </w:rPr>
              <w:t>目</w:t>
            </w:r>
          </w:p>
        </w:tc>
        <w:tc>
          <w:tcPr>
            <w:tcW w:w="3060" w:type="dxa"/>
          </w:tcPr>
          <w:p w:rsidR="00C13899" w:rsidRPr="00DA53ED" w:rsidRDefault="00C13899" w:rsidP="00C92272">
            <w:pPr>
              <w:spacing w:line="280" w:lineRule="exact"/>
              <w:ind w:left="438" w:right="34" w:hanging="438"/>
              <w:jc w:val="both"/>
              <w:rPr>
                <w:rFonts w:ascii="標楷體" w:eastAsia="標楷體"/>
                <w:color w:val="000000"/>
                <w:sz w:val="20"/>
              </w:rPr>
            </w:pPr>
            <w:r w:rsidRPr="00DA53ED">
              <w:rPr>
                <w:rFonts w:ascii="標楷體" w:eastAsia="標楷體"/>
                <w:color w:val="000000"/>
                <w:sz w:val="20"/>
              </w:rPr>
              <w:t>9</w:t>
            </w:r>
            <w:r w:rsidRPr="00DA53ED">
              <w:rPr>
                <w:rFonts w:ascii="標楷體" w:eastAsia="標楷體" w:hint="eastAsia"/>
                <w:color w:val="000000"/>
                <w:sz w:val="20"/>
              </w:rPr>
              <w:t>、通話測試。</w:t>
            </w:r>
          </w:p>
          <w:p w:rsidR="00C13899" w:rsidRPr="00DA53ED" w:rsidRDefault="00C13899" w:rsidP="00C92272">
            <w:pPr>
              <w:spacing w:line="280" w:lineRule="exact"/>
              <w:ind w:left="508" w:right="34" w:hanging="508"/>
              <w:jc w:val="both"/>
              <w:rPr>
                <w:rFonts w:ascii="標楷體" w:eastAsia="標楷體"/>
                <w:color w:val="000000"/>
                <w:sz w:val="20"/>
              </w:rPr>
            </w:pPr>
            <w:r w:rsidRPr="00DA53ED">
              <w:rPr>
                <w:rFonts w:ascii="標楷體" w:eastAsia="標楷體" w:hint="eastAsia"/>
                <w:color w:val="000000"/>
                <w:sz w:val="20"/>
              </w:rPr>
              <w:t>（</w:t>
            </w:r>
            <w:r w:rsidRPr="00DA53ED">
              <w:rPr>
                <w:rFonts w:ascii="標楷體" w:eastAsia="標楷體"/>
                <w:color w:val="000000"/>
                <w:sz w:val="20"/>
              </w:rPr>
              <w:t>1</w:t>
            </w:r>
            <w:r w:rsidRPr="00DA53ED">
              <w:rPr>
                <w:rFonts w:ascii="標楷體" w:eastAsia="標楷體" w:hint="eastAsia"/>
                <w:color w:val="000000"/>
                <w:sz w:val="20"/>
              </w:rPr>
              <w:t>）發話測試係對受話端空閒應答、空閒不</w:t>
            </w:r>
            <w:proofErr w:type="gramStart"/>
            <w:r w:rsidRPr="00DA53ED">
              <w:rPr>
                <w:rFonts w:ascii="標楷體" w:eastAsia="標楷體" w:hint="eastAsia"/>
                <w:color w:val="000000"/>
                <w:sz w:val="20"/>
              </w:rPr>
              <w:t>應答及忙線</w:t>
            </w:r>
            <w:proofErr w:type="gramEnd"/>
            <w:r w:rsidRPr="00DA53ED">
              <w:rPr>
                <w:rFonts w:ascii="標楷體" w:eastAsia="標楷體" w:hint="eastAsia"/>
                <w:color w:val="000000"/>
                <w:sz w:val="20"/>
              </w:rPr>
              <w:t>三種狀態作通話測試，分別測試十次、五次、五次；受話測試係對</w:t>
            </w:r>
            <w:r w:rsidRPr="00DA53ED">
              <w:rPr>
                <w:rFonts w:ascii="標楷體" w:eastAsia="標楷體"/>
                <w:color w:val="000000"/>
                <w:sz w:val="20"/>
              </w:rPr>
              <w:t>E.164</w:t>
            </w:r>
            <w:r w:rsidRPr="00DA53ED">
              <w:rPr>
                <w:rFonts w:ascii="標楷體" w:eastAsia="標楷體" w:hint="eastAsia"/>
                <w:color w:val="000000"/>
                <w:sz w:val="20"/>
              </w:rPr>
              <w:t>用戶號碼網路電話之受話端空閒應答狀態作通話測試，測試次數至少一次。</w:t>
            </w:r>
          </w:p>
          <w:p w:rsidR="00C13899" w:rsidRPr="00DA53ED" w:rsidRDefault="00C13899" w:rsidP="00C92272">
            <w:pPr>
              <w:spacing w:line="280" w:lineRule="exact"/>
              <w:ind w:left="508" w:right="34" w:hanging="508"/>
              <w:jc w:val="both"/>
              <w:rPr>
                <w:rFonts w:ascii="標楷體" w:eastAsia="標楷體"/>
                <w:color w:val="000000"/>
                <w:sz w:val="20"/>
              </w:rPr>
            </w:pPr>
            <w:r w:rsidRPr="00DA53ED">
              <w:rPr>
                <w:rFonts w:ascii="標楷體" w:eastAsia="標楷體" w:hint="eastAsia"/>
                <w:color w:val="000000"/>
                <w:sz w:val="20"/>
              </w:rPr>
              <w:t>（</w:t>
            </w:r>
            <w:r w:rsidRPr="00DA53ED">
              <w:rPr>
                <w:rFonts w:ascii="標楷體" w:eastAsia="標楷體"/>
                <w:color w:val="000000"/>
                <w:sz w:val="20"/>
              </w:rPr>
              <w:t>2</w:t>
            </w:r>
            <w:r w:rsidRPr="00DA53ED">
              <w:rPr>
                <w:rFonts w:ascii="標楷體" w:eastAsia="標楷體" w:hint="eastAsia"/>
                <w:color w:val="000000"/>
                <w:sz w:val="20"/>
              </w:rPr>
              <w:t>）發話測試時，受話端空閒應答之通話測試須能完成國際、長途、行動或</w:t>
            </w:r>
            <w:r w:rsidRPr="00DA53ED">
              <w:rPr>
                <w:rFonts w:ascii="標楷體" w:eastAsia="標楷體"/>
                <w:color w:val="000000"/>
                <w:sz w:val="20"/>
              </w:rPr>
              <w:t>E.164</w:t>
            </w:r>
            <w:r w:rsidRPr="00DA53ED">
              <w:rPr>
                <w:rFonts w:ascii="標楷體" w:eastAsia="標楷體" w:hint="eastAsia"/>
                <w:color w:val="000000"/>
                <w:sz w:val="20"/>
              </w:rPr>
              <w:t>用戶號碼網路電話之通話呼叫功能；</w:t>
            </w:r>
            <w:r w:rsidRPr="00DA53ED">
              <w:rPr>
                <w:rFonts w:eastAsia="標楷體" w:hint="eastAsia"/>
                <w:color w:val="000000"/>
                <w:sz w:val="20"/>
              </w:rPr>
              <w:t>受</w:t>
            </w:r>
            <w:proofErr w:type="gramStart"/>
            <w:r w:rsidRPr="00DA53ED">
              <w:rPr>
                <w:rFonts w:eastAsia="標楷體" w:hint="eastAsia"/>
                <w:color w:val="000000"/>
                <w:sz w:val="20"/>
              </w:rPr>
              <w:t>話端忙線</w:t>
            </w:r>
            <w:proofErr w:type="gramEnd"/>
            <w:r w:rsidRPr="00DA53ED">
              <w:rPr>
                <w:rFonts w:eastAsia="標楷體" w:hint="eastAsia"/>
                <w:color w:val="000000"/>
                <w:sz w:val="20"/>
              </w:rPr>
              <w:t>或不應答之通話測試不得產生收費之紀錄</w:t>
            </w:r>
            <w:r w:rsidRPr="00DA53ED">
              <w:rPr>
                <w:rFonts w:ascii="標楷體" w:eastAsia="標楷體" w:hint="eastAsia"/>
                <w:color w:val="000000"/>
                <w:sz w:val="20"/>
              </w:rPr>
              <w:t>。</w:t>
            </w:r>
          </w:p>
          <w:p w:rsidR="00C13899" w:rsidRPr="00DA53ED" w:rsidRDefault="00C13899" w:rsidP="00C92272">
            <w:pPr>
              <w:spacing w:line="280" w:lineRule="exact"/>
              <w:ind w:left="508" w:right="34" w:hanging="508"/>
              <w:jc w:val="both"/>
              <w:rPr>
                <w:rFonts w:ascii="標楷體" w:eastAsia="標楷體"/>
                <w:color w:val="000000"/>
                <w:sz w:val="20"/>
                <w:u w:val="single"/>
              </w:rPr>
            </w:pPr>
            <w:r w:rsidRPr="00DA53ED">
              <w:rPr>
                <w:rFonts w:ascii="標楷體" w:eastAsia="標楷體" w:hint="eastAsia"/>
                <w:color w:val="000000"/>
                <w:sz w:val="20"/>
              </w:rPr>
              <w:t>（</w:t>
            </w:r>
            <w:r w:rsidRPr="00DA53ED">
              <w:rPr>
                <w:rFonts w:ascii="標楷體" w:eastAsia="標楷體"/>
                <w:color w:val="000000"/>
                <w:sz w:val="20"/>
              </w:rPr>
              <w:t>3</w:t>
            </w:r>
            <w:r w:rsidRPr="00DA53ED">
              <w:rPr>
                <w:rFonts w:ascii="標楷體" w:eastAsia="標楷體" w:hint="eastAsia"/>
                <w:color w:val="000000"/>
                <w:sz w:val="20"/>
              </w:rPr>
              <w:t>）受話測試時，受話端空閒應答狀態之通話測試須能完成自公眾電信網路撥入之通話呼叫功能</w:t>
            </w:r>
            <w:r w:rsidRPr="00DA53ED">
              <w:rPr>
                <w:rFonts w:eastAsia="標楷體" w:hint="eastAsia"/>
                <w:color w:val="000000"/>
                <w:sz w:val="20"/>
              </w:rPr>
              <w:t>。</w:t>
            </w:r>
          </w:p>
        </w:tc>
        <w:tc>
          <w:tcPr>
            <w:tcW w:w="1260" w:type="dxa"/>
          </w:tcPr>
          <w:p w:rsidR="00C13899" w:rsidRPr="00DA53ED" w:rsidRDefault="00C13899" w:rsidP="00C92272">
            <w:pPr>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符合</w:t>
            </w:r>
          </w:p>
          <w:p w:rsidR="00C13899" w:rsidRPr="00DA53ED" w:rsidRDefault="00C13899" w:rsidP="00C92272">
            <w:pPr>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不符合</w:t>
            </w:r>
          </w:p>
        </w:tc>
        <w:tc>
          <w:tcPr>
            <w:tcW w:w="1440" w:type="dxa"/>
          </w:tcPr>
          <w:p w:rsidR="00C13899" w:rsidRPr="00DA53ED" w:rsidRDefault="00C13899" w:rsidP="00C92272">
            <w:pPr>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符合</w:t>
            </w:r>
          </w:p>
          <w:p w:rsidR="00C13899" w:rsidRPr="00DA53ED" w:rsidRDefault="00C13899" w:rsidP="00C92272">
            <w:pPr>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不符合</w:t>
            </w:r>
          </w:p>
        </w:tc>
        <w:tc>
          <w:tcPr>
            <w:tcW w:w="2700" w:type="dxa"/>
          </w:tcPr>
          <w:p w:rsidR="00C13899" w:rsidRPr="00DA53ED" w:rsidRDefault="00C13899" w:rsidP="00C92272">
            <w:pPr>
              <w:spacing w:line="280" w:lineRule="exact"/>
              <w:ind w:left="438" w:right="34" w:hanging="438"/>
              <w:jc w:val="both"/>
              <w:rPr>
                <w:rFonts w:ascii="標楷體" w:eastAsia="標楷體"/>
                <w:color w:val="000000"/>
                <w:sz w:val="20"/>
              </w:rPr>
            </w:pPr>
            <w:r w:rsidRPr="00DA53ED">
              <w:rPr>
                <w:rFonts w:ascii="標楷體" w:eastAsia="標楷體" w:hint="eastAsia"/>
                <w:color w:val="000000"/>
                <w:sz w:val="20"/>
              </w:rPr>
              <w:t>（</w:t>
            </w:r>
            <w:r w:rsidRPr="00DA53ED">
              <w:rPr>
                <w:rFonts w:ascii="標楷體" w:eastAsia="標楷體"/>
                <w:color w:val="000000"/>
                <w:sz w:val="20"/>
              </w:rPr>
              <w:t>1</w:t>
            </w:r>
            <w:r w:rsidRPr="00DA53ED">
              <w:rPr>
                <w:rFonts w:ascii="標楷體" w:eastAsia="標楷體" w:hint="eastAsia"/>
                <w:color w:val="000000"/>
                <w:sz w:val="20"/>
              </w:rPr>
              <w:t>）本項僅適用語音單純轉售服務（發話測試）、非</w:t>
            </w:r>
            <w:r w:rsidRPr="00DA53ED">
              <w:rPr>
                <w:rFonts w:ascii="標楷體" w:eastAsia="標楷體"/>
                <w:color w:val="000000"/>
                <w:sz w:val="20"/>
              </w:rPr>
              <w:t>E.164</w:t>
            </w:r>
            <w:r w:rsidRPr="00DA53ED">
              <w:rPr>
                <w:rFonts w:ascii="標楷體" w:eastAsia="標楷體" w:hint="eastAsia"/>
                <w:color w:val="000000"/>
                <w:sz w:val="20"/>
              </w:rPr>
              <w:t>用戶號碼網路電話服務（發話測試）及</w:t>
            </w:r>
            <w:r w:rsidRPr="00DA53ED">
              <w:rPr>
                <w:rFonts w:ascii="標楷體" w:eastAsia="標楷體"/>
                <w:color w:val="000000"/>
                <w:sz w:val="20"/>
              </w:rPr>
              <w:t>E.164</w:t>
            </w:r>
            <w:r w:rsidRPr="00DA53ED">
              <w:rPr>
                <w:rFonts w:ascii="標楷體" w:eastAsia="標楷體" w:hint="eastAsia"/>
                <w:color w:val="000000"/>
                <w:sz w:val="20"/>
              </w:rPr>
              <w:t>用戶號碼網路電話服務（發話及受話測試）。</w:t>
            </w:r>
          </w:p>
          <w:p w:rsidR="00C13899" w:rsidRPr="00DA53ED" w:rsidRDefault="00C13899" w:rsidP="00C92272">
            <w:pPr>
              <w:spacing w:line="280" w:lineRule="exact"/>
              <w:ind w:left="438" w:right="34" w:hanging="438"/>
              <w:jc w:val="both"/>
              <w:rPr>
                <w:rFonts w:ascii="標楷體" w:eastAsia="標楷體"/>
                <w:color w:val="000000"/>
                <w:sz w:val="20"/>
              </w:rPr>
            </w:pPr>
            <w:r w:rsidRPr="00DA53ED">
              <w:rPr>
                <w:rFonts w:ascii="標楷體" w:eastAsia="標楷體" w:hint="eastAsia"/>
                <w:color w:val="000000"/>
                <w:sz w:val="20"/>
              </w:rPr>
              <w:t>（</w:t>
            </w:r>
            <w:r w:rsidRPr="00DA53ED">
              <w:rPr>
                <w:rFonts w:ascii="標楷體" w:eastAsia="標楷體"/>
                <w:color w:val="000000"/>
                <w:sz w:val="20"/>
              </w:rPr>
              <w:t>2</w:t>
            </w:r>
            <w:r w:rsidRPr="00DA53ED">
              <w:rPr>
                <w:rFonts w:ascii="標楷體" w:eastAsia="標楷體" w:hint="eastAsia"/>
                <w:color w:val="000000"/>
                <w:sz w:val="20"/>
              </w:rPr>
              <w:t>）檢附「語音單純轉售服務、網路電話服務測試紀錄表」供通話測試。</w:t>
            </w:r>
          </w:p>
          <w:p w:rsidR="00C13899" w:rsidRPr="00DA53ED" w:rsidRDefault="00C13899" w:rsidP="00C92272">
            <w:pPr>
              <w:spacing w:line="280" w:lineRule="exact"/>
              <w:ind w:left="438" w:right="34" w:hanging="438"/>
              <w:jc w:val="both"/>
              <w:rPr>
                <w:rFonts w:ascii="標楷體" w:eastAsia="標楷體"/>
                <w:color w:val="000000"/>
                <w:sz w:val="20"/>
              </w:rPr>
            </w:pPr>
            <w:r w:rsidRPr="00DA53ED">
              <w:rPr>
                <w:rFonts w:ascii="標楷體" w:eastAsia="標楷體" w:hint="eastAsia"/>
                <w:color w:val="000000"/>
                <w:sz w:val="20"/>
              </w:rPr>
              <w:t>（</w:t>
            </w:r>
            <w:r w:rsidRPr="00DA53ED">
              <w:rPr>
                <w:rFonts w:ascii="標楷體" w:eastAsia="標楷體"/>
                <w:color w:val="000000"/>
                <w:sz w:val="20"/>
              </w:rPr>
              <w:t>3</w:t>
            </w:r>
            <w:r w:rsidRPr="00DA53ED">
              <w:rPr>
                <w:rFonts w:ascii="標楷體" w:eastAsia="標楷體" w:hint="eastAsia"/>
                <w:color w:val="000000"/>
                <w:sz w:val="20"/>
              </w:rPr>
              <w:t>）申請者應提供通話紀錄（</w:t>
            </w:r>
            <w:r w:rsidRPr="00DA53ED">
              <w:rPr>
                <w:rFonts w:ascii="標楷體" w:eastAsia="標楷體"/>
                <w:color w:val="000000"/>
                <w:sz w:val="20"/>
              </w:rPr>
              <w:t>CDR</w:t>
            </w:r>
            <w:r w:rsidRPr="00DA53ED">
              <w:rPr>
                <w:rFonts w:ascii="標楷體" w:eastAsia="標楷體" w:hint="eastAsia"/>
                <w:color w:val="000000"/>
                <w:sz w:val="20"/>
              </w:rPr>
              <w:t>）或其他佐證資料，其內容至少包括發話號碼（或發話識別碼）、受話號碼、通話日期、通話起訖時間等紀錄。</w:t>
            </w:r>
          </w:p>
          <w:p w:rsidR="00C13899" w:rsidRPr="00DA53ED" w:rsidRDefault="00C13899" w:rsidP="00C92272">
            <w:pPr>
              <w:spacing w:line="280" w:lineRule="exact"/>
              <w:ind w:left="438" w:right="34" w:hanging="438"/>
              <w:jc w:val="both"/>
              <w:rPr>
                <w:rFonts w:ascii="標楷體" w:eastAsia="標楷體"/>
                <w:color w:val="000000"/>
                <w:sz w:val="20"/>
                <w:u w:val="single"/>
              </w:rPr>
            </w:pPr>
            <w:r w:rsidRPr="00DA53ED">
              <w:rPr>
                <w:rFonts w:ascii="標楷體" w:eastAsia="標楷體" w:hint="eastAsia"/>
                <w:color w:val="000000"/>
                <w:sz w:val="20"/>
              </w:rPr>
              <w:t>（</w:t>
            </w:r>
            <w:r w:rsidRPr="00DA53ED">
              <w:rPr>
                <w:rFonts w:ascii="標楷體" w:eastAsia="標楷體"/>
                <w:color w:val="000000"/>
                <w:sz w:val="20"/>
              </w:rPr>
              <w:t>4</w:t>
            </w:r>
            <w:r w:rsidRPr="00DA53ED">
              <w:rPr>
                <w:rFonts w:ascii="標楷體" w:eastAsia="標楷體" w:hint="eastAsia"/>
                <w:color w:val="000000"/>
                <w:sz w:val="20"/>
              </w:rPr>
              <w:t>）發信用戶號碼之發送應符合第二類電信事業管理規則第</w:t>
            </w:r>
            <w:r w:rsidRPr="00DA53ED">
              <w:rPr>
                <w:rFonts w:ascii="標楷體" w:eastAsia="標楷體"/>
                <w:color w:val="000000"/>
                <w:sz w:val="20"/>
              </w:rPr>
              <w:t>28</w:t>
            </w:r>
            <w:r w:rsidRPr="00DA53ED">
              <w:rPr>
                <w:rFonts w:ascii="標楷體" w:eastAsia="標楷體" w:hint="eastAsia"/>
                <w:color w:val="000000"/>
                <w:sz w:val="20"/>
              </w:rPr>
              <w:t>條之</w:t>
            </w:r>
            <w:r w:rsidRPr="00DA53ED">
              <w:rPr>
                <w:rFonts w:ascii="標楷體" w:eastAsia="標楷體"/>
                <w:color w:val="000000"/>
                <w:sz w:val="20"/>
              </w:rPr>
              <w:t>1</w:t>
            </w:r>
            <w:r w:rsidRPr="00DA53ED">
              <w:rPr>
                <w:rFonts w:ascii="標楷體" w:eastAsia="標楷體" w:hint="eastAsia"/>
                <w:color w:val="000000"/>
                <w:sz w:val="20"/>
              </w:rPr>
              <w:t>規定。</w:t>
            </w:r>
          </w:p>
        </w:tc>
      </w:tr>
      <w:tr w:rsidR="00C13899" w:rsidRPr="00DA53ED" w:rsidTr="00C92272">
        <w:trPr>
          <w:cantSplit/>
          <w:trHeight w:val="616"/>
        </w:trPr>
        <w:tc>
          <w:tcPr>
            <w:tcW w:w="388" w:type="dxa"/>
            <w:vMerge/>
          </w:tcPr>
          <w:p w:rsidR="00C13899" w:rsidRPr="00DA53ED" w:rsidRDefault="00C13899" w:rsidP="00C92272">
            <w:pPr>
              <w:rPr>
                <w:rFonts w:ascii="標楷體" w:eastAsia="標楷體"/>
                <w:color w:val="000000"/>
                <w:sz w:val="32"/>
                <w:u w:val="single"/>
              </w:rPr>
            </w:pPr>
          </w:p>
        </w:tc>
        <w:tc>
          <w:tcPr>
            <w:tcW w:w="3060" w:type="dxa"/>
          </w:tcPr>
          <w:p w:rsidR="00C13899" w:rsidRPr="00DA53ED" w:rsidRDefault="00C13899" w:rsidP="00C92272">
            <w:pPr>
              <w:ind w:left="452" w:right="32" w:hanging="452"/>
              <w:jc w:val="both"/>
              <w:rPr>
                <w:rFonts w:ascii="標楷體" w:eastAsia="標楷體"/>
                <w:color w:val="000000"/>
                <w:sz w:val="20"/>
              </w:rPr>
            </w:pPr>
            <w:r w:rsidRPr="00DA53ED">
              <w:rPr>
                <w:rFonts w:ascii="標楷體" w:eastAsia="標楷體"/>
                <w:color w:val="000000"/>
                <w:sz w:val="20"/>
              </w:rPr>
              <w:t>10</w:t>
            </w:r>
            <w:r w:rsidRPr="00DA53ED">
              <w:rPr>
                <w:rFonts w:eastAsia="標楷體" w:hint="eastAsia"/>
                <w:color w:val="000000"/>
                <w:sz w:val="20"/>
              </w:rPr>
              <w:t>、免費提供</w:t>
            </w:r>
            <w:r w:rsidRPr="00DA53ED">
              <w:rPr>
                <w:rFonts w:eastAsia="標楷體"/>
                <w:color w:val="000000"/>
                <w:sz w:val="20"/>
              </w:rPr>
              <w:t>110</w:t>
            </w:r>
            <w:r w:rsidRPr="00DA53ED">
              <w:rPr>
                <w:rFonts w:eastAsia="標楷體" w:hint="eastAsia"/>
                <w:color w:val="000000"/>
                <w:sz w:val="20"/>
              </w:rPr>
              <w:t>及</w:t>
            </w:r>
            <w:r w:rsidRPr="00DA53ED">
              <w:rPr>
                <w:rFonts w:eastAsia="標楷體"/>
                <w:color w:val="000000"/>
                <w:sz w:val="20"/>
              </w:rPr>
              <w:t>119</w:t>
            </w:r>
            <w:r w:rsidRPr="00DA53ED">
              <w:rPr>
                <w:rFonts w:eastAsia="標楷體" w:hint="eastAsia"/>
                <w:color w:val="000000"/>
                <w:sz w:val="20"/>
              </w:rPr>
              <w:t>緊急電話服務。</w:t>
            </w:r>
          </w:p>
        </w:tc>
        <w:tc>
          <w:tcPr>
            <w:tcW w:w="1260" w:type="dxa"/>
          </w:tcPr>
          <w:p w:rsidR="00C13899" w:rsidRPr="00DA53ED" w:rsidRDefault="00C13899" w:rsidP="00C92272">
            <w:pPr>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符合</w:t>
            </w:r>
          </w:p>
          <w:p w:rsidR="00C13899" w:rsidRPr="00DA53ED" w:rsidRDefault="00C13899" w:rsidP="00C92272">
            <w:pPr>
              <w:rPr>
                <w:rFonts w:ascii="標楷體" w:eastAsia="標楷體" w:hAnsi="Wingdings" w:hint="eastAsia"/>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不符合</w:t>
            </w:r>
          </w:p>
        </w:tc>
        <w:tc>
          <w:tcPr>
            <w:tcW w:w="1440" w:type="dxa"/>
          </w:tcPr>
          <w:p w:rsidR="00C13899" w:rsidRPr="00DA53ED" w:rsidRDefault="00C13899" w:rsidP="00C92272">
            <w:pPr>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符合</w:t>
            </w:r>
          </w:p>
          <w:p w:rsidR="00C13899" w:rsidRPr="00DA53ED" w:rsidRDefault="00C13899" w:rsidP="00C92272">
            <w:pPr>
              <w:rPr>
                <w:rFonts w:ascii="標楷體" w:eastAsia="標楷體" w:hAnsi="Wingdings" w:hint="eastAsia"/>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不符合</w:t>
            </w:r>
          </w:p>
        </w:tc>
        <w:tc>
          <w:tcPr>
            <w:tcW w:w="2700" w:type="dxa"/>
          </w:tcPr>
          <w:p w:rsidR="00C13899" w:rsidRPr="00DA53ED" w:rsidRDefault="00C13899" w:rsidP="00C92272">
            <w:pPr>
              <w:ind w:right="29"/>
              <w:jc w:val="both"/>
              <w:rPr>
                <w:rFonts w:ascii="標楷體" w:eastAsia="標楷體"/>
                <w:color w:val="000000"/>
                <w:sz w:val="20"/>
              </w:rPr>
            </w:pPr>
            <w:r w:rsidRPr="00DA53ED">
              <w:rPr>
                <w:rFonts w:ascii="標楷體" w:eastAsia="標楷體" w:hint="eastAsia"/>
                <w:color w:val="000000"/>
                <w:sz w:val="20"/>
              </w:rPr>
              <w:t>本項僅適用</w:t>
            </w:r>
            <w:r w:rsidRPr="00DA53ED">
              <w:rPr>
                <w:rFonts w:ascii="標楷體" w:eastAsia="標楷體"/>
                <w:color w:val="000000"/>
                <w:sz w:val="20"/>
              </w:rPr>
              <w:t>E.164</w:t>
            </w:r>
            <w:r w:rsidRPr="00DA53ED">
              <w:rPr>
                <w:rFonts w:ascii="標楷體" w:eastAsia="標楷體" w:hint="eastAsia"/>
                <w:color w:val="000000"/>
                <w:sz w:val="20"/>
              </w:rPr>
              <w:t>網路電話服務。</w:t>
            </w:r>
          </w:p>
        </w:tc>
      </w:tr>
      <w:tr w:rsidR="00C13899" w:rsidRPr="00DA53ED" w:rsidTr="00C92272">
        <w:trPr>
          <w:cantSplit/>
          <w:trHeight w:val="1604"/>
        </w:trPr>
        <w:tc>
          <w:tcPr>
            <w:tcW w:w="388" w:type="dxa"/>
            <w:vMerge/>
          </w:tcPr>
          <w:p w:rsidR="00C13899" w:rsidRPr="00DA53ED" w:rsidRDefault="00C13899" w:rsidP="00C92272">
            <w:pPr>
              <w:rPr>
                <w:rFonts w:ascii="標楷體" w:eastAsia="標楷體"/>
                <w:color w:val="000000"/>
                <w:sz w:val="32"/>
                <w:u w:val="single"/>
              </w:rPr>
            </w:pPr>
          </w:p>
        </w:tc>
        <w:tc>
          <w:tcPr>
            <w:tcW w:w="3060" w:type="dxa"/>
          </w:tcPr>
          <w:p w:rsidR="00C13899" w:rsidRPr="00DA53ED" w:rsidRDefault="00C13899" w:rsidP="00C92272">
            <w:pPr>
              <w:ind w:left="452" w:right="32" w:hanging="452"/>
              <w:jc w:val="both"/>
              <w:rPr>
                <w:rFonts w:ascii="標楷體" w:eastAsia="標楷體"/>
                <w:color w:val="000000"/>
                <w:sz w:val="20"/>
              </w:rPr>
            </w:pPr>
            <w:r w:rsidRPr="00DA53ED">
              <w:rPr>
                <w:rFonts w:ascii="標楷體" w:eastAsia="標楷體"/>
                <w:color w:val="000000"/>
                <w:sz w:val="20"/>
              </w:rPr>
              <w:t>11</w:t>
            </w:r>
            <w:r w:rsidRPr="00DA53ED">
              <w:rPr>
                <w:rFonts w:ascii="標楷體" w:eastAsia="標楷體" w:hint="eastAsia"/>
                <w:color w:val="000000"/>
                <w:sz w:val="20"/>
              </w:rPr>
              <w:t>、帳</w:t>
            </w:r>
            <w:proofErr w:type="gramStart"/>
            <w:r w:rsidRPr="00DA53ED">
              <w:rPr>
                <w:rFonts w:ascii="標楷體" w:eastAsia="標楷體" w:hint="eastAsia"/>
                <w:color w:val="000000"/>
                <w:sz w:val="20"/>
              </w:rPr>
              <w:t>務</w:t>
            </w:r>
            <w:proofErr w:type="gramEnd"/>
            <w:r w:rsidRPr="00DA53ED">
              <w:rPr>
                <w:rFonts w:ascii="標楷體" w:eastAsia="標楷體" w:hint="eastAsia"/>
                <w:color w:val="000000"/>
                <w:sz w:val="20"/>
              </w:rPr>
              <w:t>處理。</w:t>
            </w:r>
          </w:p>
          <w:p w:rsidR="00C13899" w:rsidRPr="00DA53ED" w:rsidRDefault="00C13899" w:rsidP="00C92272">
            <w:pPr>
              <w:ind w:left="396" w:right="32"/>
              <w:jc w:val="both"/>
              <w:rPr>
                <w:rFonts w:ascii="標楷體" w:eastAsia="標楷體"/>
                <w:color w:val="000000"/>
                <w:sz w:val="20"/>
              </w:rPr>
            </w:pPr>
            <w:r w:rsidRPr="00DA53ED">
              <w:rPr>
                <w:rFonts w:ascii="標楷體" w:eastAsia="標楷體" w:hint="eastAsia"/>
                <w:color w:val="000000"/>
                <w:sz w:val="20"/>
              </w:rPr>
              <w:t>檢附帳</w:t>
            </w:r>
            <w:proofErr w:type="gramStart"/>
            <w:r w:rsidRPr="00DA53ED">
              <w:rPr>
                <w:rFonts w:ascii="標楷體" w:eastAsia="標楷體" w:hint="eastAsia"/>
                <w:color w:val="000000"/>
                <w:sz w:val="20"/>
              </w:rPr>
              <w:t>務</w:t>
            </w:r>
            <w:proofErr w:type="gramEnd"/>
            <w:r w:rsidRPr="00DA53ED">
              <w:rPr>
                <w:rFonts w:ascii="標楷體" w:eastAsia="標楷體" w:hint="eastAsia"/>
                <w:color w:val="000000"/>
                <w:sz w:val="20"/>
              </w:rPr>
              <w:t>處理流程並說明所使用之軟硬體設備。</w:t>
            </w:r>
          </w:p>
          <w:p w:rsidR="00C13899" w:rsidRPr="00DA53ED" w:rsidRDefault="00C13899" w:rsidP="00C92272">
            <w:pPr>
              <w:ind w:left="396" w:right="32"/>
              <w:jc w:val="both"/>
              <w:rPr>
                <w:rFonts w:ascii="標楷體" w:eastAsia="標楷體"/>
                <w:color w:val="000000"/>
                <w:sz w:val="20"/>
                <w:u w:val="single"/>
              </w:rPr>
            </w:pPr>
            <w:r w:rsidRPr="00DA53ED">
              <w:rPr>
                <w:rFonts w:ascii="標楷體" w:eastAsia="標楷體" w:hint="eastAsia"/>
                <w:color w:val="000000"/>
                <w:sz w:val="20"/>
              </w:rPr>
              <w:t>應以通信紀錄提供</w:t>
            </w:r>
            <w:proofErr w:type="gramStart"/>
            <w:r w:rsidRPr="00DA53ED">
              <w:rPr>
                <w:rFonts w:ascii="標楷體" w:eastAsia="標楷體" w:hint="eastAsia"/>
                <w:color w:val="000000"/>
                <w:sz w:val="20"/>
              </w:rPr>
              <w:t>出帳</w:t>
            </w:r>
            <w:proofErr w:type="gramEnd"/>
            <w:r w:rsidRPr="00DA53ED">
              <w:rPr>
                <w:rFonts w:ascii="標楷體" w:eastAsia="標楷體" w:hint="eastAsia"/>
                <w:color w:val="000000"/>
                <w:sz w:val="20"/>
              </w:rPr>
              <w:t>範例並說明之。</w:t>
            </w:r>
          </w:p>
        </w:tc>
        <w:tc>
          <w:tcPr>
            <w:tcW w:w="1260" w:type="dxa"/>
          </w:tcPr>
          <w:p w:rsidR="00C13899" w:rsidRPr="00DA53ED" w:rsidRDefault="00C13899" w:rsidP="00C92272">
            <w:pPr>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符合</w:t>
            </w:r>
          </w:p>
          <w:p w:rsidR="00C13899" w:rsidRPr="00DA53ED" w:rsidRDefault="00C13899" w:rsidP="00C92272">
            <w:pPr>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不符合</w:t>
            </w:r>
          </w:p>
        </w:tc>
        <w:tc>
          <w:tcPr>
            <w:tcW w:w="1440" w:type="dxa"/>
          </w:tcPr>
          <w:p w:rsidR="00C13899" w:rsidRPr="00DA53ED" w:rsidRDefault="00C13899" w:rsidP="00C92272">
            <w:pPr>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符合</w:t>
            </w:r>
          </w:p>
          <w:p w:rsidR="00C13899" w:rsidRPr="00DA53ED" w:rsidRDefault="00C13899" w:rsidP="00C92272">
            <w:pPr>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不符合</w:t>
            </w:r>
          </w:p>
        </w:tc>
        <w:tc>
          <w:tcPr>
            <w:tcW w:w="2700" w:type="dxa"/>
          </w:tcPr>
          <w:p w:rsidR="00C13899" w:rsidRPr="00DA53ED" w:rsidRDefault="00C13899" w:rsidP="00C92272">
            <w:pPr>
              <w:ind w:left="541" w:right="29" w:hanging="541"/>
              <w:jc w:val="both"/>
              <w:rPr>
                <w:rFonts w:ascii="標楷體" w:eastAsia="標楷體"/>
                <w:color w:val="000000"/>
                <w:sz w:val="20"/>
              </w:rPr>
            </w:pPr>
            <w:r w:rsidRPr="00DA53ED">
              <w:rPr>
                <w:rFonts w:ascii="標楷體" w:eastAsia="標楷體" w:hint="eastAsia"/>
                <w:color w:val="000000"/>
                <w:sz w:val="20"/>
              </w:rPr>
              <w:t>（</w:t>
            </w:r>
            <w:r w:rsidRPr="00DA53ED">
              <w:rPr>
                <w:rFonts w:ascii="標楷體" w:eastAsia="標楷體"/>
                <w:color w:val="000000"/>
                <w:sz w:val="20"/>
              </w:rPr>
              <w:t>1</w:t>
            </w:r>
            <w:r w:rsidRPr="00DA53ED">
              <w:rPr>
                <w:rFonts w:ascii="標楷體" w:eastAsia="標楷體" w:hint="eastAsia"/>
                <w:color w:val="000000"/>
                <w:sz w:val="20"/>
              </w:rPr>
              <w:t>）本項僅適用語音單純轉售服務、非</w:t>
            </w:r>
            <w:r w:rsidRPr="00DA53ED">
              <w:rPr>
                <w:rFonts w:ascii="標楷體" w:eastAsia="標楷體"/>
                <w:color w:val="000000"/>
                <w:sz w:val="20"/>
              </w:rPr>
              <w:t>E.164</w:t>
            </w:r>
            <w:r w:rsidRPr="00DA53ED">
              <w:rPr>
                <w:rFonts w:ascii="標楷體" w:eastAsia="標楷體" w:hint="eastAsia"/>
                <w:color w:val="000000"/>
                <w:sz w:val="20"/>
              </w:rPr>
              <w:t>用戶號碼網路電話服務及</w:t>
            </w:r>
            <w:r w:rsidRPr="00DA53ED">
              <w:rPr>
                <w:rFonts w:ascii="標楷體" w:eastAsia="標楷體"/>
                <w:color w:val="000000"/>
                <w:sz w:val="20"/>
              </w:rPr>
              <w:t>E.164</w:t>
            </w:r>
            <w:r w:rsidRPr="00DA53ED">
              <w:rPr>
                <w:rFonts w:ascii="標楷體" w:eastAsia="標楷體" w:hint="eastAsia"/>
                <w:color w:val="000000"/>
                <w:sz w:val="20"/>
              </w:rPr>
              <w:t>用戶號碼網路電話服務。</w:t>
            </w:r>
          </w:p>
          <w:p w:rsidR="00C13899" w:rsidRPr="00DA53ED" w:rsidRDefault="00C13899" w:rsidP="00C92272">
            <w:pPr>
              <w:ind w:left="541" w:right="29" w:hanging="541"/>
              <w:jc w:val="both"/>
              <w:rPr>
                <w:rFonts w:ascii="標楷體" w:eastAsia="標楷體"/>
                <w:color w:val="000000"/>
                <w:sz w:val="20"/>
                <w:u w:val="single"/>
              </w:rPr>
            </w:pPr>
            <w:r w:rsidRPr="00DA53ED">
              <w:rPr>
                <w:rFonts w:ascii="標楷體" w:eastAsia="標楷體" w:hint="eastAsia"/>
                <w:color w:val="000000"/>
                <w:sz w:val="20"/>
              </w:rPr>
              <w:t>（</w:t>
            </w:r>
            <w:r w:rsidRPr="00DA53ED">
              <w:rPr>
                <w:rFonts w:ascii="標楷體" w:eastAsia="標楷體"/>
                <w:color w:val="000000"/>
                <w:sz w:val="20"/>
              </w:rPr>
              <w:t>2</w:t>
            </w:r>
            <w:r w:rsidRPr="00DA53ED">
              <w:rPr>
                <w:rFonts w:ascii="標楷體" w:eastAsia="標楷體" w:hint="eastAsia"/>
                <w:color w:val="000000"/>
                <w:sz w:val="20"/>
              </w:rPr>
              <w:t>）檢附佐證資料。</w:t>
            </w:r>
          </w:p>
        </w:tc>
      </w:tr>
      <w:tr w:rsidR="00C13899" w:rsidRPr="00DA53ED" w:rsidTr="00C92272">
        <w:trPr>
          <w:cantSplit/>
          <w:trHeight w:val="1604"/>
        </w:trPr>
        <w:tc>
          <w:tcPr>
            <w:tcW w:w="388" w:type="dxa"/>
            <w:vMerge/>
          </w:tcPr>
          <w:p w:rsidR="00C13899" w:rsidRPr="00DA53ED" w:rsidRDefault="00C13899" w:rsidP="00C92272">
            <w:pPr>
              <w:rPr>
                <w:rFonts w:ascii="標楷體" w:eastAsia="標楷體" w:hAnsi="標楷體"/>
                <w:color w:val="000000"/>
                <w:szCs w:val="24"/>
                <w:u w:val="single"/>
              </w:rPr>
            </w:pPr>
          </w:p>
        </w:tc>
        <w:tc>
          <w:tcPr>
            <w:tcW w:w="3060" w:type="dxa"/>
          </w:tcPr>
          <w:p w:rsidR="00C13899" w:rsidRPr="004039E3" w:rsidRDefault="00C13899" w:rsidP="00C92272">
            <w:pPr>
              <w:ind w:left="397" w:right="34" w:hanging="397"/>
              <w:jc w:val="both"/>
              <w:rPr>
                <w:rFonts w:ascii="標楷體" w:eastAsia="標楷體" w:hAnsi="標楷體"/>
                <w:color w:val="000000"/>
                <w:sz w:val="20"/>
              </w:rPr>
            </w:pPr>
            <w:r w:rsidRPr="004039E3">
              <w:rPr>
                <w:rFonts w:ascii="標楷體" w:eastAsia="標楷體" w:hAnsi="標楷體"/>
                <w:color w:val="000000"/>
                <w:sz w:val="20"/>
              </w:rPr>
              <w:t>12</w:t>
            </w:r>
            <w:r w:rsidRPr="004039E3">
              <w:rPr>
                <w:rFonts w:ascii="標楷體" w:eastAsia="標楷體" w:hAnsi="標楷體" w:hint="eastAsia"/>
                <w:color w:val="000000"/>
                <w:sz w:val="20"/>
              </w:rPr>
              <w:t>、國際來話保留主叫號碼中之本國</w:t>
            </w:r>
            <w:proofErr w:type="gramStart"/>
            <w:r w:rsidRPr="004039E3">
              <w:rPr>
                <w:rFonts w:ascii="標楷體" w:eastAsia="標楷體" w:hAnsi="標楷體" w:hint="eastAsia"/>
                <w:color w:val="000000"/>
                <w:sz w:val="20"/>
              </w:rPr>
              <w:t>國</w:t>
            </w:r>
            <w:proofErr w:type="gramEnd"/>
            <w:r w:rsidRPr="004039E3">
              <w:rPr>
                <w:rFonts w:ascii="標楷體" w:eastAsia="標楷體" w:hAnsi="標楷體" w:hint="eastAsia"/>
                <w:color w:val="000000"/>
                <w:sz w:val="20"/>
              </w:rPr>
              <w:t>碼</w:t>
            </w:r>
            <w:r w:rsidRPr="004039E3">
              <w:rPr>
                <w:rFonts w:ascii="標楷體" w:eastAsia="標楷體" w:hAnsi="標楷體"/>
                <w:color w:val="000000"/>
                <w:sz w:val="20"/>
              </w:rPr>
              <w:t>(886)</w:t>
            </w:r>
            <w:r w:rsidRPr="004039E3">
              <w:rPr>
                <w:rFonts w:ascii="標楷體" w:eastAsia="標楷體" w:hAnsi="標楷體" w:hint="eastAsia"/>
                <w:color w:val="000000"/>
                <w:sz w:val="20"/>
              </w:rPr>
              <w:t>及</w:t>
            </w:r>
            <w:r w:rsidRPr="004039E3">
              <w:rPr>
                <w:rFonts w:ascii="標楷體" w:eastAsia="標楷體" w:hAnsi="標楷體"/>
                <w:color w:val="000000"/>
                <w:sz w:val="20"/>
              </w:rPr>
              <w:t>NOA=INTL</w:t>
            </w:r>
            <w:r w:rsidRPr="004039E3">
              <w:rPr>
                <w:rFonts w:ascii="標楷體" w:eastAsia="標楷體" w:hAnsi="標楷體" w:hint="eastAsia"/>
                <w:color w:val="000000"/>
                <w:sz w:val="20"/>
              </w:rPr>
              <w:t>：</w:t>
            </w:r>
          </w:p>
          <w:p w:rsidR="00C13899" w:rsidRPr="00DA53ED" w:rsidRDefault="00C13899" w:rsidP="00C92272">
            <w:pPr>
              <w:ind w:left="360" w:right="32"/>
              <w:jc w:val="both"/>
              <w:rPr>
                <w:rFonts w:ascii="標楷體" w:eastAsia="標楷體" w:hAnsi="標楷體"/>
                <w:color w:val="000000"/>
                <w:szCs w:val="24"/>
                <w:u w:val="single"/>
              </w:rPr>
            </w:pPr>
            <w:r w:rsidRPr="004039E3">
              <w:rPr>
                <w:rFonts w:ascii="標楷體" w:eastAsia="標楷體" w:hAnsi="標楷體" w:hint="eastAsia"/>
                <w:color w:val="000000"/>
                <w:sz w:val="20"/>
              </w:rPr>
              <w:t>測試</w:t>
            </w:r>
            <w:r w:rsidRPr="004039E3">
              <w:rPr>
                <w:rFonts w:ascii="標楷體" w:eastAsia="標楷體" w:hAnsi="標楷體"/>
                <w:color w:val="000000"/>
                <w:sz w:val="20"/>
              </w:rPr>
              <w:t>5</w:t>
            </w:r>
            <w:r w:rsidRPr="004039E3">
              <w:rPr>
                <w:rFonts w:ascii="標楷體" w:eastAsia="標楷體" w:hAnsi="標楷體" w:hint="eastAsia"/>
                <w:color w:val="000000"/>
                <w:sz w:val="20"/>
              </w:rPr>
              <w:t>通</w:t>
            </w:r>
            <w:r w:rsidRPr="004039E3">
              <w:rPr>
                <w:rFonts w:eastAsia="標楷體" w:hint="eastAsia"/>
                <w:color w:val="000000"/>
                <w:sz w:val="20"/>
              </w:rPr>
              <w:t>不同被叫門號之</w:t>
            </w:r>
            <w:r w:rsidRPr="004039E3">
              <w:rPr>
                <w:rFonts w:ascii="標楷體" w:eastAsia="標楷體" w:hAnsi="標楷體" w:hint="eastAsia"/>
                <w:color w:val="000000"/>
                <w:sz w:val="20"/>
              </w:rPr>
              <w:t>國際來話，所測試之話</w:t>
            </w:r>
            <w:proofErr w:type="gramStart"/>
            <w:r w:rsidRPr="004039E3">
              <w:rPr>
                <w:rFonts w:ascii="標楷體" w:eastAsia="標楷體" w:hAnsi="標楷體" w:hint="eastAsia"/>
                <w:color w:val="000000"/>
                <w:sz w:val="20"/>
              </w:rPr>
              <w:t>務</w:t>
            </w:r>
            <w:proofErr w:type="gramEnd"/>
            <w:r w:rsidRPr="004039E3">
              <w:rPr>
                <w:rFonts w:ascii="標楷體" w:eastAsia="標楷體" w:hAnsi="標楷體" w:hint="eastAsia"/>
                <w:color w:val="000000"/>
                <w:sz w:val="20"/>
              </w:rPr>
              <w:t>其主叫號碼字首應含本國</w:t>
            </w:r>
            <w:proofErr w:type="gramStart"/>
            <w:r w:rsidRPr="004039E3">
              <w:rPr>
                <w:rFonts w:ascii="標楷體" w:eastAsia="標楷體" w:hAnsi="標楷體" w:hint="eastAsia"/>
                <w:color w:val="000000"/>
                <w:sz w:val="20"/>
              </w:rPr>
              <w:t>國</w:t>
            </w:r>
            <w:proofErr w:type="gramEnd"/>
            <w:r w:rsidRPr="004039E3">
              <w:rPr>
                <w:rFonts w:ascii="標楷體" w:eastAsia="標楷體" w:hAnsi="標楷體" w:hint="eastAsia"/>
                <w:color w:val="000000"/>
                <w:sz w:val="20"/>
              </w:rPr>
              <w:t>碼</w:t>
            </w:r>
            <w:r w:rsidRPr="004039E3">
              <w:rPr>
                <w:rFonts w:ascii="標楷體" w:eastAsia="標楷體" w:hAnsi="標楷體"/>
                <w:color w:val="000000"/>
                <w:sz w:val="20"/>
              </w:rPr>
              <w:t>(886)</w:t>
            </w:r>
            <w:r w:rsidRPr="004039E3">
              <w:rPr>
                <w:rFonts w:ascii="標楷體" w:eastAsia="標楷體" w:hAnsi="標楷體" w:hint="eastAsia"/>
                <w:color w:val="000000"/>
                <w:sz w:val="20"/>
              </w:rPr>
              <w:t>及</w:t>
            </w:r>
            <w:r w:rsidRPr="004039E3">
              <w:rPr>
                <w:rFonts w:ascii="標楷體" w:eastAsia="標楷體" w:hAnsi="標楷體"/>
                <w:color w:val="000000"/>
                <w:sz w:val="20"/>
              </w:rPr>
              <w:t>NOA=INTL</w:t>
            </w:r>
            <w:r w:rsidRPr="004039E3">
              <w:rPr>
                <w:rFonts w:ascii="標楷體" w:eastAsia="標楷體" w:hAnsi="標楷體" w:hint="eastAsia"/>
                <w:color w:val="000000"/>
                <w:sz w:val="20"/>
              </w:rPr>
              <w:t>，並提供通聨紀錄或佐證資料，始判定合格。</w:t>
            </w:r>
          </w:p>
        </w:tc>
        <w:tc>
          <w:tcPr>
            <w:tcW w:w="1260" w:type="dxa"/>
          </w:tcPr>
          <w:p w:rsidR="00C13899" w:rsidRPr="00DA53ED" w:rsidRDefault="00C13899" w:rsidP="00C92272">
            <w:pPr>
              <w:rPr>
                <w:rFonts w:ascii="標楷體" w:eastAsia="標楷體" w:hAnsi="標楷體"/>
                <w:color w:val="000000"/>
                <w:szCs w:val="24"/>
              </w:rPr>
            </w:pPr>
            <w:r w:rsidRPr="00DA53ED">
              <w:rPr>
                <w:rFonts w:ascii="標楷體" w:eastAsia="標楷體" w:hAnsi="Wingdings" w:hint="eastAsia"/>
                <w:color w:val="000000"/>
                <w:szCs w:val="24"/>
              </w:rPr>
              <w:sym w:font="Wingdings" w:char="F06F"/>
            </w:r>
            <w:r w:rsidRPr="00DA53ED">
              <w:rPr>
                <w:rFonts w:ascii="標楷體" w:eastAsia="標楷體" w:hAnsi="標楷體" w:hint="eastAsia"/>
                <w:color w:val="000000"/>
                <w:szCs w:val="24"/>
              </w:rPr>
              <w:t>符合</w:t>
            </w:r>
          </w:p>
          <w:p w:rsidR="00C13899" w:rsidRPr="00DA53ED" w:rsidRDefault="00C13899" w:rsidP="00C92272">
            <w:pPr>
              <w:rPr>
                <w:rFonts w:ascii="標楷體" w:eastAsia="標楷體" w:hAnsi="標楷體"/>
                <w:color w:val="000000"/>
                <w:szCs w:val="24"/>
              </w:rPr>
            </w:pPr>
            <w:r w:rsidRPr="00DA53ED">
              <w:rPr>
                <w:rFonts w:ascii="標楷體" w:eastAsia="標楷體" w:hAnsi="Wingdings" w:hint="eastAsia"/>
                <w:color w:val="000000"/>
                <w:szCs w:val="24"/>
              </w:rPr>
              <w:sym w:font="Wingdings" w:char="F06F"/>
            </w:r>
            <w:r w:rsidRPr="00DA53ED">
              <w:rPr>
                <w:rFonts w:ascii="標楷體" w:eastAsia="標楷體" w:hAnsi="標楷體" w:hint="eastAsia"/>
                <w:color w:val="000000"/>
                <w:szCs w:val="24"/>
              </w:rPr>
              <w:t>不符合</w:t>
            </w:r>
          </w:p>
        </w:tc>
        <w:tc>
          <w:tcPr>
            <w:tcW w:w="1440" w:type="dxa"/>
          </w:tcPr>
          <w:p w:rsidR="00C13899" w:rsidRPr="00DA53ED" w:rsidRDefault="00C13899" w:rsidP="00C92272">
            <w:pPr>
              <w:rPr>
                <w:rFonts w:ascii="標楷體" w:eastAsia="標楷體" w:hAnsi="標楷體"/>
                <w:color w:val="000000"/>
                <w:szCs w:val="24"/>
              </w:rPr>
            </w:pPr>
            <w:r w:rsidRPr="00DA53ED">
              <w:rPr>
                <w:rFonts w:ascii="標楷體" w:eastAsia="標楷體" w:hAnsi="Wingdings" w:hint="eastAsia"/>
                <w:color w:val="000000"/>
                <w:szCs w:val="24"/>
              </w:rPr>
              <w:sym w:font="Wingdings" w:char="F06F"/>
            </w:r>
            <w:r w:rsidRPr="00DA53ED">
              <w:rPr>
                <w:rFonts w:ascii="標楷體" w:eastAsia="標楷體" w:hAnsi="標楷體" w:hint="eastAsia"/>
                <w:color w:val="000000"/>
                <w:szCs w:val="24"/>
              </w:rPr>
              <w:t>符合</w:t>
            </w:r>
          </w:p>
          <w:p w:rsidR="00C13899" w:rsidRPr="00DA53ED" w:rsidRDefault="00C13899" w:rsidP="00C92272">
            <w:pPr>
              <w:rPr>
                <w:rFonts w:ascii="標楷體" w:eastAsia="標楷體" w:hAnsi="標楷體"/>
                <w:color w:val="000000"/>
                <w:szCs w:val="24"/>
              </w:rPr>
            </w:pPr>
            <w:r w:rsidRPr="00DA53ED">
              <w:rPr>
                <w:rFonts w:ascii="標楷體" w:eastAsia="標楷體" w:hAnsi="Wingdings" w:hint="eastAsia"/>
                <w:color w:val="000000"/>
                <w:szCs w:val="24"/>
              </w:rPr>
              <w:sym w:font="Wingdings" w:char="F06F"/>
            </w:r>
            <w:r w:rsidRPr="00DA53ED">
              <w:rPr>
                <w:rFonts w:ascii="標楷體" w:eastAsia="標楷體" w:hAnsi="標楷體" w:hint="eastAsia"/>
                <w:color w:val="000000"/>
                <w:szCs w:val="24"/>
              </w:rPr>
              <w:t>不符合</w:t>
            </w:r>
          </w:p>
        </w:tc>
        <w:tc>
          <w:tcPr>
            <w:tcW w:w="2700" w:type="dxa"/>
          </w:tcPr>
          <w:p w:rsidR="00C13899" w:rsidRPr="004039E3" w:rsidRDefault="00C13899" w:rsidP="00C92272">
            <w:pPr>
              <w:ind w:left="513" w:right="29" w:hanging="513"/>
              <w:jc w:val="both"/>
              <w:rPr>
                <w:rFonts w:ascii="標楷體" w:eastAsia="標楷體" w:hAnsi="標楷體"/>
                <w:color w:val="000000"/>
                <w:sz w:val="20"/>
              </w:rPr>
            </w:pPr>
            <w:r w:rsidRPr="004039E3">
              <w:rPr>
                <w:rFonts w:ascii="標楷體" w:eastAsia="標楷體" w:hint="eastAsia"/>
                <w:color w:val="000000"/>
                <w:sz w:val="20"/>
              </w:rPr>
              <w:t>（</w:t>
            </w:r>
            <w:r w:rsidRPr="004039E3">
              <w:rPr>
                <w:rFonts w:ascii="標楷體" w:eastAsia="標楷體"/>
                <w:color w:val="000000"/>
                <w:sz w:val="20"/>
              </w:rPr>
              <w:t>1</w:t>
            </w:r>
            <w:r w:rsidRPr="004039E3">
              <w:rPr>
                <w:rFonts w:ascii="標楷體" w:eastAsia="標楷體" w:hint="eastAsia"/>
                <w:color w:val="000000"/>
                <w:sz w:val="20"/>
              </w:rPr>
              <w:t>）</w:t>
            </w:r>
            <w:r w:rsidRPr="004039E3">
              <w:rPr>
                <w:rFonts w:ascii="標楷體" w:eastAsia="標楷體" w:hAnsi="標楷體" w:hint="eastAsia"/>
                <w:color w:val="000000"/>
                <w:sz w:val="20"/>
              </w:rPr>
              <w:t>本項僅適用租用國際專線</w:t>
            </w:r>
            <w:r w:rsidRPr="004039E3">
              <w:rPr>
                <w:rFonts w:ascii="標楷體" w:eastAsia="標楷體" w:hAnsi="標楷體"/>
                <w:color w:val="000000"/>
                <w:sz w:val="20"/>
              </w:rPr>
              <w:t>(IPLC)</w:t>
            </w:r>
            <w:r w:rsidRPr="004039E3">
              <w:rPr>
                <w:rFonts w:ascii="標楷體" w:eastAsia="標楷體" w:hAnsi="標楷體" w:hint="eastAsia"/>
                <w:color w:val="000000"/>
                <w:sz w:val="20"/>
              </w:rPr>
              <w:t>提供語音單純轉售服務業者。</w:t>
            </w:r>
          </w:p>
          <w:p w:rsidR="00C13899" w:rsidRPr="004039E3" w:rsidRDefault="00C13899" w:rsidP="00C92272">
            <w:pPr>
              <w:ind w:left="513" w:right="29" w:hanging="513"/>
              <w:jc w:val="both"/>
              <w:rPr>
                <w:rFonts w:ascii="標楷體" w:eastAsia="標楷體" w:hAnsi="標楷體"/>
                <w:color w:val="000000"/>
                <w:sz w:val="20"/>
              </w:rPr>
            </w:pPr>
            <w:r w:rsidRPr="004039E3">
              <w:rPr>
                <w:rFonts w:ascii="標楷體" w:eastAsia="標楷體" w:hint="eastAsia"/>
                <w:color w:val="000000"/>
                <w:sz w:val="20"/>
              </w:rPr>
              <w:t>（</w:t>
            </w:r>
            <w:r w:rsidRPr="004039E3">
              <w:rPr>
                <w:rFonts w:ascii="標楷體" w:eastAsia="標楷體"/>
                <w:color w:val="000000"/>
                <w:sz w:val="20"/>
              </w:rPr>
              <w:t>2</w:t>
            </w:r>
            <w:r w:rsidRPr="004039E3">
              <w:rPr>
                <w:rFonts w:ascii="標楷體" w:eastAsia="標楷體" w:hint="eastAsia"/>
                <w:color w:val="000000"/>
                <w:sz w:val="20"/>
              </w:rPr>
              <w:t>）</w:t>
            </w:r>
            <w:proofErr w:type="gramStart"/>
            <w:r w:rsidRPr="004039E3">
              <w:rPr>
                <w:rFonts w:ascii="標楷體" w:eastAsia="標楷體" w:hAnsi="標楷體" w:hint="eastAsia"/>
                <w:color w:val="000000"/>
                <w:spacing w:val="-10"/>
                <w:sz w:val="20"/>
              </w:rPr>
              <w:t>檢附</w:t>
            </w:r>
            <w:r w:rsidRPr="004039E3">
              <w:rPr>
                <w:rFonts w:ascii="標楷體" w:eastAsia="標楷體" w:hAnsi="標楷體" w:hint="eastAsia"/>
                <w:color w:val="000000"/>
                <w:spacing w:val="-16"/>
                <w:sz w:val="20"/>
              </w:rPr>
              <w:t>通聯</w:t>
            </w:r>
            <w:proofErr w:type="gramEnd"/>
            <w:r w:rsidRPr="004039E3">
              <w:rPr>
                <w:rFonts w:ascii="標楷體" w:eastAsia="標楷體" w:hAnsi="標楷體" w:hint="eastAsia"/>
                <w:color w:val="000000"/>
                <w:spacing w:val="-16"/>
                <w:sz w:val="20"/>
              </w:rPr>
              <w:t>紀錄或佐證資料</w:t>
            </w:r>
            <w:r w:rsidRPr="004039E3">
              <w:rPr>
                <w:rFonts w:ascii="標楷體" w:eastAsia="標楷體" w:hAnsi="標楷體" w:hint="eastAsia"/>
                <w:color w:val="000000"/>
                <w:spacing w:val="-10"/>
                <w:sz w:val="20"/>
              </w:rPr>
              <w:t>。</w:t>
            </w:r>
          </w:p>
          <w:p w:rsidR="00C13899" w:rsidRPr="004039E3" w:rsidRDefault="00C13899" w:rsidP="00C92272">
            <w:pPr>
              <w:spacing w:line="420" w:lineRule="atLeast"/>
              <w:jc w:val="both"/>
              <w:rPr>
                <w:rFonts w:ascii="標楷體" w:eastAsia="標楷體"/>
                <w:color w:val="000000"/>
                <w:spacing w:val="-16"/>
                <w:sz w:val="20"/>
              </w:rPr>
            </w:pPr>
            <w:r w:rsidRPr="004039E3">
              <w:rPr>
                <w:rFonts w:ascii="標楷體" w:eastAsia="標楷體" w:hint="eastAsia"/>
                <w:color w:val="000000"/>
                <w:sz w:val="20"/>
              </w:rPr>
              <w:t>（</w:t>
            </w:r>
            <w:r w:rsidRPr="004039E3">
              <w:rPr>
                <w:rFonts w:ascii="標楷體" w:eastAsia="標楷體"/>
                <w:color w:val="000000"/>
                <w:sz w:val="20"/>
              </w:rPr>
              <w:t>3</w:t>
            </w:r>
            <w:r w:rsidRPr="004039E3">
              <w:rPr>
                <w:rFonts w:ascii="標楷體" w:eastAsia="標楷體" w:hint="eastAsia"/>
                <w:color w:val="000000"/>
                <w:sz w:val="20"/>
              </w:rPr>
              <w:t>）</w:t>
            </w:r>
            <w:r w:rsidRPr="004039E3">
              <w:rPr>
                <w:rFonts w:ascii="標楷體" w:eastAsia="標楷體" w:hint="eastAsia"/>
                <w:color w:val="000000"/>
                <w:spacing w:val="-16"/>
                <w:sz w:val="20"/>
              </w:rPr>
              <w:t>□是</w:t>
            </w:r>
            <w:r w:rsidRPr="004039E3">
              <w:rPr>
                <w:rFonts w:ascii="標楷體" w:eastAsia="標楷體"/>
                <w:color w:val="000000"/>
                <w:spacing w:val="-16"/>
                <w:sz w:val="20"/>
              </w:rPr>
              <w:t xml:space="preserve"> </w:t>
            </w:r>
            <w:r w:rsidRPr="004039E3">
              <w:rPr>
                <w:rFonts w:ascii="標楷體" w:eastAsia="標楷體" w:hint="eastAsia"/>
                <w:color w:val="000000"/>
                <w:spacing w:val="-16"/>
                <w:sz w:val="20"/>
              </w:rPr>
              <w:t>□否</w:t>
            </w:r>
          </w:p>
          <w:p w:rsidR="00C13899" w:rsidRPr="004039E3" w:rsidRDefault="00C13899" w:rsidP="00C92272">
            <w:pPr>
              <w:ind w:leftChars="167" w:left="401" w:right="28"/>
              <w:jc w:val="both"/>
              <w:rPr>
                <w:rFonts w:ascii="標楷體" w:eastAsia="標楷體"/>
                <w:color w:val="000000"/>
                <w:spacing w:val="-16"/>
                <w:sz w:val="20"/>
              </w:rPr>
            </w:pPr>
            <w:r w:rsidRPr="004039E3">
              <w:rPr>
                <w:rFonts w:ascii="標楷體" w:eastAsia="標楷體" w:hAnsi="標楷體" w:hint="eastAsia"/>
                <w:color w:val="000000"/>
                <w:sz w:val="20"/>
              </w:rPr>
              <w:t>透過實際國際</w:t>
            </w:r>
            <w:proofErr w:type="gramStart"/>
            <w:r w:rsidRPr="00DF1C56">
              <w:rPr>
                <w:rFonts w:ascii="標楷體" w:eastAsia="標楷體" w:hAnsi="標楷體" w:hint="eastAsia"/>
                <w:color w:val="000000"/>
                <w:sz w:val="20"/>
              </w:rPr>
              <w:t>來話至受</w:t>
            </w:r>
            <w:proofErr w:type="gramEnd"/>
            <w:r w:rsidRPr="00DF1C56">
              <w:rPr>
                <w:rFonts w:ascii="標楷體" w:eastAsia="標楷體" w:hAnsi="標楷體" w:hint="eastAsia"/>
                <w:color w:val="000000"/>
                <w:sz w:val="20"/>
              </w:rPr>
              <w:t>測交換機</w:t>
            </w:r>
            <w:r>
              <w:rPr>
                <w:rFonts w:ascii="標楷體" w:eastAsia="標楷體" w:hAnsi="標楷體" w:hint="eastAsia"/>
                <w:color w:val="000000"/>
                <w:sz w:val="20"/>
              </w:rPr>
              <w:t>。</w:t>
            </w:r>
          </w:p>
          <w:p w:rsidR="00C13899" w:rsidRPr="00DA53ED" w:rsidRDefault="00C13899" w:rsidP="00C92272">
            <w:pPr>
              <w:ind w:right="29" w:hanging="28"/>
              <w:jc w:val="both"/>
              <w:rPr>
                <w:rFonts w:ascii="標楷體" w:eastAsia="標楷體" w:hAnsi="標楷體"/>
                <w:color w:val="000000"/>
                <w:szCs w:val="24"/>
              </w:rPr>
            </w:pPr>
          </w:p>
        </w:tc>
      </w:tr>
      <w:tr w:rsidR="00C13899" w:rsidRPr="00DA53ED" w:rsidTr="00C92272">
        <w:trPr>
          <w:cantSplit/>
          <w:trHeight w:val="1604"/>
        </w:trPr>
        <w:tc>
          <w:tcPr>
            <w:tcW w:w="388" w:type="dxa"/>
            <w:vMerge/>
          </w:tcPr>
          <w:p w:rsidR="00C13899" w:rsidRPr="00DA53ED" w:rsidRDefault="00C13899" w:rsidP="00C92272">
            <w:pPr>
              <w:rPr>
                <w:rFonts w:ascii="標楷體" w:eastAsia="標楷體" w:hAnsi="標楷體"/>
                <w:color w:val="000000"/>
                <w:szCs w:val="24"/>
                <w:u w:val="single"/>
              </w:rPr>
            </w:pPr>
          </w:p>
        </w:tc>
        <w:tc>
          <w:tcPr>
            <w:tcW w:w="3060" w:type="dxa"/>
          </w:tcPr>
          <w:p w:rsidR="00C13899" w:rsidRPr="0050143C" w:rsidRDefault="00C13899" w:rsidP="00C92272">
            <w:pPr>
              <w:spacing w:line="240" w:lineRule="exact"/>
              <w:ind w:left="284" w:right="34" w:hanging="284"/>
              <w:jc w:val="both"/>
              <w:rPr>
                <w:rFonts w:ascii="標楷體" w:eastAsia="標楷體"/>
                <w:color w:val="000000"/>
                <w:sz w:val="20"/>
              </w:rPr>
            </w:pPr>
            <w:r w:rsidRPr="0050143C">
              <w:rPr>
                <w:rFonts w:ascii="標楷體" w:eastAsia="標楷體"/>
                <w:color w:val="000000"/>
                <w:sz w:val="20"/>
              </w:rPr>
              <w:t>13</w:t>
            </w:r>
            <w:r w:rsidRPr="0050143C">
              <w:rPr>
                <w:rFonts w:ascii="標楷體" w:eastAsia="標楷體" w:hint="eastAsia"/>
                <w:color w:val="000000"/>
                <w:sz w:val="20"/>
              </w:rPr>
              <w:t>、阻斷至少</w:t>
            </w:r>
            <w:r w:rsidRPr="0050143C">
              <w:rPr>
                <w:rFonts w:ascii="標楷體" w:eastAsia="標楷體"/>
                <w:color w:val="000000"/>
                <w:sz w:val="20"/>
              </w:rPr>
              <w:t>50</w:t>
            </w:r>
            <w:r w:rsidRPr="0050143C">
              <w:rPr>
                <w:rFonts w:ascii="標楷體" w:eastAsia="標楷體" w:hint="eastAsia"/>
                <w:color w:val="000000"/>
                <w:sz w:val="20"/>
              </w:rPr>
              <w:t>組國際</w:t>
            </w:r>
            <w:proofErr w:type="gramStart"/>
            <w:r w:rsidRPr="0050143C">
              <w:rPr>
                <w:rFonts w:ascii="標楷體" w:eastAsia="標楷體" w:hint="eastAsia"/>
                <w:color w:val="000000"/>
                <w:sz w:val="20"/>
              </w:rPr>
              <w:t>來話主叫號</w:t>
            </w:r>
            <w:proofErr w:type="gramEnd"/>
            <w:r w:rsidRPr="0050143C">
              <w:rPr>
                <w:rFonts w:ascii="標楷體" w:eastAsia="標楷體" w:hint="eastAsia"/>
                <w:color w:val="000000"/>
                <w:sz w:val="20"/>
              </w:rPr>
              <w:t>碼：</w:t>
            </w:r>
          </w:p>
          <w:p w:rsidR="00C13899" w:rsidRPr="0050143C" w:rsidRDefault="00C13899" w:rsidP="00C13899">
            <w:pPr>
              <w:pStyle w:val="a5"/>
              <w:numPr>
                <w:ilvl w:val="0"/>
                <w:numId w:val="1"/>
              </w:numPr>
              <w:spacing w:beforeLines="0" w:line="240" w:lineRule="exact"/>
              <w:ind w:leftChars="0" w:left="323" w:right="34" w:firstLineChars="0" w:hanging="323"/>
              <w:rPr>
                <w:rFonts w:ascii="標楷體" w:eastAsia="標楷體"/>
                <w:color w:val="000000"/>
                <w:sz w:val="20"/>
              </w:rPr>
            </w:pPr>
            <w:r w:rsidRPr="0050143C">
              <w:rPr>
                <w:rFonts w:ascii="標楷體" w:eastAsia="標楷體" w:hint="eastAsia"/>
                <w:color w:val="000000"/>
                <w:sz w:val="20"/>
              </w:rPr>
              <w:t>由</w:t>
            </w:r>
            <w:proofErr w:type="gramStart"/>
            <w:r w:rsidRPr="0050143C">
              <w:rPr>
                <w:rFonts w:ascii="標楷體" w:eastAsia="標楷體" w:hint="eastAsia"/>
                <w:color w:val="000000"/>
                <w:sz w:val="20"/>
              </w:rPr>
              <w:t>受測端交換機</w:t>
            </w:r>
            <w:proofErr w:type="gramEnd"/>
            <w:r w:rsidRPr="0050143C">
              <w:rPr>
                <w:rFonts w:ascii="標楷體" w:eastAsia="標楷體" w:hint="eastAsia"/>
                <w:color w:val="000000"/>
                <w:sz w:val="20"/>
              </w:rPr>
              <w:t>局情資料庫所設定之主叫號碼阻斷名單中任選</w:t>
            </w:r>
            <w:r w:rsidRPr="0050143C">
              <w:rPr>
                <w:rFonts w:ascii="標楷體" w:eastAsia="標楷體"/>
                <w:color w:val="000000"/>
                <w:sz w:val="20"/>
              </w:rPr>
              <w:t>5</w:t>
            </w:r>
            <w:r w:rsidRPr="0050143C">
              <w:rPr>
                <w:rFonts w:ascii="標楷體" w:eastAsia="標楷體" w:hint="eastAsia"/>
                <w:color w:val="000000"/>
                <w:sz w:val="20"/>
              </w:rPr>
              <w:t>組號碼及另設定非阻斷名單中之</w:t>
            </w:r>
            <w:r w:rsidRPr="0050143C">
              <w:rPr>
                <w:rFonts w:ascii="標楷體" w:eastAsia="標楷體"/>
                <w:color w:val="000000"/>
                <w:sz w:val="20"/>
              </w:rPr>
              <w:t>5</w:t>
            </w:r>
            <w:r w:rsidRPr="0050143C">
              <w:rPr>
                <w:rFonts w:ascii="標楷體" w:eastAsia="標楷體" w:hint="eastAsia"/>
                <w:color w:val="000000"/>
                <w:sz w:val="20"/>
              </w:rPr>
              <w:t>組號碼，每組號碼分別以</w:t>
            </w:r>
            <w:r w:rsidRPr="0050143C">
              <w:rPr>
                <w:rFonts w:ascii="標楷體" w:eastAsia="標楷體"/>
                <w:color w:val="000000"/>
                <w:sz w:val="20"/>
              </w:rPr>
              <w:t>1</w:t>
            </w:r>
            <w:r w:rsidRPr="0050143C">
              <w:rPr>
                <w:rFonts w:ascii="標楷體" w:eastAsia="標楷體" w:hint="eastAsia"/>
                <w:color w:val="000000"/>
                <w:sz w:val="20"/>
              </w:rPr>
              <w:t>通話</w:t>
            </w:r>
            <w:proofErr w:type="gramStart"/>
            <w:r w:rsidRPr="0050143C">
              <w:rPr>
                <w:rFonts w:ascii="標楷體" w:eastAsia="標楷體" w:hint="eastAsia"/>
                <w:color w:val="000000"/>
                <w:sz w:val="20"/>
              </w:rPr>
              <w:t>務</w:t>
            </w:r>
            <w:proofErr w:type="gramEnd"/>
            <w:r w:rsidRPr="0050143C">
              <w:rPr>
                <w:rFonts w:ascii="標楷體" w:eastAsia="標楷體" w:hint="eastAsia"/>
                <w:color w:val="000000"/>
                <w:sz w:val="20"/>
              </w:rPr>
              <w:t>測試之。</w:t>
            </w:r>
          </w:p>
          <w:p w:rsidR="00C13899" w:rsidRPr="0050143C" w:rsidRDefault="00C13899" w:rsidP="00C13899">
            <w:pPr>
              <w:pStyle w:val="a5"/>
              <w:numPr>
                <w:ilvl w:val="0"/>
                <w:numId w:val="1"/>
              </w:numPr>
              <w:spacing w:beforeLines="0" w:line="240" w:lineRule="exact"/>
              <w:ind w:leftChars="0" w:left="323" w:right="34" w:firstLineChars="0" w:hanging="323"/>
              <w:rPr>
                <w:rFonts w:ascii="標楷體" w:eastAsia="標楷體"/>
                <w:color w:val="000000"/>
                <w:sz w:val="20"/>
              </w:rPr>
            </w:pPr>
            <w:r w:rsidRPr="0050143C">
              <w:rPr>
                <w:rFonts w:ascii="標楷體" w:eastAsia="標楷體" w:hint="eastAsia"/>
                <w:color w:val="000000"/>
                <w:sz w:val="20"/>
              </w:rPr>
              <w:t>阻斷名單容量設定至少需達</w:t>
            </w:r>
            <w:r w:rsidRPr="0050143C">
              <w:rPr>
                <w:rFonts w:ascii="標楷體" w:eastAsia="標楷體"/>
                <w:color w:val="000000"/>
                <w:sz w:val="20"/>
              </w:rPr>
              <w:t>50</w:t>
            </w:r>
            <w:r w:rsidRPr="0050143C">
              <w:rPr>
                <w:rFonts w:ascii="標楷體" w:eastAsia="標楷體" w:hint="eastAsia"/>
                <w:color w:val="000000"/>
                <w:sz w:val="20"/>
              </w:rPr>
              <w:t>組。</w:t>
            </w:r>
          </w:p>
          <w:p w:rsidR="00C13899" w:rsidRPr="0050143C" w:rsidRDefault="00C13899" w:rsidP="00C13899">
            <w:pPr>
              <w:pStyle w:val="a5"/>
              <w:numPr>
                <w:ilvl w:val="0"/>
                <w:numId w:val="1"/>
              </w:numPr>
              <w:spacing w:beforeLines="0" w:line="240" w:lineRule="exact"/>
              <w:ind w:leftChars="0" w:left="323" w:right="34" w:firstLineChars="0" w:hanging="323"/>
              <w:rPr>
                <w:rFonts w:ascii="標楷體" w:eastAsia="標楷體"/>
                <w:color w:val="000000"/>
                <w:sz w:val="20"/>
              </w:rPr>
            </w:pPr>
            <w:r w:rsidRPr="0050143C">
              <w:rPr>
                <w:rFonts w:ascii="標楷體" w:eastAsia="標楷體" w:hint="eastAsia"/>
                <w:color w:val="000000"/>
                <w:sz w:val="20"/>
              </w:rPr>
              <w:t>阻斷名單中</w:t>
            </w:r>
            <w:r w:rsidRPr="0050143C">
              <w:rPr>
                <w:rFonts w:ascii="標楷體" w:eastAsia="標楷體"/>
                <w:color w:val="000000"/>
                <w:sz w:val="20"/>
              </w:rPr>
              <w:t>5</w:t>
            </w:r>
            <w:r w:rsidRPr="0050143C">
              <w:rPr>
                <w:rFonts w:ascii="標楷體" w:eastAsia="標楷體" w:hint="eastAsia"/>
                <w:color w:val="000000"/>
                <w:sz w:val="20"/>
              </w:rPr>
              <w:t>組號碼之國際來</w:t>
            </w:r>
            <w:proofErr w:type="gramStart"/>
            <w:r w:rsidRPr="0050143C">
              <w:rPr>
                <w:rFonts w:ascii="標楷體" w:eastAsia="標楷體" w:hint="eastAsia"/>
                <w:color w:val="000000"/>
                <w:sz w:val="20"/>
              </w:rPr>
              <w:t>話主叫號碼需</w:t>
            </w:r>
            <w:proofErr w:type="gramEnd"/>
            <w:r w:rsidRPr="0050143C">
              <w:rPr>
                <w:rFonts w:ascii="標楷體" w:eastAsia="標楷體" w:hint="eastAsia"/>
                <w:color w:val="000000"/>
                <w:sz w:val="20"/>
              </w:rPr>
              <w:t>全部予以阻絕，不可傳送至下位端局。</w:t>
            </w:r>
          </w:p>
          <w:p w:rsidR="00C13899" w:rsidRPr="0050143C" w:rsidRDefault="00C13899" w:rsidP="00C13899">
            <w:pPr>
              <w:pStyle w:val="a5"/>
              <w:numPr>
                <w:ilvl w:val="0"/>
                <w:numId w:val="1"/>
              </w:numPr>
              <w:spacing w:beforeLines="0" w:line="240" w:lineRule="exact"/>
              <w:ind w:leftChars="0" w:left="323" w:right="34" w:firstLineChars="0" w:hanging="323"/>
              <w:rPr>
                <w:rFonts w:ascii="標楷體" w:eastAsia="標楷體"/>
                <w:color w:val="000000"/>
                <w:sz w:val="20"/>
              </w:rPr>
            </w:pPr>
            <w:r w:rsidRPr="0050143C">
              <w:rPr>
                <w:rFonts w:ascii="標楷體" w:eastAsia="標楷體" w:hint="eastAsia"/>
                <w:color w:val="000000"/>
                <w:sz w:val="20"/>
              </w:rPr>
              <w:t>非阻斷名單中</w:t>
            </w:r>
            <w:r w:rsidRPr="0050143C">
              <w:rPr>
                <w:rFonts w:ascii="標楷體" w:eastAsia="標楷體"/>
                <w:color w:val="000000"/>
                <w:sz w:val="20"/>
              </w:rPr>
              <w:t>5</w:t>
            </w:r>
            <w:r w:rsidRPr="0050143C">
              <w:rPr>
                <w:rFonts w:ascii="標楷體" w:eastAsia="標楷體" w:hint="eastAsia"/>
                <w:color w:val="000000"/>
                <w:sz w:val="20"/>
              </w:rPr>
              <w:t>組號碼之國際來</w:t>
            </w:r>
            <w:proofErr w:type="gramStart"/>
            <w:r w:rsidRPr="0050143C">
              <w:rPr>
                <w:rFonts w:ascii="標楷體" w:eastAsia="標楷體" w:hint="eastAsia"/>
                <w:color w:val="000000"/>
                <w:sz w:val="20"/>
              </w:rPr>
              <w:t>話主叫號碼需</w:t>
            </w:r>
            <w:proofErr w:type="gramEnd"/>
            <w:r w:rsidRPr="0050143C">
              <w:rPr>
                <w:rFonts w:ascii="標楷體" w:eastAsia="標楷體" w:hint="eastAsia"/>
                <w:color w:val="000000"/>
                <w:sz w:val="20"/>
              </w:rPr>
              <w:t>全部傳送至下位端局，不可予以阻絕。</w:t>
            </w:r>
          </w:p>
          <w:p w:rsidR="00C13899" w:rsidRPr="00DA53ED" w:rsidRDefault="00C13899" w:rsidP="00C13899">
            <w:pPr>
              <w:pStyle w:val="a5"/>
              <w:numPr>
                <w:ilvl w:val="0"/>
                <w:numId w:val="1"/>
              </w:numPr>
              <w:spacing w:beforeLines="0" w:line="240" w:lineRule="exact"/>
              <w:ind w:leftChars="0" w:left="396" w:right="34" w:firstLineChars="0" w:hanging="396"/>
              <w:rPr>
                <w:rFonts w:ascii="標楷體" w:eastAsia="標楷體" w:hAnsi="標楷體"/>
                <w:color w:val="000000"/>
                <w:szCs w:val="24"/>
                <w:u w:val="single"/>
              </w:rPr>
            </w:pPr>
            <w:r w:rsidRPr="0050143C">
              <w:rPr>
                <w:rFonts w:ascii="標楷體" w:eastAsia="標楷體" w:hint="eastAsia"/>
                <w:color w:val="000000"/>
                <w:sz w:val="20"/>
              </w:rPr>
              <w:t>以上測試必須提供通聨紀錄或佐證資料，始判定合格。</w:t>
            </w:r>
          </w:p>
        </w:tc>
        <w:tc>
          <w:tcPr>
            <w:tcW w:w="1260" w:type="dxa"/>
          </w:tcPr>
          <w:p w:rsidR="00C13899" w:rsidRPr="00DA53ED" w:rsidRDefault="00C13899" w:rsidP="00C92272">
            <w:pPr>
              <w:rPr>
                <w:rFonts w:ascii="標楷體" w:eastAsia="標楷體" w:hAnsi="標楷體"/>
                <w:color w:val="000000"/>
                <w:szCs w:val="24"/>
              </w:rPr>
            </w:pPr>
            <w:r w:rsidRPr="00DA53ED">
              <w:rPr>
                <w:rFonts w:ascii="標楷體" w:eastAsia="標楷體" w:hAnsi="Wingdings" w:hint="eastAsia"/>
                <w:color w:val="000000"/>
                <w:szCs w:val="24"/>
              </w:rPr>
              <w:sym w:font="Wingdings" w:char="F06F"/>
            </w:r>
            <w:r w:rsidRPr="00DA53ED">
              <w:rPr>
                <w:rFonts w:ascii="標楷體" w:eastAsia="標楷體" w:hAnsi="標楷體" w:hint="eastAsia"/>
                <w:color w:val="000000"/>
                <w:szCs w:val="24"/>
              </w:rPr>
              <w:t>符合</w:t>
            </w:r>
          </w:p>
          <w:p w:rsidR="00C13899" w:rsidRPr="00DA53ED" w:rsidRDefault="00C13899" w:rsidP="00C92272">
            <w:pPr>
              <w:rPr>
                <w:rFonts w:ascii="標楷體" w:eastAsia="標楷體" w:hAnsi="標楷體"/>
                <w:color w:val="000000"/>
                <w:szCs w:val="24"/>
              </w:rPr>
            </w:pPr>
            <w:r w:rsidRPr="00DA53ED">
              <w:rPr>
                <w:rFonts w:ascii="標楷體" w:eastAsia="標楷體" w:hAnsi="Wingdings" w:hint="eastAsia"/>
                <w:color w:val="000000"/>
                <w:szCs w:val="24"/>
              </w:rPr>
              <w:sym w:font="Wingdings" w:char="F06F"/>
            </w:r>
            <w:r w:rsidRPr="00DA53ED">
              <w:rPr>
                <w:rFonts w:ascii="標楷體" w:eastAsia="標楷體" w:hAnsi="標楷體" w:hint="eastAsia"/>
                <w:color w:val="000000"/>
                <w:szCs w:val="24"/>
              </w:rPr>
              <w:t>不符合</w:t>
            </w:r>
          </w:p>
        </w:tc>
        <w:tc>
          <w:tcPr>
            <w:tcW w:w="1440" w:type="dxa"/>
          </w:tcPr>
          <w:p w:rsidR="00C13899" w:rsidRPr="00DA53ED" w:rsidRDefault="00C13899" w:rsidP="00C92272">
            <w:pPr>
              <w:rPr>
                <w:rFonts w:ascii="標楷體" w:eastAsia="標楷體" w:hAnsi="標楷體"/>
                <w:color w:val="000000"/>
                <w:szCs w:val="24"/>
              </w:rPr>
            </w:pPr>
            <w:r w:rsidRPr="00DA53ED">
              <w:rPr>
                <w:rFonts w:ascii="標楷體" w:eastAsia="標楷體" w:hAnsi="Wingdings" w:hint="eastAsia"/>
                <w:color w:val="000000"/>
                <w:szCs w:val="24"/>
              </w:rPr>
              <w:sym w:font="Wingdings" w:char="F06F"/>
            </w:r>
            <w:r w:rsidRPr="00DA53ED">
              <w:rPr>
                <w:rFonts w:ascii="標楷體" w:eastAsia="標楷體" w:hAnsi="標楷體" w:hint="eastAsia"/>
                <w:color w:val="000000"/>
                <w:szCs w:val="24"/>
              </w:rPr>
              <w:t>符合</w:t>
            </w:r>
          </w:p>
          <w:p w:rsidR="00C13899" w:rsidRPr="00DA53ED" w:rsidRDefault="00C13899" w:rsidP="00C92272">
            <w:pPr>
              <w:rPr>
                <w:rFonts w:ascii="標楷體" w:eastAsia="標楷體" w:hAnsi="標楷體"/>
                <w:color w:val="000000"/>
                <w:szCs w:val="24"/>
              </w:rPr>
            </w:pPr>
            <w:r w:rsidRPr="00DA53ED">
              <w:rPr>
                <w:rFonts w:ascii="標楷體" w:eastAsia="標楷體" w:hAnsi="Wingdings" w:hint="eastAsia"/>
                <w:color w:val="000000"/>
                <w:szCs w:val="24"/>
              </w:rPr>
              <w:sym w:font="Wingdings" w:char="F06F"/>
            </w:r>
            <w:r w:rsidRPr="00DA53ED">
              <w:rPr>
                <w:rFonts w:ascii="標楷體" w:eastAsia="標楷體" w:hAnsi="標楷體" w:hint="eastAsia"/>
                <w:color w:val="000000"/>
                <w:szCs w:val="24"/>
              </w:rPr>
              <w:t>不符合</w:t>
            </w:r>
          </w:p>
        </w:tc>
        <w:tc>
          <w:tcPr>
            <w:tcW w:w="2700" w:type="dxa"/>
          </w:tcPr>
          <w:p w:rsidR="00C13899" w:rsidRPr="004039E3" w:rsidRDefault="00C13899" w:rsidP="00C92272">
            <w:pPr>
              <w:ind w:left="513" w:right="29" w:hanging="513"/>
              <w:jc w:val="both"/>
              <w:rPr>
                <w:rFonts w:ascii="標楷體" w:eastAsia="標楷體" w:hAnsi="標楷體"/>
                <w:color w:val="000000"/>
                <w:sz w:val="20"/>
              </w:rPr>
            </w:pPr>
            <w:r w:rsidRPr="004039E3">
              <w:rPr>
                <w:rFonts w:ascii="標楷體" w:eastAsia="標楷體" w:hint="eastAsia"/>
                <w:color w:val="000000"/>
                <w:sz w:val="20"/>
              </w:rPr>
              <w:t>（</w:t>
            </w:r>
            <w:r w:rsidRPr="004039E3">
              <w:rPr>
                <w:rFonts w:ascii="標楷體" w:eastAsia="標楷體"/>
                <w:color w:val="000000"/>
                <w:sz w:val="20"/>
              </w:rPr>
              <w:t>1</w:t>
            </w:r>
            <w:r w:rsidRPr="004039E3">
              <w:rPr>
                <w:rFonts w:ascii="標楷體" w:eastAsia="標楷體" w:hint="eastAsia"/>
                <w:color w:val="000000"/>
                <w:sz w:val="20"/>
              </w:rPr>
              <w:t>）</w:t>
            </w:r>
            <w:r w:rsidRPr="004039E3">
              <w:rPr>
                <w:rFonts w:ascii="標楷體" w:eastAsia="標楷體" w:hAnsi="標楷體" w:hint="eastAsia"/>
                <w:color w:val="000000"/>
                <w:sz w:val="20"/>
              </w:rPr>
              <w:t>本項僅適用租用國際專線</w:t>
            </w:r>
            <w:r w:rsidRPr="004039E3">
              <w:rPr>
                <w:rFonts w:ascii="標楷體" w:eastAsia="標楷體" w:hAnsi="標楷體"/>
                <w:color w:val="000000"/>
                <w:sz w:val="20"/>
              </w:rPr>
              <w:t>(IPLC)</w:t>
            </w:r>
            <w:r w:rsidRPr="004039E3">
              <w:rPr>
                <w:rFonts w:ascii="標楷體" w:eastAsia="標楷體" w:hAnsi="標楷體" w:hint="eastAsia"/>
                <w:color w:val="000000"/>
                <w:sz w:val="20"/>
              </w:rPr>
              <w:t>提供語音單純轉售服務業者。</w:t>
            </w:r>
          </w:p>
          <w:p w:rsidR="00C13899" w:rsidRPr="004039E3" w:rsidRDefault="00C13899" w:rsidP="00C92272">
            <w:pPr>
              <w:ind w:left="513" w:right="29" w:hanging="513"/>
              <w:jc w:val="both"/>
              <w:rPr>
                <w:rFonts w:ascii="標楷體" w:eastAsia="標楷體" w:hAnsi="標楷體"/>
                <w:color w:val="000000"/>
                <w:sz w:val="20"/>
              </w:rPr>
            </w:pPr>
            <w:r w:rsidRPr="004039E3">
              <w:rPr>
                <w:rFonts w:ascii="標楷體" w:eastAsia="標楷體" w:hint="eastAsia"/>
                <w:color w:val="000000"/>
                <w:sz w:val="20"/>
              </w:rPr>
              <w:t>（</w:t>
            </w:r>
            <w:r w:rsidRPr="004039E3">
              <w:rPr>
                <w:rFonts w:ascii="標楷體" w:eastAsia="標楷體"/>
                <w:color w:val="000000"/>
                <w:sz w:val="20"/>
              </w:rPr>
              <w:t>2</w:t>
            </w:r>
            <w:r w:rsidRPr="004039E3">
              <w:rPr>
                <w:rFonts w:ascii="標楷體" w:eastAsia="標楷體" w:hint="eastAsia"/>
                <w:color w:val="000000"/>
                <w:sz w:val="20"/>
              </w:rPr>
              <w:t>）</w:t>
            </w:r>
            <w:proofErr w:type="gramStart"/>
            <w:r w:rsidRPr="004039E3">
              <w:rPr>
                <w:rFonts w:ascii="標楷體" w:eastAsia="標楷體" w:hAnsi="標楷體" w:hint="eastAsia"/>
                <w:color w:val="000000"/>
                <w:spacing w:val="-10"/>
                <w:sz w:val="20"/>
              </w:rPr>
              <w:t>檢附</w:t>
            </w:r>
            <w:r w:rsidRPr="004039E3">
              <w:rPr>
                <w:rFonts w:ascii="標楷體" w:eastAsia="標楷體" w:hAnsi="標楷體" w:hint="eastAsia"/>
                <w:color w:val="000000"/>
                <w:spacing w:val="-16"/>
                <w:sz w:val="20"/>
              </w:rPr>
              <w:t>通聯</w:t>
            </w:r>
            <w:proofErr w:type="gramEnd"/>
            <w:r w:rsidRPr="004039E3">
              <w:rPr>
                <w:rFonts w:ascii="標楷體" w:eastAsia="標楷體" w:hAnsi="標楷體" w:hint="eastAsia"/>
                <w:color w:val="000000"/>
                <w:spacing w:val="-16"/>
                <w:sz w:val="20"/>
              </w:rPr>
              <w:t>紀錄或佐證資料</w:t>
            </w:r>
            <w:r w:rsidRPr="004039E3">
              <w:rPr>
                <w:rFonts w:ascii="標楷體" w:eastAsia="標楷體" w:hAnsi="標楷體" w:hint="eastAsia"/>
                <w:color w:val="000000"/>
                <w:spacing w:val="-10"/>
                <w:sz w:val="20"/>
              </w:rPr>
              <w:t>。</w:t>
            </w:r>
          </w:p>
          <w:p w:rsidR="00C13899" w:rsidRPr="004039E3" w:rsidRDefault="00C13899" w:rsidP="00C92272">
            <w:pPr>
              <w:spacing w:line="420" w:lineRule="atLeast"/>
              <w:jc w:val="both"/>
              <w:rPr>
                <w:rFonts w:ascii="標楷體" w:eastAsia="標楷體"/>
                <w:color w:val="000000"/>
                <w:spacing w:val="-16"/>
                <w:sz w:val="20"/>
              </w:rPr>
            </w:pPr>
            <w:r w:rsidRPr="004039E3">
              <w:rPr>
                <w:rFonts w:ascii="標楷體" w:eastAsia="標楷體" w:hint="eastAsia"/>
                <w:color w:val="000000"/>
                <w:sz w:val="20"/>
              </w:rPr>
              <w:t>（</w:t>
            </w:r>
            <w:r w:rsidRPr="004039E3">
              <w:rPr>
                <w:rFonts w:ascii="標楷體" w:eastAsia="標楷體"/>
                <w:color w:val="000000"/>
                <w:sz w:val="20"/>
              </w:rPr>
              <w:t>3</w:t>
            </w:r>
            <w:r w:rsidRPr="004039E3">
              <w:rPr>
                <w:rFonts w:ascii="標楷體" w:eastAsia="標楷體" w:hint="eastAsia"/>
                <w:color w:val="000000"/>
                <w:sz w:val="20"/>
              </w:rPr>
              <w:t>）</w:t>
            </w:r>
            <w:r w:rsidRPr="004039E3">
              <w:rPr>
                <w:rFonts w:ascii="標楷體" w:eastAsia="標楷體" w:hint="eastAsia"/>
                <w:color w:val="000000"/>
                <w:spacing w:val="-16"/>
                <w:sz w:val="20"/>
              </w:rPr>
              <w:t>□是</w:t>
            </w:r>
            <w:r w:rsidRPr="004039E3">
              <w:rPr>
                <w:rFonts w:ascii="標楷體" w:eastAsia="標楷體"/>
                <w:color w:val="000000"/>
                <w:spacing w:val="-16"/>
                <w:sz w:val="20"/>
              </w:rPr>
              <w:t xml:space="preserve"> </w:t>
            </w:r>
            <w:r w:rsidRPr="004039E3">
              <w:rPr>
                <w:rFonts w:ascii="標楷體" w:eastAsia="標楷體" w:hint="eastAsia"/>
                <w:color w:val="000000"/>
                <w:spacing w:val="-16"/>
                <w:sz w:val="20"/>
              </w:rPr>
              <w:t>□否</w:t>
            </w:r>
          </w:p>
          <w:p w:rsidR="00C13899" w:rsidRPr="004039E3" w:rsidRDefault="00C13899" w:rsidP="00C92272">
            <w:pPr>
              <w:ind w:leftChars="167" w:left="401" w:right="28"/>
              <w:jc w:val="both"/>
              <w:rPr>
                <w:rFonts w:ascii="標楷體" w:eastAsia="標楷體"/>
                <w:color w:val="000000"/>
                <w:spacing w:val="-16"/>
                <w:sz w:val="20"/>
              </w:rPr>
            </w:pPr>
            <w:r w:rsidRPr="004039E3">
              <w:rPr>
                <w:rFonts w:ascii="標楷體" w:eastAsia="標楷體" w:hAnsi="標楷體" w:hint="eastAsia"/>
                <w:color w:val="000000"/>
                <w:sz w:val="20"/>
              </w:rPr>
              <w:t>透過實際國際</w:t>
            </w:r>
            <w:proofErr w:type="gramStart"/>
            <w:r w:rsidRPr="00DF1C56">
              <w:rPr>
                <w:rFonts w:ascii="標楷體" w:eastAsia="標楷體" w:hAnsi="標楷體" w:hint="eastAsia"/>
                <w:color w:val="000000"/>
                <w:sz w:val="20"/>
              </w:rPr>
              <w:t>來話至受</w:t>
            </w:r>
            <w:proofErr w:type="gramEnd"/>
            <w:r w:rsidRPr="00DF1C56">
              <w:rPr>
                <w:rFonts w:ascii="標楷體" w:eastAsia="標楷體" w:hAnsi="標楷體" w:hint="eastAsia"/>
                <w:color w:val="000000"/>
                <w:sz w:val="20"/>
              </w:rPr>
              <w:t>測交換機</w:t>
            </w:r>
            <w:r>
              <w:rPr>
                <w:rFonts w:ascii="標楷體" w:eastAsia="標楷體" w:hAnsi="標楷體" w:hint="eastAsia"/>
                <w:color w:val="000000"/>
                <w:sz w:val="20"/>
              </w:rPr>
              <w:t>。</w:t>
            </w:r>
          </w:p>
          <w:p w:rsidR="00C13899" w:rsidRPr="00CF2B07" w:rsidRDefault="00C13899" w:rsidP="00C92272">
            <w:pPr>
              <w:ind w:right="29"/>
              <w:jc w:val="both"/>
              <w:rPr>
                <w:rFonts w:ascii="標楷體" w:eastAsia="標楷體" w:hAnsi="標楷體"/>
                <w:color w:val="000000"/>
                <w:szCs w:val="24"/>
              </w:rPr>
            </w:pPr>
          </w:p>
        </w:tc>
      </w:tr>
      <w:tr w:rsidR="00C13899" w:rsidRPr="00DA53ED" w:rsidTr="00C92272">
        <w:trPr>
          <w:cantSplit/>
          <w:trHeight w:val="1604"/>
        </w:trPr>
        <w:tc>
          <w:tcPr>
            <w:tcW w:w="388" w:type="dxa"/>
            <w:vMerge/>
          </w:tcPr>
          <w:p w:rsidR="00C13899" w:rsidRPr="00DA53ED" w:rsidRDefault="00C13899" w:rsidP="00C92272">
            <w:pPr>
              <w:rPr>
                <w:rFonts w:ascii="標楷體" w:eastAsia="標楷體" w:hAnsi="標楷體"/>
                <w:color w:val="000000"/>
                <w:szCs w:val="24"/>
                <w:u w:val="single"/>
              </w:rPr>
            </w:pPr>
          </w:p>
        </w:tc>
        <w:tc>
          <w:tcPr>
            <w:tcW w:w="3060" w:type="dxa"/>
          </w:tcPr>
          <w:p w:rsidR="00C13899" w:rsidRPr="0050143C" w:rsidRDefault="00C13899" w:rsidP="00C92272">
            <w:pPr>
              <w:spacing w:line="240" w:lineRule="exact"/>
              <w:ind w:left="284" w:right="34" w:hanging="284"/>
              <w:jc w:val="both"/>
              <w:rPr>
                <w:rFonts w:ascii="標楷體" w:eastAsia="標楷體"/>
                <w:color w:val="000000"/>
                <w:sz w:val="20"/>
              </w:rPr>
            </w:pPr>
            <w:r w:rsidRPr="0050143C">
              <w:rPr>
                <w:rFonts w:ascii="標楷體" w:eastAsia="標楷體"/>
                <w:color w:val="000000"/>
                <w:sz w:val="20"/>
              </w:rPr>
              <w:t>14</w:t>
            </w:r>
            <w:r w:rsidRPr="0050143C">
              <w:rPr>
                <w:rFonts w:ascii="標楷體" w:eastAsia="標楷體" w:hint="eastAsia"/>
                <w:color w:val="000000"/>
                <w:sz w:val="20"/>
              </w:rPr>
              <w:t>、受話端用戶國際來話之識別碼為“</w:t>
            </w:r>
            <w:r w:rsidRPr="0050143C">
              <w:rPr>
                <w:rFonts w:ascii="標楷體" w:eastAsia="標楷體"/>
                <w:color w:val="000000"/>
                <w:sz w:val="20"/>
              </w:rPr>
              <w:t>00X</w:t>
            </w:r>
            <w:r w:rsidRPr="0050143C">
              <w:rPr>
                <w:rFonts w:ascii="標楷體" w:eastAsia="標楷體" w:hint="eastAsia"/>
                <w:color w:val="000000"/>
                <w:sz w:val="20"/>
              </w:rPr>
              <w:t>”</w:t>
            </w:r>
            <w:r w:rsidRPr="0050143C">
              <w:rPr>
                <w:rFonts w:ascii="標楷體" w:eastAsia="標楷體"/>
                <w:color w:val="000000"/>
                <w:sz w:val="20"/>
              </w:rPr>
              <w:t>:</w:t>
            </w:r>
          </w:p>
          <w:p w:rsidR="00C13899" w:rsidRPr="0050143C" w:rsidRDefault="00C13899" w:rsidP="00C13899">
            <w:pPr>
              <w:pStyle w:val="a5"/>
              <w:numPr>
                <w:ilvl w:val="0"/>
                <w:numId w:val="2"/>
              </w:numPr>
              <w:spacing w:beforeLines="0" w:line="240" w:lineRule="exact"/>
              <w:ind w:leftChars="0" w:left="323" w:right="34" w:firstLineChars="0" w:hanging="323"/>
              <w:rPr>
                <w:rFonts w:ascii="標楷體" w:eastAsia="標楷體"/>
                <w:color w:val="000000"/>
                <w:sz w:val="20"/>
              </w:rPr>
            </w:pPr>
            <w:r w:rsidRPr="0050143C">
              <w:rPr>
                <w:rFonts w:ascii="標楷體" w:eastAsia="標楷體" w:hint="eastAsia"/>
                <w:color w:val="000000"/>
                <w:sz w:val="20"/>
              </w:rPr>
              <w:t>測試</w:t>
            </w:r>
            <w:r w:rsidRPr="0050143C">
              <w:rPr>
                <w:rFonts w:ascii="標楷體" w:eastAsia="標楷體"/>
                <w:color w:val="000000"/>
                <w:sz w:val="20"/>
              </w:rPr>
              <w:t>5</w:t>
            </w:r>
            <w:r w:rsidRPr="0050143C">
              <w:rPr>
                <w:rFonts w:ascii="標楷體" w:eastAsia="標楷體" w:hint="eastAsia"/>
                <w:color w:val="000000"/>
                <w:sz w:val="20"/>
              </w:rPr>
              <w:t>通不同之被叫門號，其主叫號碼字首含本國</w:t>
            </w:r>
            <w:proofErr w:type="gramStart"/>
            <w:r w:rsidRPr="0050143C">
              <w:rPr>
                <w:rFonts w:ascii="標楷體" w:eastAsia="標楷體" w:hint="eastAsia"/>
                <w:color w:val="000000"/>
                <w:sz w:val="20"/>
              </w:rPr>
              <w:t>國</w:t>
            </w:r>
            <w:proofErr w:type="gramEnd"/>
            <w:r w:rsidRPr="0050143C">
              <w:rPr>
                <w:rFonts w:ascii="標楷體" w:eastAsia="標楷體" w:hint="eastAsia"/>
                <w:color w:val="000000"/>
                <w:sz w:val="20"/>
              </w:rPr>
              <w:t>碼</w:t>
            </w:r>
            <w:r w:rsidRPr="0050143C">
              <w:rPr>
                <w:rFonts w:ascii="標楷體" w:eastAsia="標楷體"/>
                <w:color w:val="000000"/>
                <w:sz w:val="20"/>
              </w:rPr>
              <w:t>(886)</w:t>
            </w:r>
            <w:r w:rsidRPr="0050143C">
              <w:rPr>
                <w:rFonts w:ascii="標楷體" w:eastAsia="標楷體" w:hint="eastAsia"/>
                <w:color w:val="000000"/>
                <w:sz w:val="20"/>
              </w:rPr>
              <w:t>及</w:t>
            </w:r>
            <w:r w:rsidRPr="0050143C">
              <w:rPr>
                <w:rFonts w:ascii="標楷體" w:eastAsia="標楷體"/>
                <w:color w:val="000000"/>
                <w:sz w:val="20"/>
              </w:rPr>
              <w:t>NOA=INTL</w:t>
            </w:r>
            <w:r w:rsidRPr="0050143C">
              <w:rPr>
                <w:rFonts w:ascii="標楷體" w:eastAsia="標楷體" w:hint="eastAsia"/>
                <w:color w:val="000000"/>
                <w:sz w:val="20"/>
              </w:rPr>
              <w:t>之國際來話，受話端電話機或信號測試儀器可顯示「</w:t>
            </w:r>
            <w:r w:rsidRPr="0050143C">
              <w:rPr>
                <w:rFonts w:ascii="標楷體" w:eastAsia="標楷體"/>
                <w:color w:val="000000"/>
                <w:sz w:val="20"/>
              </w:rPr>
              <w:t>00X(</w:t>
            </w:r>
            <w:r w:rsidRPr="0050143C">
              <w:rPr>
                <w:rFonts w:ascii="標楷體" w:eastAsia="標楷體" w:hint="eastAsia"/>
                <w:color w:val="000000"/>
                <w:sz w:val="20"/>
              </w:rPr>
              <w:t>或</w:t>
            </w:r>
            <w:r w:rsidRPr="0050143C">
              <w:rPr>
                <w:rFonts w:ascii="標楷體" w:eastAsia="標楷體"/>
                <w:color w:val="000000"/>
                <w:sz w:val="20"/>
              </w:rPr>
              <w:t>00)+</w:t>
            </w:r>
            <w:r w:rsidRPr="0050143C">
              <w:rPr>
                <w:rFonts w:ascii="標楷體" w:eastAsia="標楷體" w:hint="eastAsia"/>
                <w:color w:val="000000"/>
                <w:sz w:val="20"/>
              </w:rPr>
              <w:t>國際</w:t>
            </w:r>
            <w:proofErr w:type="gramStart"/>
            <w:r w:rsidRPr="0050143C">
              <w:rPr>
                <w:rFonts w:ascii="標楷體" w:eastAsia="標楷體" w:hint="eastAsia"/>
                <w:color w:val="000000"/>
                <w:sz w:val="20"/>
              </w:rPr>
              <w:t>來話主叫號</w:t>
            </w:r>
            <w:proofErr w:type="gramEnd"/>
            <w:r w:rsidRPr="0050143C">
              <w:rPr>
                <w:rFonts w:ascii="標楷體" w:eastAsia="標楷體" w:hint="eastAsia"/>
                <w:color w:val="000000"/>
                <w:sz w:val="20"/>
              </w:rPr>
              <w:t>碼（</w:t>
            </w:r>
            <w:r w:rsidRPr="0050143C">
              <w:rPr>
                <w:rFonts w:ascii="標楷體" w:eastAsia="標楷體"/>
                <w:color w:val="000000"/>
                <w:sz w:val="20"/>
              </w:rPr>
              <w:t>886+</w:t>
            </w:r>
            <w:r w:rsidRPr="0050143C">
              <w:rPr>
                <w:rFonts w:ascii="標楷體" w:eastAsia="標楷體" w:hint="eastAsia"/>
                <w:color w:val="000000"/>
                <w:sz w:val="20"/>
              </w:rPr>
              <w:t>區域號碼</w:t>
            </w:r>
            <w:r w:rsidRPr="0050143C">
              <w:rPr>
                <w:rFonts w:ascii="標楷體" w:eastAsia="標楷體"/>
                <w:color w:val="000000"/>
                <w:sz w:val="20"/>
              </w:rPr>
              <w:t>+</w:t>
            </w:r>
            <w:r w:rsidRPr="0050143C">
              <w:rPr>
                <w:rFonts w:ascii="標楷體" w:eastAsia="標楷體" w:hint="eastAsia"/>
                <w:color w:val="000000"/>
                <w:sz w:val="20"/>
              </w:rPr>
              <w:t>用戶號碼）」。</w:t>
            </w:r>
          </w:p>
          <w:p w:rsidR="00C13899" w:rsidRPr="00DA53ED" w:rsidRDefault="00C13899" w:rsidP="00C13899">
            <w:pPr>
              <w:pStyle w:val="a5"/>
              <w:numPr>
                <w:ilvl w:val="0"/>
                <w:numId w:val="2"/>
              </w:numPr>
              <w:spacing w:beforeLines="0" w:line="240" w:lineRule="exact"/>
              <w:ind w:leftChars="0" w:left="382" w:right="34" w:firstLineChars="0" w:hanging="382"/>
              <w:rPr>
                <w:rFonts w:ascii="標楷體" w:eastAsia="標楷體" w:hAnsi="標楷體"/>
                <w:color w:val="000000"/>
                <w:szCs w:val="24"/>
                <w:u w:val="single"/>
              </w:rPr>
            </w:pPr>
            <w:r w:rsidRPr="0050143C">
              <w:rPr>
                <w:rFonts w:ascii="標楷體" w:eastAsia="標楷體" w:hint="eastAsia"/>
                <w:color w:val="000000"/>
                <w:sz w:val="20"/>
              </w:rPr>
              <w:t>以上測試必須提供通聨紀錄或佐證資料，始判定合格。</w:t>
            </w:r>
          </w:p>
        </w:tc>
        <w:tc>
          <w:tcPr>
            <w:tcW w:w="1260" w:type="dxa"/>
          </w:tcPr>
          <w:p w:rsidR="00C13899" w:rsidRPr="00DA53ED" w:rsidRDefault="00C13899" w:rsidP="00C92272">
            <w:pPr>
              <w:rPr>
                <w:rFonts w:ascii="標楷體" w:eastAsia="標楷體" w:hAnsi="標楷體"/>
                <w:color w:val="000000"/>
                <w:szCs w:val="24"/>
              </w:rPr>
            </w:pPr>
            <w:r w:rsidRPr="00DA53ED">
              <w:rPr>
                <w:rFonts w:ascii="標楷體" w:eastAsia="標楷體" w:hAnsi="Wingdings" w:hint="eastAsia"/>
                <w:color w:val="000000"/>
                <w:szCs w:val="24"/>
              </w:rPr>
              <w:sym w:font="Wingdings" w:char="F06F"/>
            </w:r>
            <w:r w:rsidRPr="00DA53ED">
              <w:rPr>
                <w:rFonts w:ascii="標楷體" w:eastAsia="標楷體" w:hAnsi="標楷體" w:hint="eastAsia"/>
                <w:color w:val="000000"/>
                <w:szCs w:val="24"/>
              </w:rPr>
              <w:t>符合</w:t>
            </w:r>
          </w:p>
          <w:p w:rsidR="00C13899" w:rsidRPr="00DA53ED" w:rsidRDefault="00C13899" w:rsidP="00C92272">
            <w:pPr>
              <w:rPr>
                <w:rFonts w:ascii="標楷體" w:eastAsia="標楷體" w:hAnsi="標楷體"/>
                <w:color w:val="000000"/>
                <w:szCs w:val="24"/>
              </w:rPr>
            </w:pPr>
            <w:r w:rsidRPr="00DA53ED">
              <w:rPr>
                <w:rFonts w:ascii="標楷體" w:eastAsia="標楷體" w:hAnsi="Wingdings" w:hint="eastAsia"/>
                <w:color w:val="000000"/>
                <w:szCs w:val="24"/>
              </w:rPr>
              <w:sym w:font="Wingdings" w:char="F06F"/>
            </w:r>
            <w:r w:rsidRPr="00DA53ED">
              <w:rPr>
                <w:rFonts w:ascii="標楷體" w:eastAsia="標楷體" w:hAnsi="標楷體" w:hint="eastAsia"/>
                <w:color w:val="000000"/>
                <w:szCs w:val="24"/>
              </w:rPr>
              <w:t>不符合</w:t>
            </w:r>
          </w:p>
        </w:tc>
        <w:tc>
          <w:tcPr>
            <w:tcW w:w="1440" w:type="dxa"/>
          </w:tcPr>
          <w:p w:rsidR="00C13899" w:rsidRPr="00DA53ED" w:rsidRDefault="00C13899" w:rsidP="00C92272">
            <w:pPr>
              <w:rPr>
                <w:rFonts w:ascii="標楷體" w:eastAsia="標楷體" w:hAnsi="標楷體"/>
                <w:color w:val="000000"/>
                <w:szCs w:val="24"/>
              </w:rPr>
            </w:pPr>
            <w:r w:rsidRPr="00DA53ED">
              <w:rPr>
                <w:rFonts w:ascii="標楷體" w:eastAsia="標楷體" w:hAnsi="Wingdings" w:hint="eastAsia"/>
                <w:color w:val="000000"/>
                <w:szCs w:val="24"/>
              </w:rPr>
              <w:sym w:font="Wingdings" w:char="F06F"/>
            </w:r>
            <w:r w:rsidRPr="00DA53ED">
              <w:rPr>
                <w:rFonts w:ascii="標楷體" w:eastAsia="標楷體" w:hAnsi="標楷體" w:hint="eastAsia"/>
                <w:color w:val="000000"/>
                <w:szCs w:val="24"/>
              </w:rPr>
              <w:t>符合</w:t>
            </w:r>
          </w:p>
          <w:p w:rsidR="00C13899" w:rsidRPr="00DA53ED" w:rsidRDefault="00C13899" w:rsidP="00C92272">
            <w:pPr>
              <w:rPr>
                <w:rFonts w:ascii="標楷體" w:eastAsia="標楷體" w:hAnsi="標楷體"/>
                <w:color w:val="000000"/>
                <w:szCs w:val="24"/>
              </w:rPr>
            </w:pPr>
            <w:r w:rsidRPr="00DA53ED">
              <w:rPr>
                <w:rFonts w:ascii="標楷體" w:eastAsia="標楷體" w:hAnsi="Wingdings" w:hint="eastAsia"/>
                <w:color w:val="000000"/>
                <w:szCs w:val="24"/>
              </w:rPr>
              <w:sym w:font="Wingdings" w:char="F06F"/>
            </w:r>
            <w:r w:rsidRPr="00DA53ED">
              <w:rPr>
                <w:rFonts w:ascii="標楷體" w:eastAsia="標楷體" w:hAnsi="標楷體" w:hint="eastAsia"/>
                <w:color w:val="000000"/>
                <w:szCs w:val="24"/>
              </w:rPr>
              <w:t>不符合</w:t>
            </w:r>
          </w:p>
        </w:tc>
        <w:tc>
          <w:tcPr>
            <w:tcW w:w="2700" w:type="dxa"/>
          </w:tcPr>
          <w:p w:rsidR="00C13899" w:rsidRPr="0050143C" w:rsidRDefault="00C13899" w:rsidP="00C92272">
            <w:pPr>
              <w:spacing w:line="240" w:lineRule="exact"/>
              <w:ind w:left="284" w:right="34" w:hanging="284"/>
              <w:jc w:val="both"/>
              <w:rPr>
                <w:rFonts w:ascii="標楷體" w:eastAsia="標楷體"/>
                <w:color w:val="000000"/>
                <w:sz w:val="20"/>
              </w:rPr>
            </w:pPr>
            <w:r w:rsidRPr="004039E3">
              <w:rPr>
                <w:rFonts w:ascii="標楷體" w:eastAsia="標楷體" w:hint="eastAsia"/>
                <w:color w:val="000000"/>
                <w:sz w:val="20"/>
              </w:rPr>
              <w:t>（</w:t>
            </w:r>
            <w:r w:rsidRPr="004039E3">
              <w:rPr>
                <w:rFonts w:ascii="標楷體" w:eastAsia="標楷體"/>
                <w:color w:val="000000"/>
                <w:sz w:val="20"/>
              </w:rPr>
              <w:t>1</w:t>
            </w:r>
            <w:r w:rsidRPr="004039E3">
              <w:rPr>
                <w:rFonts w:ascii="標楷體" w:eastAsia="標楷體" w:hint="eastAsia"/>
                <w:color w:val="000000"/>
                <w:sz w:val="20"/>
              </w:rPr>
              <w:t>）</w:t>
            </w:r>
            <w:r w:rsidRPr="0050143C">
              <w:rPr>
                <w:rFonts w:ascii="標楷體" w:eastAsia="標楷體" w:hint="eastAsia"/>
                <w:color w:val="000000"/>
                <w:sz w:val="20"/>
              </w:rPr>
              <w:t>本項僅適用</w:t>
            </w:r>
            <w:r w:rsidRPr="0050143C">
              <w:rPr>
                <w:rFonts w:ascii="標楷體" w:eastAsia="標楷體"/>
                <w:color w:val="000000"/>
                <w:sz w:val="20"/>
              </w:rPr>
              <w:t>E.164</w:t>
            </w:r>
            <w:r w:rsidRPr="0050143C">
              <w:rPr>
                <w:rFonts w:ascii="標楷體" w:eastAsia="標楷體" w:hint="eastAsia"/>
                <w:color w:val="000000"/>
                <w:sz w:val="20"/>
              </w:rPr>
              <w:t>用戶號碼網路電話服務。</w:t>
            </w:r>
          </w:p>
          <w:p w:rsidR="00C13899" w:rsidRPr="0050143C" w:rsidRDefault="00C13899" w:rsidP="00C92272">
            <w:pPr>
              <w:spacing w:line="240" w:lineRule="exact"/>
              <w:ind w:left="284" w:right="34" w:hanging="284"/>
              <w:jc w:val="both"/>
              <w:rPr>
                <w:rFonts w:ascii="標楷體" w:eastAsia="標楷體"/>
                <w:color w:val="000000"/>
                <w:sz w:val="20"/>
              </w:rPr>
            </w:pPr>
            <w:r w:rsidRPr="004039E3">
              <w:rPr>
                <w:rFonts w:ascii="標楷體" w:eastAsia="標楷體" w:hint="eastAsia"/>
                <w:color w:val="000000"/>
                <w:sz w:val="20"/>
              </w:rPr>
              <w:t>（</w:t>
            </w:r>
            <w:r w:rsidRPr="004039E3">
              <w:rPr>
                <w:rFonts w:ascii="標楷體" w:eastAsia="標楷體"/>
                <w:color w:val="000000"/>
                <w:sz w:val="20"/>
              </w:rPr>
              <w:t>2</w:t>
            </w:r>
            <w:r w:rsidRPr="004039E3">
              <w:rPr>
                <w:rFonts w:ascii="標楷體" w:eastAsia="標楷體" w:hint="eastAsia"/>
                <w:color w:val="000000"/>
                <w:sz w:val="20"/>
              </w:rPr>
              <w:t>）</w:t>
            </w:r>
            <w:proofErr w:type="gramStart"/>
            <w:r w:rsidRPr="0050143C">
              <w:rPr>
                <w:rFonts w:ascii="標楷體" w:eastAsia="標楷體" w:hint="eastAsia"/>
                <w:color w:val="000000"/>
                <w:sz w:val="20"/>
              </w:rPr>
              <w:t>檢附通聯</w:t>
            </w:r>
            <w:proofErr w:type="gramEnd"/>
            <w:r w:rsidRPr="0050143C">
              <w:rPr>
                <w:rFonts w:ascii="標楷體" w:eastAsia="標楷體" w:hint="eastAsia"/>
                <w:color w:val="000000"/>
                <w:sz w:val="20"/>
              </w:rPr>
              <w:t>紀錄或佐證資料。</w:t>
            </w:r>
          </w:p>
          <w:p w:rsidR="00C13899" w:rsidRPr="0050143C" w:rsidRDefault="00C13899" w:rsidP="00C92272">
            <w:pPr>
              <w:spacing w:line="240" w:lineRule="exact"/>
              <w:ind w:left="284" w:right="34" w:hanging="284"/>
              <w:jc w:val="both"/>
              <w:rPr>
                <w:rFonts w:ascii="標楷體" w:eastAsia="標楷體"/>
                <w:color w:val="000000"/>
                <w:sz w:val="20"/>
              </w:rPr>
            </w:pPr>
            <w:r w:rsidRPr="004039E3">
              <w:rPr>
                <w:rFonts w:ascii="標楷體" w:eastAsia="標楷體" w:hint="eastAsia"/>
                <w:color w:val="000000"/>
                <w:sz w:val="20"/>
              </w:rPr>
              <w:t>（</w:t>
            </w:r>
            <w:r w:rsidRPr="004039E3">
              <w:rPr>
                <w:rFonts w:ascii="標楷體" w:eastAsia="標楷體"/>
                <w:color w:val="000000"/>
                <w:sz w:val="20"/>
              </w:rPr>
              <w:t>3</w:t>
            </w:r>
            <w:r w:rsidRPr="004039E3">
              <w:rPr>
                <w:rFonts w:ascii="標楷體" w:eastAsia="標楷體" w:hint="eastAsia"/>
                <w:color w:val="000000"/>
                <w:sz w:val="20"/>
              </w:rPr>
              <w:t>）</w:t>
            </w:r>
            <w:r w:rsidRPr="0050143C">
              <w:rPr>
                <w:rFonts w:ascii="標楷體" w:eastAsia="標楷體" w:hint="eastAsia"/>
                <w:color w:val="000000"/>
                <w:sz w:val="20"/>
              </w:rPr>
              <w:t>□是</w:t>
            </w:r>
            <w:r w:rsidRPr="0050143C">
              <w:rPr>
                <w:rFonts w:ascii="標楷體" w:eastAsia="標楷體"/>
                <w:color w:val="000000"/>
                <w:sz w:val="20"/>
              </w:rPr>
              <w:t xml:space="preserve"> </w:t>
            </w:r>
            <w:r w:rsidRPr="0050143C">
              <w:rPr>
                <w:rFonts w:ascii="標楷體" w:eastAsia="標楷體" w:hint="eastAsia"/>
                <w:color w:val="000000"/>
                <w:sz w:val="20"/>
              </w:rPr>
              <w:t>□否</w:t>
            </w:r>
          </w:p>
          <w:p w:rsidR="00C13899" w:rsidRPr="0050143C" w:rsidRDefault="00C13899" w:rsidP="00C92272">
            <w:pPr>
              <w:spacing w:line="240" w:lineRule="exact"/>
              <w:ind w:left="284" w:right="34" w:hanging="284"/>
              <w:jc w:val="both"/>
              <w:rPr>
                <w:rFonts w:ascii="標楷體" w:eastAsia="標楷體"/>
                <w:color w:val="000000"/>
                <w:sz w:val="20"/>
              </w:rPr>
            </w:pPr>
            <w:r w:rsidRPr="0050143C">
              <w:rPr>
                <w:rFonts w:ascii="標楷體" w:eastAsia="標楷體" w:hint="eastAsia"/>
                <w:color w:val="000000"/>
                <w:sz w:val="20"/>
              </w:rPr>
              <w:t>透過實際國際</w:t>
            </w:r>
            <w:proofErr w:type="gramStart"/>
            <w:r w:rsidRPr="0050143C">
              <w:rPr>
                <w:rFonts w:ascii="標楷體" w:eastAsia="標楷體" w:hint="eastAsia"/>
                <w:color w:val="000000"/>
                <w:sz w:val="20"/>
              </w:rPr>
              <w:t>來話至受</w:t>
            </w:r>
            <w:proofErr w:type="gramEnd"/>
            <w:r w:rsidRPr="0050143C">
              <w:rPr>
                <w:rFonts w:ascii="標楷體" w:eastAsia="標楷體" w:hint="eastAsia"/>
                <w:color w:val="000000"/>
                <w:sz w:val="20"/>
              </w:rPr>
              <w:t>測</w:t>
            </w:r>
            <w:r w:rsidRPr="0050143C">
              <w:rPr>
                <w:rFonts w:ascii="標楷體" w:eastAsia="標楷體"/>
                <w:color w:val="000000"/>
                <w:sz w:val="20"/>
              </w:rPr>
              <w:t>E.164</w:t>
            </w:r>
            <w:r w:rsidRPr="0050143C">
              <w:rPr>
                <w:rFonts w:ascii="標楷體" w:eastAsia="標楷體" w:hint="eastAsia"/>
                <w:color w:val="000000"/>
                <w:sz w:val="20"/>
              </w:rPr>
              <w:t>網路電話交換機。</w:t>
            </w:r>
          </w:p>
          <w:p w:rsidR="00C13899" w:rsidRPr="0050143C" w:rsidRDefault="00C13899" w:rsidP="00C92272">
            <w:pPr>
              <w:spacing w:line="240" w:lineRule="exact"/>
              <w:ind w:left="284" w:right="34" w:hanging="284"/>
              <w:jc w:val="both"/>
              <w:rPr>
                <w:rFonts w:ascii="標楷體" w:eastAsia="標楷體"/>
                <w:color w:val="000000"/>
                <w:sz w:val="20"/>
              </w:rPr>
            </w:pPr>
          </w:p>
          <w:p w:rsidR="00C13899" w:rsidRPr="0050143C" w:rsidRDefault="00C13899" w:rsidP="00C92272">
            <w:pPr>
              <w:spacing w:line="240" w:lineRule="exact"/>
              <w:ind w:left="284" w:right="34" w:hanging="284"/>
              <w:jc w:val="both"/>
              <w:rPr>
                <w:rFonts w:ascii="標楷體" w:eastAsia="標楷體"/>
                <w:color w:val="000000"/>
                <w:sz w:val="20"/>
              </w:rPr>
            </w:pPr>
          </w:p>
          <w:p w:rsidR="00C13899" w:rsidRPr="00DA53ED" w:rsidRDefault="00C13899" w:rsidP="00C92272">
            <w:pPr>
              <w:widowControl/>
              <w:snapToGrid w:val="0"/>
              <w:ind w:left="360" w:hangingChars="150" w:hanging="360"/>
              <w:outlineLvl w:val="2"/>
              <w:rPr>
                <w:rFonts w:ascii="標楷體" w:eastAsia="標楷體" w:hAnsi="標楷體"/>
                <w:color w:val="000000"/>
                <w:szCs w:val="24"/>
              </w:rPr>
            </w:pPr>
          </w:p>
        </w:tc>
      </w:tr>
      <w:tr w:rsidR="00C13899" w:rsidRPr="00DA53ED" w:rsidTr="00C92272">
        <w:trPr>
          <w:cantSplit/>
          <w:trHeight w:val="1604"/>
        </w:trPr>
        <w:tc>
          <w:tcPr>
            <w:tcW w:w="388" w:type="dxa"/>
            <w:vMerge/>
          </w:tcPr>
          <w:p w:rsidR="00C13899" w:rsidRPr="00DA53ED" w:rsidRDefault="00C13899" w:rsidP="00C92272">
            <w:pPr>
              <w:rPr>
                <w:rFonts w:ascii="標楷體" w:eastAsia="標楷體" w:hAnsi="標楷體"/>
                <w:color w:val="000000"/>
                <w:szCs w:val="24"/>
                <w:u w:val="single"/>
              </w:rPr>
            </w:pPr>
          </w:p>
        </w:tc>
        <w:tc>
          <w:tcPr>
            <w:tcW w:w="3060" w:type="dxa"/>
          </w:tcPr>
          <w:p w:rsidR="00C13899" w:rsidRPr="00662E94" w:rsidRDefault="00C13899" w:rsidP="00C92272">
            <w:pPr>
              <w:spacing w:line="240" w:lineRule="exact"/>
              <w:ind w:left="284" w:right="34" w:hanging="284"/>
              <w:jc w:val="both"/>
              <w:rPr>
                <w:rFonts w:ascii="標楷體" w:eastAsia="標楷體"/>
                <w:color w:val="000000"/>
                <w:sz w:val="20"/>
              </w:rPr>
            </w:pPr>
            <w:r w:rsidRPr="00662E94">
              <w:rPr>
                <w:rFonts w:ascii="標楷體" w:eastAsia="標楷體"/>
                <w:color w:val="000000"/>
                <w:sz w:val="20"/>
              </w:rPr>
              <w:t>15</w:t>
            </w:r>
            <w:r w:rsidRPr="00662E94">
              <w:rPr>
                <w:rFonts w:ascii="標楷體" w:eastAsia="標楷體" w:hint="eastAsia"/>
                <w:color w:val="000000"/>
                <w:sz w:val="20"/>
              </w:rPr>
              <w:t>、用戶選用拒接國際來話服務功能：</w:t>
            </w:r>
          </w:p>
          <w:p w:rsidR="00C13899" w:rsidRPr="00662E94" w:rsidRDefault="00C13899" w:rsidP="00C13899">
            <w:pPr>
              <w:pStyle w:val="a5"/>
              <w:numPr>
                <w:ilvl w:val="0"/>
                <w:numId w:val="3"/>
              </w:numPr>
              <w:spacing w:beforeLines="0" w:line="240" w:lineRule="exact"/>
              <w:ind w:leftChars="0" w:left="323" w:right="34" w:firstLineChars="0" w:hanging="323"/>
              <w:rPr>
                <w:rFonts w:ascii="標楷體" w:eastAsia="標楷體"/>
                <w:color w:val="000000"/>
                <w:sz w:val="20"/>
              </w:rPr>
            </w:pPr>
            <w:r w:rsidRPr="00662E94">
              <w:rPr>
                <w:rFonts w:ascii="標楷體" w:eastAsia="標楷體" w:hint="eastAsia"/>
                <w:color w:val="000000"/>
                <w:sz w:val="20"/>
              </w:rPr>
              <w:t>受測門號先設定拒接國際來話服務功能後，測試</w:t>
            </w:r>
            <w:r w:rsidRPr="00662E94">
              <w:rPr>
                <w:rFonts w:ascii="標楷體" w:eastAsia="標楷體"/>
                <w:color w:val="000000"/>
                <w:sz w:val="20"/>
              </w:rPr>
              <w:t>1</w:t>
            </w:r>
            <w:r w:rsidRPr="00662E94">
              <w:rPr>
                <w:rFonts w:ascii="標楷體" w:eastAsia="標楷體" w:hint="eastAsia"/>
                <w:color w:val="000000"/>
                <w:sz w:val="20"/>
              </w:rPr>
              <w:t>通國際來話，</w:t>
            </w:r>
            <w:proofErr w:type="gramStart"/>
            <w:r w:rsidRPr="00662E94">
              <w:rPr>
                <w:rFonts w:ascii="標楷體" w:eastAsia="標楷體" w:hint="eastAsia"/>
                <w:color w:val="000000"/>
                <w:sz w:val="20"/>
              </w:rPr>
              <w:t>應含主叫號</w:t>
            </w:r>
            <w:proofErr w:type="gramEnd"/>
            <w:r w:rsidRPr="00662E94">
              <w:rPr>
                <w:rFonts w:ascii="標楷體" w:eastAsia="標楷體" w:hint="eastAsia"/>
                <w:color w:val="000000"/>
                <w:sz w:val="20"/>
              </w:rPr>
              <w:t>碼及</w:t>
            </w:r>
            <w:r w:rsidRPr="00662E94">
              <w:rPr>
                <w:rFonts w:ascii="標楷體" w:eastAsia="標楷體"/>
                <w:color w:val="000000"/>
                <w:sz w:val="20"/>
              </w:rPr>
              <w:t>NOA=INTL</w:t>
            </w:r>
            <w:r w:rsidRPr="00662E94">
              <w:rPr>
                <w:rFonts w:ascii="標楷體" w:eastAsia="標楷體" w:hint="eastAsia"/>
                <w:color w:val="000000"/>
                <w:sz w:val="20"/>
              </w:rPr>
              <w:t>，其受</w:t>
            </w:r>
            <w:proofErr w:type="gramStart"/>
            <w:r w:rsidRPr="00662E94">
              <w:rPr>
                <w:rFonts w:ascii="標楷體" w:eastAsia="標楷體" w:hint="eastAsia"/>
                <w:color w:val="000000"/>
                <w:sz w:val="20"/>
              </w:rPr>
              <w:t>測端交換機或閘</w:t>
            </w:r>
            <w:proofErr w:type="gramEnd"/>
            <w:r w:rsidRPr="00662E94">
              <w:rPr>
                <w:rFonts w:ascii="標楷體" w:eastAsia="標楷體" w:hint="eastAsia"/>
                <w:color w:val="000000"/>
                <w:sz w:val="20"/>
              </w:rPr>
              <w:t>道器送出掛斷訊息、拒接提示音或轉接語音信箱。</w:t>
            </w:r>
          </w:p>
          <w:p w:rsidR="00C13899" w:rsidRPr="00662E94" w:rsidRDefault="00C13899" w:rsidP="00C13899">
            <w:pPr>
              <w:pStyle w:val="a5"/>
              <w:numPr>
                <w:ilvl w:val="0"/>
                <w:numId w:val="3"/>
              </w:numPr>
              <w:spacing w:beforeLines="0" w:line="240" w:lineRule="exact"/>
              <w:ind w:leftChars="0" w:left="323" w:right="34" w:firstLineChars="0" w:hanging="323"/>
              <w:rPr>
                <w:rFonts w:ascii="標楷體" w:eastAsia="標楷體"/>
                <w:color w:val="000000"/>
                <w:sz w:val="20"/>
              </w:rPr>
            </w:pPr>
            <w:r w:rsidRPr="00662E94">
              <w:rPr>
                <w:rFonts w:ascii="標楷體" w:eastAsia="標楷體" w:hint="eastAsia"/>
                <w:color w:val="000000"/>
                <w:sz w:val="20"/>
              </w:rPr>
              <w:t>受測門號再</w:t>
            </w:r>
            <w:proofErr w:type="gramStart"/>
            <w:r w:rsidRPr="00662E94">
              <w:rPr>
                <w:rFonts w:ascii="標楷體" w:eastAsia="標楷體" w:hint="eastAsia"/>
                <w:color w:val="000000"/>
                <w:sz w:val="20"/>
              </w:rPr>
              <w:t>取消原拒接</w:t>
            </w:r>
            <w:proofErr w:type="gramEnd"/>
            <w:r w:rsidRPr="00662E94">
              <w:rPr>
                <w:rFonts w:ascii="標楷體" w:eastAsia="標楷體" w:hint="eastAsia"/>
                <w:color w:val="000000"/>
                <w:sz w:val="20"/>
              </w:rPr>
              <w:t>國際來話服務功能後，測試</w:t>
            </w:r>
            <w:r w:rsidRPr="00662E94">
              <w:rPr>
                <w:rFonts w:ascii="標楷體" w:eastAsia="標楷體"/>
                <w:color w:val="000000"/>
                <w:sz w:val="20"/>
              </w:rPr>
              <w:t>1</w:t>
            </w:r>
            <w:r w:rsidRPr="00662E94">
              <w:rPr>
                <w:rFonts w:ascii="標楷體" w:eastAsia="標楷體" w:hint="eastAsia"/>
                <w:color w:val="000000"/>
                <w:sz w:val="20"/>
              </w:rPr>
              <w:t>通同</w:t>
            </w:r>
            <w:r w:rsidRPr="00662E94">
              <w:rPr>
                <w:rFonts w:ascii="標楷體" w:eastAsia="標楷體"/>
                <w:color w:val="000000"/>
                <w:sz w:val="20"/>
              </w:rPr>
              <w:t>(1)</w:t>
            </w:r>
            <w:r w:rsidRPr="00662E94">
              <w:rPr>
                <w:rFonts w:ascii="標楷體" w:eastAsia="標楷體" w:hint="eastAsia"/>
                <w:color w:val="000000"/>
                <w:sz w:val="20"/>
              </w:rPr>
              <w:t>國碼之國際來話，</w:t>
            </w:r>
            <w:proofErr w:type="gramStart"/>
            <w:r w:rsidRPr="00662E94">
              <w:rPr>
                <w:rFonts w:ascii="標楷體" w:eastAsia="標楷體" w:hint="eastAsia"/>
                <w:color w:val="000000"/>
                <w:sz w:val="20"/>
              </w:rPr>
              <w:t>應含主叫號</w:t>
            </w:r>
            <w:proofErr w:type="gramEnd"/>
            <w:r w:rsidRPr="00662E94">
              <w:rPr>
                <w:rFonts w:ascii="標楷體" w:eastAsia="標楷體" w:hint="eastAsia"/>
                <w:color w:val="000000"/>
                <w:sz w:val="20"/>
              </w:rPr>
              <w:t>碼及</w:t>
            </w:r>
            <w:r w:rsidRPr="00662E94">
              <w:rPr>
                <w:rFonts w:ascii="標楷體" w:eastAsia="標楷體"/>
                <w:color w:val="000000"/>
                <w:sz w:val="20"/>
              </w:rPr>
              <w:t>NOA=INTL</w:t>
            </w:r>
            <w:r w:rsidRPr="00662E94">
              <w:rPr>
                <w:rFonts w:ascii="標楷體" w:eastAsia="標楷體" w:hint="eastAsia"/>
                <w:color w:val="000000"/>
                <w:sz w:val="20"/>
              </w:rPr>
              <w:t>，其發話端可與受話端完成連線或通話。</w:t>
            </w:r>
          </w:p>
          <w:p w:rsidR="00C13899" w:rsidRPr="00DA53ED" w:rsidRDefault="00C13899" w:rsidP="00C13899">
            <w:pPr>
              <w:pStyle w:val="a5"/>
              <w:numPr>
                <w:ilvl w:val="0"/>
                <w:numId w:val="3"/>
              </w:numPr>
              <w:spacing w:beforeLines="0" w:line="240" w:lineRule="exact"/>
              <w:ind w:leftChars="0" w:left="323" w:right="34" w:firstLineChars="0" w:hanging="323"/>
              <w:rPr>
                <w:rFonts w:ascii="標楷體" w:eastAsia="標楷體" w:hAnsi="標楷體"/>
                <w:color w:val="000000"/>
                <w:szCs w:val="24"/>
                <w:u w:val="single"/>
              </w:rPr>
            </w:pPr>
            <w:r w:rsidRPr="00662E94">
              <w:rPr>
                <w:rFonts w:ascii="標楷體" w:eastAsia="標楷體" w:hint="eastAsia"/>
                <w:color w:val="000000"/>
                <w:sz w:val="20"/>
              </w:rPr>
              <w:t>以上測試必須提供通聨紀錄或佐證資料，始判定合格。</w:t>
            </w:r>
          </w:p>
        </w:tc>
        <w:tc>
          <w:tcPr>
            <w:tcW w:w="1260" w:type="dxa"/>
          </w:tcPr>
          <w:p w:rsidR="00C13899" w:rsidRPr="00DA53ED" w:rsidRDefault="00C13899" w:rsidP="00C92272">
            <w:pPr>
              <w:rPr>
                <w:rFonts w:ascii="標楷體" w:eastAsia="標楷體" w:hAnsi="標楷體"/>
                <w:color w:val="000000"/>
                <w:szCs w:val="24"/>
              </w:rPr>
            </w:pPr>
            <w:r w:rsidRPr="00DA53ED">
              <w:rPr>
                <w:rFonts w:ascii="標楷體" w:eastAsia="標楷體" w:hAnsi="Wingdings" w:hint="eastAsia"/>
                <w:color w:val="000000"/>
                <w:szCs w:val="24"/>
              </w:rPr>
              <w:sym w:font="Wingdings" w:char="F06F"/>
            </w:r>
            <w:r w:rsidRPr="00DA53ED">
              <w:rPr>
                <w:rFonts w:ascii="標楷體" w:eastAsia="標楷體" w:hAnsi="標楷體" w:hint="eastAsia"/>
                <w:color w:val="000000"/>
                <w:szCs w:val="24"/>
              </w:rPr>
              <w:t>符合</w:t>
            </w:r>
          </w:p>
          <w:p w:rsidR="00C13899" w:rsidRPr="00DA53ED" w:rsidRDefault="00C13899" w:rsidP="00C92272">
            <w:pPr>
              <w:rPr>
                <w:rFonts w:ascii="標楷體" w:eastAsia="標楷體" w:hAnsi="標楷體"/>
                <w:color w:val="000000"/>
                <w:szCs w:val="24"/>
              </w:rPr>
            </w:pPr>
            <w:r w:rsidRPr="00DA53ED">
              <w:rPr>
                <w:rFonts w:ascii="標楷體" w:eastAsia="標楷體" w:hAnsi="Wingdings" w:hint="eastAsia"/>
                <w:color w:val="000000"/>
                <w:szCs w:val="24"/>
              </w:rPr>
              <w:sym w:font="Wingdings" w:char="F06F"/>
            </w:r>
            <w:r w:rsidRPr="00DA53ED">
              <w:rPr>
                <w:rFonts w:ascii="標楷體" w:eastAsia="標楷體" w:hAnsi="標楷體" w:hint="eastAsia"/>
                <w:color w:val="000000"/>
                <w:szCs w:val="24"/>
              </w:rPr>
              <w:t>不符合</w:t>
            </w:r>
          </w:p>
        </w:tc>
        <w:tc>
          <w:tcPr>
            <w:tcW w:w="1440" w:type="dxa"/>
          </w:tcPr>
          <w:p w:rsidR="00C13899" w:rsidRPr="00DA53ED" w:rsidRDefault="00C13899" w:rsidP="00C92272">
            <w:pPr>
              <w:rPr>
                <w:rFonts w:ascii="標楷體" w:eastAsia="標楷體" w:hAnsi="標楷體"/>
                <w:color w:val="000000"/>
                <w:szCs w:val="24"/>
              </w:rPr>
            </w:pPr>
            <w:r w:rsidRPr="00DA53ED">
              <w:rPr>
                <w:rFonts w:ascii="標楷體" w:eastAsia="標楷體" w:hAnsi="Wingdings" w:hint="eastAsia"/>
                <w:color w:val="000000"/>
                <w:szCs w:val="24"/>
              </w:rPr>
              <w:sym w:font="Wingdings" w:char="F06F"/>
            </w:r>
            <w:r w:rsidRPr="00DA53ED">
              <w:rPr>
                <w:rFonts w:ascii="標楷體" w:eastAsia="標楷體" w:hAnsi="標楷體" w:hint="eastAsia"/>
                <w:color w:val="000000"/>
                <w:szCs w:val="24"/>
              </w:rPr>
              <w:t>符合</w:t>
            </w:r>
          </w:p>
          <w:p w:rsidR="00C13899" w:rsidRPr="00DA53ED" w:rsidRDefault="00C13899" w:rsidP="00C92272">
            <w:pPr>
              <w:rPr>
                <w:rFonts w:ascii="標楷體" w:eastAsia="標楷體" w:hAnsi="標楷體"/>
                <w:color w:val="000000"/>
                <w:szCs w:val="24"/>
              </w:rPr>
            </w:pPr>
            <w:r w:rsidRPr="00DA53ED">
              <w:rPr>
                <w:rFonts w:ascii="標楷體" w:eastAsia="標楷體" w:hAnsi="Wingdings" w:hint="eastAsia"/>
                <w:color w:val="000000"/>
                <w:szCs w:val="24"/>
              </w:rPr>
              <w:sym w:font="Wingdings" w:char="F06F"/>
            </w:r>
            <w:r w:rsidRPr="00DA53ED">
              <w:rPr>
                <w:rFonts w:ascii="標楷體" w:eastAsia="標楷體" w:hAnsi="標楷體" w:hint="eastAsia"/>
                <w:color w:val="000000"/>
                <w:szCs w:val="24"/>
              </w:rPr>
              <w:t>不符合</w:t>
            </w:r>
          </w:p>
        </w:tc>
        <w:tc>
          <w:tcPr>
            <w:tcW w:w="2700" w:type="dxa"/>
          </w:tcPr>
          <w:p w:rsidR="00C13899" w:rsidRPr="004039E3" w:rsidRDefault="00C13899" w:rsidP="00C92272">
            <w:pPr>
              <w:ind w:left="513" w:right="29" w:hanging="513"/>
              <w:jc w:val="both"/>
              <w:rPr>
                <w:rFonts w:ascii="標楷體" w:eastAsia="標楷體" w:hAnsi="標楷體"/>
                <w:color w:val="000000"/>
                <w:sz w:val="20"/>
              </w:rPr>
            </w:pPr>
            <w:r w:rsidRPr="004039E3">
              <w:rPr>
                <w:rFonts w:ascii="標楷體" w:eastAsia="標楷體" w:hint="eastAsia"/>
                <w:color w:val="000000"/>
                <w:sz w:val="20"/>
              </w:rPr>
              <w:t>（</w:t>
            </w:r>
            <w:r w:rsidRPr="004039E3">
              <w:rPr>
                <w:rFonts w:ascii="標楷體" w:eastAsia="標楷體"/>
                <w:color w:val="000000"/>
                <w:sz w:val="20"/>
              </w:rPr>
              <w:t>1</w:t>
            </w:r>
            <w:r w:rsidRPr="004039E3">
              <w:rPr>
                <w:rFonts w:ascii="標楷體" w:eastAsia="標楷體" w:hint="eastAsia"/>
                <w:color w:val="000000"/>
                <w:sz w:val="20"/>
              </w:rPr>
              <w:t>）</w:t>
            </w:r>
            <w:r w:rsidRPr="00CF2B07">
              <w:rPr>
                <w:rFonts w:ascii="標楷體" w:eastAsia="標楷體" w:hAnsi="標楷體" w:hint="eastAsia"/>
                <w:color w:val="000000"/>
                <w:sz w:val="20"/>
              </w:rPr>
              <w:t>本項僅適用</w:t>
            </w:r>
            <w:r w:rsidRPr="00CF2B07">
              <w:rPr>
                <w:rFonts w:ascii="標楷體" w:eastAsia="標楷體" w:hAnsi="標楷體"/>
                <w:color w:val="000000"/>
                <w:sz w:val="20"/>
              </w:rPr>
              <w:t>E.164</w:t>
            </w:r>
            <w:r w:rsidRPr="00CF2B07">
              <w:rPr>
                <w:rFonts w:ascii="標楷體" w:eastAsia="標楷體" w:hAnsi="標楷體" w:hint="eastAsia"/>
                <w:color w:val="000000"/>
                <w:sz w:val="20"/>
              </w:rPr>
              <w:t>用戶號碼網路電話服務。</w:t>
            </w:r>
          </w:p>
          <w:p w:rsidR="00C13899" w:rsidRPr="004039E3" w:rsidRDefault="00C13899" w:rsidP="00C92272">
            <w:pPr>
              <w:ind w:left="513" w:right="29" w:hanging="513"/>
              <w:jc w:val="both"/>
              <w:rPr>
                <w:rFonts w:ascii="標楷體" w:eastAsia="標楷體" w:hAnsi="標楷體"/>
                <w:color w:val="000000"/>
                <w:sz w:val="20"/>
              </w:rPr>
            </w:pPr>
            <w:r w:rsidRPr="004039E3">
              <w:rPr>
                <w:rFonts w:ascii="標楷體" w:eastAsia="標楷體" w:hint="eastAsia"/>
                <w:color w:val="000000"/>
                <w:sz w:val="20"/>
              </w:rPr>
              <w:t>（</w:t>
            </w:r>
            <w:r w:rsidRPr="004039E3">
              <w:rPr>
                <w:rFonts w:ascii="標楷體" w:eastAsia="標楷體"/>
                <w:color w:val="000000"/>
                <w:sz w:val="20"/>
              </w:rPr>
              <w:t>2</w:t>
            </w:r>
            <w:r w:rsidRPr="004039E3">
              <w:rPr>
                <w:rFonts w:ascii="標楷體" w:eastAsia="標楷體" w:hint="eastAsia"/>
                <w:color w:val="000000"/>
                <w:sz w:val="20"/>
              </w:rPr>
              <w:t>）</w:t>
            </w:r>
            <w:proofErr w:type="gramStart"/>
            <w:r w:rsidRPr="004039E3">
              <w:rPr>
                <w:rFonts w:ascii="標楷體" w:eastAsia="標楷體" w:hAnsi="標楷體" w:hint="eastAsia"/>
                <w:color w:val="000000"/>
                <w:spacing w:val="-10"/>
                <w:sz w:val="20"/>
              </w:rPr>
              <w:t>檢附</w:t>
            </w:r>
            <w:r w:rsidRPr="004039E3">
              <w:rPr>
                <w:rFonts w:ascii="標楷體" w:eastAsia="標楷體" w:hAnsi="標楷體" w:hint="eastAsia"/>
                <w:color w:val="000000"/>
                <w:spacing w:val="-16"/>
                <w:sz w:val="20"/>
              </w:rPr>
              <w:t>通聯</w:t>
            </w:r>
            <w:proofErr w:type="gramEnd"/>
            <w:r w:rsidRPr="004039E3">
              <w:rPr>
                <w:rFonts w:ascii="標楷體" w:eastAsia="標楷體" w:hAnsi="標楷體" w:hint="eastAsia"/>
                <w:color w:val="000000"/>
                <w:spacing w:val="-16"/>
                <w:sz w:val="20"/>
              </w:rPr>
              <w:t>紀錄或佐證資料</w:t>
            </w:r>
            <w:r w:rsidRPr="004039E3">
              <w:rPr>
                <w:rFonts w:ascii="標楷體" w:eastAsia="標楷體" w:hAnsi="標楷體" w:hint="eastAsia"/>
                <w:color w:val="000000"/>
                <w:spacing w:val="-10"/>
                <w:sz w:val="20"/>
              </w:rPr>
              <w:t>。</w:t>
            </w:r>
          </w:p>
          <w:p w:rsidR="00C13899" w:rsidRPr="004039E3" w:rsidRDefault="00C13899" w:rsidP="00C92272">
            <w:pPr>
              <w:spacing w:line="420" w:lineRule="atLeast"/>
              <w:jc w:val="both"/>
              <w:rPr>
                <w:rFonts w:ascii="標楷體" w:eastAsia="標楷體"/>
                <w:color w:val="000000"/>
                <w:spacing w:val="-16"/>
                <w:sz w:val="20"/>
              </w:rPr>
            </w:pPr>
            <w:r w:rsidRPr="004039E3">
              <w:rPr>
                <w:rFonts w:ascii="標楷體" w:eastAsia="標楷體" w:hint="eastAsia"/>
                <w:color w:val="000000"/>
                <w:sz w:val="20"/>
              </w:rPr>
              <w:t>（</w:t>
            </w:r>
            <w:r w:rsidRPr="004039E3">
              <w:rPr>
                <w:rFonts w:ascii="標楷體" w:eastAsia="標楷體"/>
                <w:color w:val="000000"/>
                <w:sz w:val="20"/>
              </w:rPr>
              <w:t>3</w:t>
            </w:r>
            <w:r w:rsidRPr="004039E3">
              <w:rPr>
                <w:rFonts w:ascii="標楷體" w:eastAsia="標楷體" w:hint="eastAsia"/>
                <w:color w:val="000000"/>
                <w:sz w:val="20"/>
              </w:rPr>
              <w:t>）</w:t>
            </w:r>
            <w:r w:rsidRPr="004039E3">
              <w:rPr>
                <w:rFonts w:ascii="標楷體" w:eastAsia="標楷體" w:hint="eastAsia"/>
                <w:color w:val="000000"/>
                <w:spacing w:val="-16"/>
                <w:sz w:val="20"/>
              </w:rPr>
              <w:t>□是</w:t>
            </w:r>
            <w:r w:rsidRPr="004039E3">
              <w:rPr>
                <w:rFonts w:ascii="標楷體" w:eastAsia="標楷體"/>
                <w:color w:val="000000"/>
                <w:spacing w:val="-16"/>
                <w:sz w:val="20"/>
              </w:rPr>
              <w:t xml:space="preserve"> </w:t>
            </w:r>
            <w:r w:rsidRPr="004039E3">
              <w:rPr>
                <w:rFonts w:ascii="標楷體" w:eastAsia="標楷體" w:hint="eastAsia"/>
                <w:color w:val="000000"/>
                <w:spacing w:val="-16"/>
                <w:sz w:val="20"/>
              </w:rPr>
              <w:t>□否</w:t>
            </w:r>
          </w:p>
          <w:p w:rsidR="00C13899" w:rsidRPr="00DA53ED" w:rsidRDefault="00C13899" w:rsidP="00C92272">
            <w:pPr>
              <w:ind w:leftChars="167" w:left="401" w:right="28"/>
              <w:jc w:val="both"/>
              <w:rPr>
                <w:rFonts w:ascii="標楷體" w:eastAsia="標楷體" w:hAnsi="標楷體"/>
                <w:color w:val="000000"/>
                <w:szCs w:val="24"/>
              </w:rPr>
            </w:pPr>
            <w:r w:rsidRPr="004039E3">
              <w:rPr>
                <w:rFonts w:ascii="標楷體" w:eastAsia="標楷體" w:hAnsi="標楷體" w:hint="eastAsia"/>
                <w:color w:val="000000"/>
                <w:sz w:val="20"/>
              </w:rPr>
              <w:t>透過實際國際</w:t>
            </w:r>
            <w:proofErr w:type="gramStart"/>
            <w:r w:rsidRPr="00DF1C56">
              <w:rPr>
                <w:rFonts w:ascii="標楷體" w:eastAsia="標楷體" w:hAnsi="標楷體" w:hint="eastAsia"/>
                <w:color w:val="000000"/>
                <w:sz w:val="20"/>
              </w:rPr>
              <w:t>來話至</w:t>
            </w:r>
            <w:r w:rsidRPr="00CF2B07">
              <w:rPr>
                <w:rFonts w:ascii="標楷體" w:eastAsia="標楷體" w:hAnsi="標楷體" w:hint="eastAsia"/>
                <w:color w:val="000000"/>
                <w:sz w:val="20"/>
              </w:rPr>
              <w:t>受</w:t>
            </w:r>
            <w:proofErr w:type="gramEnd"/>
            <w:r w:rsidRPr="00CF2B07">
              <w:rPr>
                <w:rFonts w:ascii="標楷體" w:eastAsia="標楷體" w:hAnsi="標楷體" w:hint="eastAsia"/>
                <w:color w:val="000000"/>
                <w:sz w:val="20"/>
              </w:rPr>
              <w:t>測</w:t>
            </w:r>
            <w:r w:rsidRPr="00CF2B07">
              <w:rPr>
                <w:rFonts w:ascii="標楷體" w:eastAsia="標楷體" w:hAnsi="標楷體"/>
                <w:color w:val="000000"/>
                <w:sz w:val="20"/>
              </w:rPr>
              <w:t>E.164</w:t>
            </w:r>
            <w:r w:rsidRPr="00CF2B07">
              <w:rPr>
                <w:rFonts w:ascii="標楷體" w:eastAsia="標楷體" w:hAnsi="標楷體" w:hint="eastAsia"/>
                <w:color w:val="000000"/>
                <w:sz w:val="20"/>
              </w:rPr>
              <w:t>網路電話交換機。</w:t>
            </w:r>
          </w:p>
        </w:tc>
      </w:tr>
    </w:tbl>
    <w:p w:rsidR="00C13899" w:rsidRDefault="00C13899" w:rsidP="00C13899">
      <w:pPr>
        <w:spacing w:after="120" w:line="240" w:lineRule="exact"/>
        <w:rPr>
          <w:rFonts w:ascii="標楷體" w:eastAsia="標楷體"/>
          <w:color w:val="000000"/>
          <w:sz w:val="32"/>
        </w:rPr>
      </w:pPr>
    </w:p>
    <w:p w:rsidR="00C13899" w:rsidRDefault="00C13899" w:rsidP="00C13899">
      <w:pPr>
        <w:widowControl/>
        <w:rPr>
          <w:rFonts w:ascii="標楷體" w:eastAsia="標楷體"/>
          <w:color w:val="000000"/>
          <w:sz w:val="32"/>
        </w:rPr>
      </w:pPr>
      <w:r>
        <w:rPr>
          <w:rFonts w:ascii="標楷體" w:eastAsia="標楷體"/>
          <w:color w:val="000000"/>
          <w:sz w:val="32"/>
        </w:rPr>
        <w:br w:type="page"/>
      </w:r>
    </w:p>
    <w:p w:rsidR="00C13899" w:rsidRDefault="00C13899" w:rsidP="00C13899">
      <w:pPr>
        <w:spacing w:beforeLines="50" w:after="120" w:line="360" w:lineRule="exact"/>
        <w:rPr>
          <w:rFonts w:ascii="標楷體" w:eastAsia="標楷體"/>
          <w:color w:val="000000"/>
          <w:sz w:val="32"/>
        </w:rPr>
      </w:pPr>
      <w:r w:rsidRPr="00DA53ED">
        <w:rPr>
          <w:rFonts w:ascii="標楷體" w:eastAsia="標楷體" w:hint="eastAsia"/>
          <w:color w:val="000000"/>
          <w:sz w:val="32"/>
        </w:rPr>
        <w:lastRenderedPageBreak/>
        <w:t>三、參考項目：</w:t>
      </w:r>
    </w:p>
    <w:p w:rsidR="00C13899" w:rsidRPr="00DA53ED" w:rsidRDefault="00C13899" w:rsidP="00C13899">
      <w:pPr>
        <w:tabs>
          <w:tab w:val="left" w:pos="4140"/>
        </w:tabs>
        <w:spacing w:line="240" w:lineRule="exact"/>
        <w:ind w:left="482" w:right="-334" w:hanging="482"/>
        <w:jc w:val="both"/>
        <w:rPr>
          <w:rFonts w:ascii="標楷體" w:eastAsia="標楷體"/>
          <w:color w:val="000000"/>
          <w:sz w:val="20"/>
        </w:rPr>
      </w:pPr>
      <w:r w:rsidRPr="00DA53ED">
        <w:rPr>
          <w:rFonts w:ascii="標楷體" w:eastAsia="標楷體"/>
          <w:color w:val="000000"/>
          <w:sz w:val="20"/>
        </w:rPr>
        <w:tab/>
      </w:r>
      <w:proofErr w:type="gramStart"/>
      <w:r w:rsidRPr="00DA53ED">
        <w:rPr>
          <w:rFonts w:ascii="標楷體" w:eastAsia="標楷體" w:hint="eastAsia"/>
          <w:color w:val="000000"/>
          <w:sz w:val="20"/>
        </w:rPr>
        <w:t>（</w:t>
      </w:r>
      <w:proofErr w:type="gramEnd"/>
      <w:r w:rsidRPr="00DA53ED">
        <w:rPr>
          <w:rFonts w:ascii="標楷體" w:eastAsia="標楷體" w:hint="eastAsia"/>
          <w:color w:val="000000"/>
          <w:sz w:val="20"/>
        </w:rPr>
        <w:t>備註：</w:t>
      </w:r>
      <w:r w:rsidRPr="00DA53ED">
        <w:rPr>
          <w:rFonts w:ascii="標楷體" w:eastAsia="標楷體"/>
          <w:color w:val="000000"/>
          <w:sz w:val="20"/>
        </w:rPr>
        <w:t>1.</w:t>
      </w:r>
      <w:r w:rsidRPr="00DA53ED">
        <w:rPr>
          <w:rFonts w:ascii="標楷體" w:eastAsia="標楷體" w:hint="eastAsia"/>
          <w:color w:val="000000"/>
          <w:sz w:val="20"/>
        </w:rPr>
        <w:t>參考</w:t>
      </w:r>
      <w:proofErr w:type="gramStart"/>
      <w:r w:rsidRPr="00DA53ED">
        <w:rPr>
          <w:rFonts w:ascii="標楷體" w:eastAsia="標楷體" w:hint="eastAsia"/>
          <w:color w:val="000000"/>
          <w:sz w:val="20"/>
        </w:rPr>
        <w:t>之審驗項目</w:t>
      </w:r>
      <w:proofErr w:type="gramEnd"/>
      <w:r w:rsidRPr="00DA53ED">
        <w:rPr>
          <w:rFonts w:ascii="標楷體" w:eastAsia="標楷體" w:hint="eastAsia"/>
          <w:color w:val="000000"/>
          <w:sz w:val="20"/>
        </w:rPr>
        <w:t>皆不做判定，詳細內容請參考電信主管機關制定之網路接續技術標準。</w:t>
      </w:r>
    </w:p>
    <w:p w:rsidR="00C13899" w:rsidRPr="00DA53ED" w:rsidRDefault="00C13899" w:rsidP="00C13899">
      <w:pPr>
        <w:tabs>
          <w:tab w:val="left" w:pos="4140"/>
        </w:tabs>
        <w:spacing w:line="240" w:lineRule="exact"/>
        <w:ind w:left="482" w:right="-334" w:hanging="482"/>
        <w:jc w:val="both"/>
        <w:rPr>
          <w:rFonts w:ascii="標楷體" w:eastAsia="標楷體"/>
          <w:color w:val="000000"/>
          <w:sz w:val="20"/>
        </w:rPr>
      </w:pPr>
      <w:r w:rsidRPr="00DA53ED">
        <w:rPr>
          <w:rFonts w:ascii="標楷體" w:eastAsia="標楷體"/>
          <w:color w:val="000000"/>
          <w:sz w:val="20"/>
        </w:rPr>
        <w:t xml:space="preserve">             2.</w:t>
      </w:r>
      <w:r w:rsidRPr="00DA53ED">
        <w:rPr>
          <w:rFonts w:ascii="標楷體" w:eastAsia="標楷體" w:hint="eastAsia"/>
          <w:color w:val="000000"/>
          <w:sz w:val="20"/>
        </w:rPr>
        <w:t>經營者發包機線工程或採購設備時，建議將參考項目列為驗收要求。）</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388"/>
        <w:gridCol w:w="3060"/>
        <w:gridCol w:w="1260"/>
        <w:gridCol w:w="1440"/>
        <w:gridCol w:w="2700"/>
      </w:tblGrid>
      <w:tr w:rsidR="00C13899" w:rsidRPr="00DA53ED" w:rsidTr="00C92272">
        <w:trPr>
          <w:cantSplit/>
        </w:trPr>
        <w:tc>
          <w:tcPr>
            <w:tcW w:w="3448" w:type="dxa"/>
            <w:gridSpan w:val="2"/>
          </w:tcPr>
          <w:p w:rsidR="00C13899" w:rsidRPr="00DA53ED" w:rsidRDefault="00C13899" w:rsidP="00C92272">
            <w:pPr>
              <w:spacing w:line="320" w:lineRule="exact"/>
              <w:jc w:val="center"/>
              <w:rPr>
                <w:rFonts w:ascii="標楷體" w:eastAsia="標楷體"/>
                <w:color w:val="000000"/>
                <w:sz w:val="32"/>
              </w:rPr>
            </w:pPr>
            <w:proofErr w:type="gramStart"/>
            <w:r w:rsidRPr="00DA53ED">
              <w:rPr>
                <w:rFonts w:ascii="標楷體" w:eastAsia="標楷體" w:hint="eastAsia"/>
                <w:color w:val="000000"/>
                <w:spacing w:val="80"/>
                <w:sz w:val="32"/>
              </w:rPr>
              <w:t>審驗項目</w:t>
            </w:r>
            <w:proofErr w:type="gramEnd"/>
          </w:p>
        </w:tc>
        <w:tc>
          <w:tcPr>
            <w:tcW w:w="1260" w:type="dxa"/>
          </w:tcPr>
          <w:p w:rsidR="00C13899" w:rsidRPr="00DA53ED" w:rsidRDefault="00C13899" w:rsidP="00C92272">
            <w:pPr>
              <w:spacing w:line="320" w:lineRule="exact"/>
              <w:jc w:val="center"/>
              <w:rPr>
                <w:rFonts w:ascii="標楷體" w:eastAsia="標楷體"/>
                <w:color w:val="000000"/>
                <w:sz w:val="32"/>
              </w:rPr>
            </w:pPr>
            <w:r w:rsidRPr="00DA53ED">
              <w:rPr>
                <w:rFonts w:ascii="標楷體" w:eastAsia="標楷體" w:hint="eastAsia"/>
                <w:color w:val="000000"/>
                <w:sz w:val="32"/>
              </w:rPr>
              <w:t>自評</w:t>
            </w:r>
          </w:p>
        </w:tc>
        <w:tc>
          <w:tcPr>
            <w:tcW w:w="1440" w:type="dxa"/>
            <w:tcBorders>
              <w:bottom w:val="nil"/>
            </w:tcBorders>
          </w:tcPr>
          <w:p w:rsidR="00C13899" w:rsidRPr="00DA53ED" w:rsidRDefault="00C13899" w:rsidP="00C92272">
            <w:pPr>
              <w:spacing w:line="320" w:lineRule="exact"/>
              <w:jc w:val="center"/>
              <w:rPr>
                <w:rFonts w:ascii="標楷體" w:eastAsia="標楷體"/>
                <w:color w:val="000000"/>
                <w:spacing w:val="80"/>
                <w:sz w:val="32"/>
              </w:rPr>
            </w:pPr>
            <w:proofErr w:type="gramStart"/>
            <w:r w:rsidRPr="00DA53ED">
              <w:rPr>
                <w:rFonts w:ascii="標楷體" w:eastAsia="標楷體" w:hint="eastAsia"/>
                <w:color w:val="000000"/>
                <w:sz w:val="32"/>
              </w:rPr>
              <w:t>審驗結果</w:t>
            </w:r>
            <w:proofErr w:type="gramEnd"/>
          </w:p>
        </w:tc>
        <w:tc>
          <w:tcPr>
            <w:tcW w:w="2700" w:type="dxa"/>
          </w:tcPr>
          <w:p w:rsidR="00C13899" w:rsidRPr="00DA53ED" w:rsidRDefault="00C13899" w:rsidP="00C92272">
            <w:pPr>
              <w:spacing w:line="320" w:lineRule="exact"/>
              <w:jc w:val="center"/>
              <w:rPr>
                <w:rFonts w:ascii="標楷體" w:eastAsia="標楷體"/>
                <w:color w:val="000000"/>
                <w:sz w:val="32"/>
              </w:rPr>
            </w:pPr>
            <w:r w:rsidRPr="00DA53ED">
              <w:rPr>
                <w:rFonts w:ascii="標楷體" w:eastAsia="標楷體" w:hint="eastAsia"/>
                <w:color w:val="000000"/>
                <w:sz w:val="32"/>
              </w:rPr>
              <w:t>備註</w:t>
            </w:r>
          </w:p>
        </w:tc>
      </w:tr>
      <w:tr w:rsidR="00C13899" w:rsidRPr="00DA53ED" w:rsidTr="00C92272">
        <w:trPr>
          <w:cantSplit/>
        </w:trPr>
        <w:tc>
          <w:tcPr>
            <w:tcW w:w="388" w:type="dxa"/>
            <w:vMerge w:val="restart"/>
          </w:tcPr>
          <w:p w:rsidR="00C13899" w:rsidRPr="00DA53ED" w:rsidRDefault="00C13899" w:rsidP="00C92272">
            <w:pPr>
              <w:spacing w:before="720"/>
              <w:rPr>
                <w:rFonts w:ascii="標楷體" w:eastAsia="標楷體"/>
                <w:color w:val="000000"/>
                <w:sz w:val="32"/>
              </w:rPr>
            </w:pPr>
            <w:r w:rsidRPr="002D64F4">
              <w:rPr>
                <w:noProof/>
              </w:rPr>
              <w:pict>
                <v:line id="_x0000_s1027" style="position:absolute;z-index:251658240;mso-position-horizontal-relative:text;mso-position-vertical-relative:text" from="234pt,.65pt" to="306pt,218.8pt" o:allowincell="f"/>
              </w:pict>
            </w:r>
            <w:r w:rsidRPr="00DA53ED">
              <w:rPr>
                <w:rFonts w:ascii="標楷體" w:eastAsia="標楷體" w:hint="eastAsia"/>
                <w:color w:val="000000"/>
                <w:sz w:val="32"/>
              </w:rPr>
              <w:t>參考項目</w:t>
            </w:r>
          </w:p>
        </w:tc>
        <w:tc>
          <w:tcPr>
            <w:tcW w:w="3060" w:type="dxa"/>
          </w:tcPr>
          <w:p w:rsidR="00C13899" w:rsidRPr="00DA53ED" w:rsidRDefault="00C13899" w:rsidP="00C92272">
            <w:pPr>
              <w:ind w:left="382" w:right="32" w:hanging="382"/>
              <w:jc w:val="both"/>
              <w:rPr>
                <w:rFonts w:ascii="標楷體" w:eastAsia="標楷體"/>
                <w:color w:val="000000"/>
                <w:sz w:val="20"/>
              </w:rPr>
            </w:pPr>
            <w:r w:rsidRPr="006F0A23">
              <w:rPr>
                <w:rFonts w:ascii="標楷體" w:eastAsia="標楷體"/>
                <w:color w:val="000000"/>
                <w:sz w:val="20"/>
              </w:rPr>
              <w:t>16</w:t>
            </w:r>
            <w:r w:rsidRPr="00DA53ED">
              <w:rPr>
                <w:rFonts w:ascii="標楷體" w:eastAsia="標楷體" w:hint="eastAsia"/>
                <w:color w:val="000000"/>
                <w:sz w:val="20"/>
              </w:rPr>
              <w:t>、經營者自備設備不影響電信之交換及傳輸性能。</w:t>
            </w:r>
          </w:p>
        </w:tc>
        <w:tc>
          <w:tcPr>
            <w:tcW w:w="1260" w:type="dxa"/>
          </w:tcPr>
          <w:p w:rsidR="00C13899" w:rsidRPr="00DA53ED" w:rsidRDefault="00C13899" w:rsidP="00C92272">
            <w:pPr>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符合</w:t>
            </w:r>
          </w:p>
          <w:p w:rsidR="00C13899" w:rsidRPr="00DA53ED" w:rsidRDefault="00C13899" w:rsidP="00C92272">
            <w:pPr>
              <w:rPr>
                <w:rFonts w:ascii="標楷體" w:eastAsia="標楷體" w:hAnsi="Wingdings" w:hint="eastAsia"/>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不符合</w:t>
            </w:r>
          </w:p>
        </w:tc>
        <w:tc>
          <w:tcPr>
            <w:tcW w:w="1440" w:type="dxa"/>
            <w:shd w:val="diagStripe" w:color="auto" w:fill="auto"/>
          </w:tcPr>
          <w:p w:rsidR="00C13899" w:rsidRPr="00DA53ED" w:rsidRDefault="00C13899" w:rsidP="00C92272">
            <w:pPr>
              <w:rPr>
                <w:rFonts w:ascii="標楷體" w:eastAsia="標楷體"/>
                <w:color w:val="000000"/>
                <w:sz w:val="20"/>
              </w:rPr>
            </w:pPr>
          </w:p>
        </w:tc>
        <w:tc>
          <w:tcPr>
            <w:tcW w:w="2700" w:type="dxa"/>
          </w:tcPr>
          <w:p w:rsidR="00C13899" w:rsidRPr="00DA53ED" w:rsidRDefault="00C13899" w:rsidP="00C92272">
            <w:pPr>
              <w:spacing w:line="240" w:lineRule="exact"/>
              <w:ind w:right="45"/>
              <w:jc w:val="both"/>
              <w:rPr>
                <w:rFonts w:ascii="標楷體" w:eastAsia="標楷體"/>
                <w:color w:val="000000"/>
                <w:sz w:val="20"/>
              </w:rPr>
            </w:pPr>
            <w:r w:rsidRPr="00DA53ED">
              <w:rPr>
                <w:rFonts w:ascii="標楷體" w:eastAsia="標楷體" w:hint="eastAsia"/>
                <w:color w:val="000000"/>
                <w:sz w:val="20"/>
              </w:rPr>
              <w:t>防止對電信機線設備之其他使用者造成妨害。自備設備與電信機線設備直接接續者。</w:t>
            </w:r>
          </w:p>
        </w:tc>
      </w:tr>
      <w:tr w:rsidR="00C13899" w:rsidRPr="00DA53ED" w:rsidTr="00C92272">
        <w:trPr>
          <w:cantSplit/>
          <w:trHeight w:val="605"/>
        </w:trPr>
        <w:tc>
          <w:tcPr>
            <w:tcW w:w="388" w:type="dxa"/>
            <w:vMerge/>
          </w:tcPr>
          <w:p w:rsidR="00C13899" w:rsidRPr="00DA53ED" w:rsidRDefault="00C13899" w:rsidP="00C92272">
            <w:pPr>
              <w:rPr>
                <w:rFonts w:ascii="標楷體" w:eastAsia="標楷體"/>
                <w:color w:val="000000"/>
                <w:sz w:val="32"/>
              </w:rPr>
            </w:pPr>
          </w:p>
        </w:tc>
        <w:tc>
          <w:tcPr>
            <w:tcW w:w="3060" w:type="dxa"/>
          </w:tcPr>
          <w:p w:rsidR="00C13899" w:rsidRPr="00DA53ED" w:rsidRDefault="00C13899" w:rsidP="00C92272">
            <w:pPr>
              <w:ind w:left="354" w:right="32" w:hanging="354"/>
              <w:jc w:val="both"/>
              <w:rPr>
                <w:rFonts w:ascii="標楷體" w:eastAsia="標楷體"/>
                <w:color w:val="000000"/>
                <w:sz w:val="20"/>
              </w:rPr>
            </w:pPr>
            <w:r w:rsidRPr="006F0A23">
              <w:rPr>
                <w:rFonts w:ascii="標楷體" w:eastAsia="標楷體"/>
                <w:color w:val="000000"/>
                <w:sz w:val="20"/>
              </w:rPr>
              <w:t>17</w:t>
            </w:r>
            <w:r w:rsidRPr="00DA53ED">
              <w:rPr>
                <w:rFonts w:ascii="標楷體" w:eastAsia="標楷體" w:hint="eastAsia"/>
                <w:color w:val="000000"/>
                <w:sz w:val="20"/>
              </w:rPr>
              <w:t>、第二類電信事業設備應為電信機線設備外之獨立本體，任何情況下均不得改裝。</w:t>
            </w:r>
          </w:p>
        </w:tc>
        <w:tc>
          <w:tcPr>
            <w:tcW w:w="1260" w:type="dxa"/>
          </w:tcPr>
          <w:p w:rsidR="00C13899" w:rsidRPr="00DA53ED" w:rsidRDefault="00C13899" w:rsidP="00C92272">
            <w:pPr>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符合</w:t>
            </w:r>
          </w:p>
          <w:p w:rsidR="00C13899" w:rsidRPr="00DA53ED" w:rsidRDefault="00C13899" w:rsidP="00C92272">
            <w:pPr>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不符合</w:t>
            </w:r>
          </w:p>
        </w:tc>
        <w:tc>
          <w:tcPr>
            <w:tcW w:w="1440" w:type="dxa"/>
            <w:shd w:val="diagStripe" w:color="auto" w:fill="auto"/>
          </w:tcPr>
          <w:p w:rsidR="00C13899" w:rsidRPr="00DA53ED" w:rsidRDefault="00C13899" w:rsidP="00C92272">
            <w:pPr>
              <w:rPr>
                <w:rFonts w:ascii="標楷體" w:eastAsia="標楷體"/>
                <w:color w:val="000000"/>
                <w:sz w:val="20"/>
              </w:rPr>
            </w:pPr>
          </w:p>
        </w:tc>
        <w:tc>
          <w:tcPr>
            <w:tcW w:w="2700" w:type="dxa"/>
          </w:tcPr>
          <w:p w:rsidR="00C13899" w:rsidRPr="00DA53ED" w:rsidRDefault="00C13899" w:rsidP="00C92272">
            <w:pPr>
              <w:spacing w:line="240" w:lineRule="exact"/>
              <w:ind w:right="45"/>
              <w:jc w:val="both"/>
              <w:rPr>
                <w:rFonts w:ascii="標楷體" w:eastAsia="標楷體"/>
                <w:color w:val="000000"/>
                <w:sz w:val="20"/>
              </w:rPr>
            </w:pPr>
            <w:r w:rsidRPr="00DA53ED">
              <w:rPr>
                <w:rFonts w:ascii="標楷體" w:eastAsia="標楷體" w:hint="eastAsia"/>
                <w:color w:val="000000"/>
                <w:sz w:val="20"/>
              </w:rPr>
              <w:t>防止損害使用者、其他經營者、電信機線設備或造成第二類電信事業設備機能上之障礙。</w:t>
            </w:r>
          </w:p>
        </w:tc>
      </w:tr>
      <w:tr w:rsidR="00C13899" w:rsidRPr="00DA53ED" w:rsidTr="00C92272">
        <w:trPr>
          <w:cantSplit/>
          <w:trHeight w:val="963"/>
        </w:trPr>
        <w:tc>
          <w:tcPr>
            <w:tcW w:w="388" w:type="dxa"/>
            <w:vMerge/>
          </w:tcPr>
          <w:p w:rsidR="00C13899" w:rsidRPr="00DA53ED" w:rsidRDefault="00C13899" w:rsidP="00C92272">
            <w:pPr>
              <w:rPr>
                <w:rFonts w:ascii="標楷體" w:eastAsia="標楷體"/>
                <w:color w:val="000000"/>
                <w:sz w:val="32"/>
              </w:rPr>
            </w:pPr>
          </w:p>
        </w:tc>
        <w:tc>
          <w:tcPr>
            <w:tcW w:w="3060" w:type="dxa"/>
          </w:tcPr>
          <w:p w:rsidR="00C13899" w:rsidRPr="00DA53ED" w:rsidRDefault="00C13899" w:rsidP="00C92272">
            <w:pPr>
              <w:ind w:left="382" w:right="32" w:hanging="382"/>
              <w:jc w:val="both"/>
              <w:rPr>
                <w:rFonts w:ascii="標楷體" w:eastAsia="標楷體"/>
                <w:color w:val="000000"/>
                <w:sz w:val="20"/>
              </w:rPr>
            </w:pPr>
            <w:r w:rsidRPr="006F0A23">
              <w:rPr>
                <w:rFonts w:ascii="標楷體" w:eastAsia="標楷體"/>
                <w:color w:val="000000"/>
                <w:sz w:val="20"/>
              </w:rPr>
              <w:t>18</w:t>
            </w:r>
            <w:r w:rsidRPr="00DA53ED">
              <w:rPr>
                <w:rFonts w:ascii="標楷體" w:eastAsia="標楷體" w:hint="eastAsia"/>
                <w:color w:val="000000"/>
                <w:sz w:val="20"/>
              </w:rPr>
              <w:t>、第二類電信事業設備發生異常時，應能保持與其</w:t>
            </w:r>
            <w:proofErr w:type="gramStart"/>
            <w:r w:rsidRPr="00DA53ED">
              <w:rPr>
                <w:rFonts w:ascii="標楷體" w:eastAsia="標楷體" w:hint="eastAsia"/>
                <w:color w:val="000000"/>
                <w:sz w:val="20"/>
              </w:rPr>
              <w:t>介</w:t>
            </w:r>
            <w:proofErr w:type="gramEnd"/>
            <w:r w:rsidRPr="00DA53ED">
              <w:rPr>
                <w:rFonts w:ascii="標楷體" w:eastAsia="標楷體" w:hint="eastAsia"/>
                <w:color w:val="000000"/>
                <w:sz w:val="20"/>
              </w:rPr>
              <w:t>接之設備於正常狀態。</w:t>
            </w:r>
          </w:p>
        </w:tc>
        <w:tc>
          <w:tcPr>
            <w:tcW w:w="1260" w:type="dxa"/>
          </w:tcPr>
          <w:p w:rsidR="00C13899" w:rsidRPr="00DA53ED" w:rsidRDefault="00C13899" w:rsidP="00C92272">
            <w:pPr>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符合</w:t>
            </w:r>
          </w:p>
          <w:p w:rsidR="00C13899" w:rsidRPr="00DA53ED" w:rsidRDefault="00C13899" w:rsidP="00C92272">
            <w:pPr>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不符合</w:t>
            </w:r>
          </w:p>
        </w:tc>
        <w:tc>
          <w:tcPr>
            <w:tcW w:w="1440" w:type="dxa"/>
            <w:shd w:val="diagStripe" w:color="auto" w:fill="auto"/>
          </w:tcPr>
          <w:p w:rsidR="00C13899" w:rsidRPr="00DA53ED" w:rsidRDefault="00C13899" w:rsidP="00C92272">
            <w:pPr>
              <w:rPr>
                <w:rFonts w:ascii="標楷體" w:eastAsia="標楷體"/>
                <w:color w:val="000000"/>
                <w:sz w:val="20"/>
              </w:rPr>
            </w:pPr>
          </w:p>
        </w:tc>
        <w:tc>
          <w:tcPr>
            <w:tcW w:w="2700" w:type="dxa"/>
            <w:tcBorders>
              <w:bottom w:val="nil"/>
            </w:tcBorders>
          </w:tcPr>
          <w:p w:rsidR="00C13899" w:rsidRPr="00DA53ED" w:rsidRDefault="00C13899" w:rsidP="00C92272">
            <w:pPr>
              <w:spacing w:line="240" w:lineRule="exact"/>
              <w:ind w:right="45"/>
              <w:jc w:val="both"/>
              <w:rPr>
                <w:rFonts w:ascii="標楷體" w:eastAsia="標楷體"/>
                <w:color w:val="000000"/>
                <w:sz w:val="20"/>
              </w:rPr>
            </w:pPr>
            <w:r w:rsidRPr="00DA53ED">
              <w:rPr>
                <w:rFonts w:ascii="標楷體" w:eastAsia="標楷體" w:hint="eastAsia"/>
                <w:color w:val="000000"/>
                <w:sz w:val="20"/>
              </w:rPr>
              <w:t>不因第二類電信事業設備之損壞或故障，致電信服務之全面提供發生困難。</w:t>
            </w:r>
          </w:p>
        </w:tc>
      </w:tr>
      <w:tr w:rsidR="00C13899" w:rsidRPr="00DA53ED" w:rsidTr="00C92272">
        <w:trPr>
          <w:cantSplit/>
          <w:trHeight w:val="390"/>
        </w:trPr>
        <w:tc>
          <w:tcPr>
            <w:tcW w:w="388" w:type="dxa"/>
            <w:vMerge/>
          </w:tcPr>
          <w:p w:rsidR="00C13899" w:rsidRPr="00DA53ED" w:rsidRDefault="00C13899" w:rsidP="00C92272">
            <w:pPr>
              <w:rPr>
                <w:rFonts w:ascii="標楷體" w:eastAsia="標楷體"/>
                <w:color w:val="000000"/>
                <w:sz w:val="32"/>
              </w:rPr>
            </w:pPr>
          </w:p>
        </w:tc>
        <w:tc>
          <w:tcPr>
            <w:tcW w:w="3060" w:type="dxa"/>
          </w:tcPr>
          <w:p w:rsidR="00C13899" w:rsidRPr="00DA53ED" w:rsidRDefault="00C13899" w:rsidP="00C92272">
            <w:pPr>
              <w:spacing w:line="240" w:lineRule="exact"/>
              <w:ind w:left="396" w:right="34" w:hanging="396"/>
              <w:jc w:val="both"/>
              <w:rPr>
                <w:rFonts w:ascii="標楷體" w:eastAsia="標楷體"/>
                <w:color w:val="000000"/>
                <w:sz w:val="20"/>
                <w:u w:val="single"/>
              </w:rPr>
            </w:pPr>
            <w:r w:rsidRPr="006F0A23">
              <w:rPr>
                <w:rFonts w:ascii="標楷體" w:eastAsia="標楷體"/>
                <w:color w:val="000000"/>
                <w:sz w:val="20"/>
              </w:rPr>
              <w:t>19</w:t>
            </w:r>
            <w:r w:rsidRPr="00DA53ED">
              <w:rPr>
                <w:rFonts w:ascii="標楷體" w:eastAsia="標楷體" w:hint="eastAsia"/>
                <w:color w:val="000000"/>
                <w:sz w:val="20"/>
              </w:rPr>
              <w:t>、具有通信用單一接地</w:t>
            </w:r>
            <w:r w:rsidRPr="00DA53ED">
              <w:rPr>
                <w:rFonts w:ascii="標楷體" w:eastAsia="標楷體"/>
                <w:color w:val="000000"/>
                <w:sz w:val="20"/>
              </w:rPr>
              <w:t>(Single Point Grounding)</w:t>
            </w:r>
            <w:r w:rsidRPr="00DA53ED">
              <w:rPr>
                <w:rFonts w:ascii="標楷體" w:eastAsia="標楷體" w:hint="eastAsia"/>
                <w:color w:val="000000"/>
                <w:sz w:val="20"/>
              </w:rPr>
              <w:t>裝置，不與電力接地共用。</w:t>
            </w:r>
          </w:p>
        </w:tc>
        <w:tc>
          <w:tcPr>
            <w:tcW w:w="1260" w:type="dxa"/>
          </w:tcPr>
          <w:p w:rsidR="00C13899" w:rsidRPr="00DA53ED" w:rsidRDefault="00C13899" w:rsidP="00C92272">
            <w:pPr>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符合</w:t>
            </w:r>
          </w:p>
          <w:p w:rsidR="00C13899" w:rsidRPr="00DA53ED" w:rsidRDefault="00C13899" w:rsidP="00C92272">
            <w:pPr>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不符合</w:t>
            </w:r>
          </w:p>
        </w:tc>
        <w:tc>
          <w:tcPr>
            <w:tcW w:w="1440" w:type="dxa"/>
            <w:shd w:val="diagStripe" w:color="auto" w:fill="auto"/>
          </w:tcPr>
          <w:p w:rsidR="00C13899" w:rsidRPr="00DA53ED" w:rsidRDefault="00C13899" w:rsidP="00C92272">
            <w:pPr>
              <w:rPr>
                <w:rFonts w:ascii="標楷體" w:eastAsia="標楷體"/>
                <w:color w:val="000000"/>
                <w:sz w:val="20"/>
                <w:u w:val="single"/>
              </w:rPr>
            </w:pPr>
          </w:p>
        </w:tc>
        <w:tc>
          <w:tcPr>
            <w:tcW w:w="2700" w:type="dxa"/>
          </w:tcPr>
          <w:p w:rsidR="00C13899" w:rsidRPr="00DA53ED" w:rsidRDefault="00C13899" w:rsidP="00C92272">
            <w:pPr>
              <w:tabs>
                <w:tab w:val="left" w:pos="4140"/>
              </w:tabs>
              <w:spacing w:before="120" w:after="120"/>
              <w:ind w:left="482" w:hanging="482"/>
              <w:jc w:val="both"/>
              <w:rPr>
                <w:rFonts w:ascii="標楷體" w:eastAsia="標楷體"/>
                <w:color w:val="000000"/>
                <w:sz w:val="20"/>
              </w:rPr>
            </w:pPr>
          </w:p>
        </w:tc>
      </w:tr>
      <w:tr w:rsidR="00C13899" w:rsidRPr="00DA53ED" w:rsidTr="00C92272">
        <w:trPr>
          <w:cantSplit/>
          <w:trHeight w:val="568"/>
        </w:trPr>
        <w:tc>
          <w:tcPr>
            <w:tcW w:w="388" w:type="dxa"/>
            <w:vMerge/>
          </w:tcPr>
          <w:p w:rsidR="00C13899" w:rsidRPr="00DA53ED" w:rsidRDefault="00C13899" w:rsidP="00C92272">
            <w:pPr>
              <w:rPr>
                <w:rFonts w:ascii="標楷體" w:eastAsia="標楷體"/>
                <w:color w:val="000000"/>
                <w:sz w:val="32"/>
              </w:rPr>
            </w:pPr>
          </w:p>
        </w:tc>
        <w:tc>
          <w:tcPr>
            <w:tcW w:w="3060" w:type="dxa"/>
          </w:tcPr>
          <w:p w:rsidR="00C13899" w:rsidRPr="00DA53ED" w:rsidRDefault="00C13899" w:rsidP="00C92272">
            <w:pPr>
              <w:spacing w:line="240" w:lineRule="exact"/>
              <w:ind w:left="200" w:right="34" w:hanging="200"/>
              <w:jc w:val="both"/>
              <w:rPr>
                <w:rFonts w:ascii="標楷體" w:eastAsia="標楷體"/>
                <w:color w:val="000000"/>
                <w:sz w:val="20"/>
              </w:rPr>
            </w:pPr>
            <w:r w:rsidRPr="006F0A23">
              <w:rPr>
                <w:rFonts w:ascii="標楷體" w:eastAsia="標楷體"/>
                <w:color w:val="000000"/>
                <w:sz w:val="20"/>
              </w:rPr>
              <w:t>20</w:t>
            </w:r>
            <w:r w:rsidRPr="00DA53ED">
              <w:rPr>
                <w:rFonts w:ascii="標楷體" w:eastAsia="標楷體" w:hint="eastAsia"/>
                <w:color w:val="000000"/>
                <w:sz w:val="20"/>
              </w:rPr>
              <w:t>、接地電阻：</w:t>
            </w:r>
            <w:r w:rsidRPr="00DA53ED">
              <w:rPr>
                <w:rFonts w:ascii="標楷體" w:eastAsia="標楷體"/>
                <w:color w:val="000000"/>
                <w:sz w:val="20"/>
              </w:rPr>
              <w:t>15</w:t>
            </w:r>
            <w:r w:rsidRPr="00DA53ED">
              <w:rPr>
                <w:rFonts w:ascii="標楷體" w:eastAsia="標楷體" w:hint="eastAsia"/>
                <w:color w:val="000000"/>
                <w:sz w:val="20"/>
              </w:rPr>
              <w:t>歐姆以下。</w:t>
            </w:r>
          </w:p>
        </w:tc>
        <w:tc>
          <w:tcPr>
            <w:tcW w:w="1260" w:type="dxa"/>
          </w:tcPr>
          <w:p w:rsidR="00C13899" w:rsidRPr="00DA53ED" w:rsidRDefault="00C13899" w:rsidP="00C92272">
            <w:pPr>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符合</w:t>
            </w:r>
          </w:p>
          <w:p w:rsidR="00C13899" w:rsidRPr="00DA53ED" w:rsidRDefault="00C13899" w:rsidP="00C92272">
            <w:pPr>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不符合</w:t>
            </w:r>
          </w:p>
        </w:tc>
        <w:tc>
          <w:tcPr>
            <w:tcW w:w="1440" w:type="dxa"/>
            <w:shd w:val="diagStripe" w:color="auto" w:fill="auto"/>
          </w:tcPr>
          <w:p w:rsidR="00C13899" w:rsidRPr="00DA53ED" w:rsidRDefault="00C13899" w:rsidP="00C92272">
            <w:pPr>
              <w:rPr>
                <w:rFonts w:ascii="標楷體" w:eastAsia="標楷體"/>
                <w:color w:val="000000"/>
                <w:sz w:val="20"/>
              </w:rPr>
            </w:pPr>
          </w:p>
        </w:tc>
        <w:tc>
          <w:tcPr>
            <w:tcW w:w="2700" w:type="dxa"/>
            <w:tcBorders>
              <w:top w:val="nil"/>
            </w:tcBorders>
          </w:tcPr>
          <w:p w:rsidR="00C13899" w:rsidRPr="00DA53ED" w:rsidRDefault="00C13899" w:rsidP="00C92272">
            <w:pPr>
              <w:rPr>
                <w:rFonts w:ascii="標楷體" w:eastAsia="標楷體"/>
                <w:color w:val="000000"/>
                <w:sz w:val="20"/>
              </w:rPr>
            </w:pPr>
          </w:p>
        </w:tc>
      </w:tr>
    </w:tbl>
    <w:p w:rsidR="00C13899" w:rsidRPr="00DA53ED" w:rsidRDefault="00C13899" w:rsidP="00C13899">
      <w:pPr>
        <w:rPr>
          <w:color w:val="000000"/>
        </w:rPr>
      </w:pPr>
    </w:p>
    <w:p w:rsidR="00C13899" w:rsidRPr="00DA53ED" w:rsidRDefault="00C13899" w:rsidP="00C13899">
      <w:pPr>
        <w:rPr>
          <w:color w:val="00000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388"/>
        <w:gridCol w:w="3060"/>
        <w:gridCol w:w="1260"/>
        <w:gridCol w:w="1440"/>
        <w:gridCol w:w="2700"/>
      </w:tblGrid>
      <w:tr w:rsidR="00C13899" w:rsidRPr="00DA53ED" w:rsidTr="00C92272">
        <w:trPr>
          <w:cantSplit/>
        </w:trPr>
        <w:tc>
          <w:tcPr>
            <w:tcW w:w="3448" w:type="dxa"/>
            <w:gridSpan w:val="2"/>
          </w:tcPr>
          <w:p w:rsidR="00C13899" w:rsidRPr="00DA53ED" w:rsidRDefault="00C13899" w:rsidP="00C92272">
            <w:pPr>
              <w:spacing w:line="440" w:lineRule="exact"/>
              <w:jc w:val="center"/>
              <w:rPr>
                <w:rFonts w:ascii="標楷體" w:eastAsia="標楷體"/>
                <w:color w:val="000000"/>
                <w:sz w:val="32"/>
              </w:rPr>
            </w:pPr>
            <w:proofErr w:type="gramStart"/>
            <w:r w:rsidRPr="00DA53ED">
              <w:rPr>
                <w:rFonts w:ascii="標楷體" w:eastAsia="標楷體" w:hint="eastAsia"/>
                <w:color w:val="000000"/>
                <w:spacing w:val="80"/>
                <w:sz w:val="32"/>
              </w:rPr>
              <w:t>審驗項目</w:t>
            </w:r>
            <w:proofErr w:type="gramEnd"/>
          </w:p>
        </w:tc>
        <w:tc>
          <w:tcPr>
            <w:tcW w:w="1260" w:type="dxa"/>
          </w:tcPr>
          <w:p w:rsidR="00C13899" w:rsidRPr="00DA53ED" w:rsidRDefault="00C13899" w:rsidP="00C92272">
            <w:pPr>
              <w:spacing w:line="440" w:lineRule="exact"/>
              <w:jc w:val="center"/>
              <w:rPr>
                <w:rFonts w:ascii="標楷體" w:eastAsia="標楷體"/>
                <w:color w:val="000000"/>
                <w:sz w:val="32"/>
              </w:rPr>
            </w:pPr>
            <w:r w:rsidRPr="00DA53ED">
              <w:rPr>
                <w:rFonts w:ascii="標楷體" w:eastAsia="標楷體" w:hint="eastAsia"/>
                <w:color w:val="000000"/>
                <w:sz w:val="32"/>
              </w:rPr>
              <w:t>自評</w:t>
            </w:r>
          </w:p>
        </w:tc>
        <w:tc>
          <w:tcPr>
            <w:tcW w:w="1440" w:type="dxa"/>
            <w:tcBorders>
              <w:bottom w:val="nil"/>
            </w:tcBorders>
          </w:tcPr>
          <w:p w:rsidR="00C13899" w:rsidRPr="00DA53ED" w:rsidRDefault="00C13899" w:rsidP="00C92272">
            <w:pPr>
              <w:spacing w:line="440" w:lineRule="exact"/>
              <w:jc w:val="center"/>
              <w:rPr>
                <w:rFonts w:ascii="標楷體" w:eastAsia="標楷體"/>
                <w:color w:val="000000"/>
                <w:spacing w:val="80"/>
                <w:sz w:val="32"/>
              </w:rPr>
            </w:pPr>
            <w:proofErr w:type="gramStart"/>
            <w:r w:rsidRPr="00DA53ED">
              <w:rPr>
                <w:rFonts w:ascii="標楷體" w:eastAsia="標楷體" w:hint="eastAsia"/>
                <w:color w:val="000000"/>
                <w:sz w:val="32"/>
              </w:rPr>
              <w:t>審驗結果</w:t>
            </w:r>
            <w:proofErr w:type="gramEnd"/>
          </w:p>
        </w:tc>
        <w:tc>
          <w:tcPr>
            <w:tcW w:w="2700" w:type="dxa"/>
          </w:tcPr>
          <w:p w:rsidR="00C13899" w:rsidRPr="00DA53ED" w:rsidRDefault="00C13899" w:rsidP="00C92272">
            <w:pPr>
              <w:spacing w:line="440" w:lineRule="exact"/>
              <w:jc w:val="center"/>
              <w:rPr>
                <w:rFonts w:ascii="標楷體" w:eastAsia="標楷體"/>
                <w:color w:val="000000"/>
                <w:sz w:val="32"/>
              </w:rPr>
            </w:pPr>
            <w:r w:rsidRPr="00DA53ED">
              <w:rPr>
                <w:rFonts w:ascii="標楷體" w:eastAsia="標楷體" w:hint="eastAsia"/>
                <w:color w:val="000000"/>
                <w:sz w:val="32"/>
              </w:rPr>
              <w:t>備註</w:t>
            </w:r>
          </w:p>
        </w:tc>
      </w:tr>
      <w:tr w:rsidR="00C13899" w:rsidRPr="00DA53ED" w:rsidTr="00C92272">
        <w:trPr>
          <w:cantSplit/>
        </w:trPr>
        <w:tc>
          <w:tcPr>
            <w:tcW w:w="388" w:type="dxa"/>
            <w:vMerge w:val="restart"/>
          </w:tcPr>
          <w:p w:rsidR="00C13899" w:rsidRDefault="00C13899" w:rsidP="00C92272">
            <w:pPr>
              <w:rPr>
                <w:rFonts w:ascii="標楷體" w:eastAsia="標楷體"/>
                <w:color w:val="000000"/>
                <w:sz w:val="32"/>
              </w:rPr>
            </w:pPr>
            <w:r w:rsidRPr="002D64F4">
              <w:rPr>
                <w:noProof/>
              </w:rPr>
              <w:pict>
                <v:line id="_x0000_s1026" style="position:absolute;z-index:251658240;mso-position-horizontal-relative:text;mso-position-vertical-relative:text" from="234pt,.1pt" to="306pt,212.45pt" o:allowincell="f"/>
              </w:pict>
            </w:r>
          </w:p>
          <w:p w:rsidR="00C13899" w:rsidRPr="00DA53ED" w:rsidRDefault="00C13899" w:rsidP="00C92272">
            <w:pPr>
              <w:rPr>
                <w:rFonts w:ascii="標楷體" w:eastAsia="標楷體"/>
                <w:color w:val="000000"/>
                <w:sz w:val="32"/>
              </w:rPr>
            </w:pPr>
            <w:r w:rsidRPr="00DA53ED">
              <w:rPr>
                <w:rFonts w:ascii="標楷體" w:eastAsia="標楷體" w:hint="eastAsia"/>
                <w:color w:val="000000"/>
                <w:sz w:val="32"/>
              </w:rPr>
              <w:t>參考項目</w:t>
            </w:r>
          </w:p>
        </w:tc>
        <w:tc>
          <w:tcPr>
            <w:tcW w:w="3060" w:type="dxa"/>
          </w:tcPr>
          <w:p w:rsidR="00C13899" w:rsidRPr="00DA53ED" w:rsidRDefault="00C13899" w:rsidP="00C92272">
            <w:pPr>
              <w:spacing w:line="240" w:lineRule="exact"/>
              <w:ind w:left="396" w:right="34" w:hanging="396"/>
              <w:jc w:val="both"/>
              <w:rPr>
                <w:rFonts w:ascii="標楷體" w:eastAsia="標楷體"/>
                <w:color w:val="000000"/>
                <w:sz w:val="20"/>
              </w:rPr>
            </w:pPr>
            <w:r w:rsidRPr="002A11C4">
              <w:rPr>
                <w:rFonts w:ascii="標楷體" w:eastAsia="標楷體"/>
                <w:color w:val="000000"/>
                <w:sz w:val="20"/>
              </w:rPr>
              <w:t>21</w:t>
            </w:r>
            <w:r w:rsidRPr="00DA53ED">
              <w:rPr>
                <w:rFonts w:ascii="標楷體" w:eastAsia="標楷體" w:hint="eastAsia"/>
                <w:color w:val="000000"/>
                <w:sz w:val="20"/>
              </w:rPr>
              <w:t>、接地電阻：</w:t>
            </w:r>
          </w:p>
          <w:p w:rsidR="00C13899" w:rsidRPr="00DA53ED" w:rsidRDefault="00C13899" w:rsidP="00C92272">
            <w:pPr>
              <w:spacing w:line="240" w:lineRule="exact"/>
              <w:ind w:left="396" w:right="34" w:hanging="396"/>
              <w:jc w:val="both"/>
              <w:rPr>
                <w:rFonts w:ascii="標楷體" w:eastAsia="標楷體"/>
                <w:color w:val="000000"/>
                <w:sz w:val="20"/>
              </w:rPr>
            </w:pPr>
            <w:r w:rsidRPr="00DA53ED">
              <w:rPr>
                <w:rFonts w:ascii="標楷體" w:eastAsia="標楷體"/>
                <w:color w:val="000000"/>
                <w:sz w:val="20"/>
              </w:rPr>
              <w:t>L1-L2</w:t>
            </w:r>
            <w:r w:rsidRPr="00DA53ED">
              <w:rPr>
                <w:rFonts w:ascii="標楷體" w:eastAsia="標楷體" w:hint="eastAsia"/>
                <w:color w:val="000000"/>
                <w:sz w:val="20"/>
              </w:rPr>
              <w:t>，</w:t>
            </w:r>
            <w:r w:rsidRPr="00DA53ED">
              <w:rPr>
                <w:rFonts w:ascii="標楷體" w:eastAsia="標楷體"/>
                <w:color w:val="000000"/>
                <w:sz w:val="20"/>
              </w:rPr>
              <w:t>L1-E</w:t>
            </w:r>
            <w:r w:rsidRPr="00DA53ED">
              <w:rPr>
                <w:rFonts w:ascii="標楷體" w:eastAsia="標楷體" w:hint="eastAsia"/>
                <w:color w:val="000000"/>
                <w:sz w:val="20"/>
              </w:rPr>
              <w:t>，</w:t>
            </w:r>
            <w:r w:rsidRPr="00DA53ED">
              <w:rPr>
                <w:rFonts w:ascii="標楷體" w:eastAsia="標楷體"/>
                <w:color w:val="000000"/>
                <w:sz w:val="20"/>
              </w:rPr>
              <w:t>L1-AC</w:t>
            </w:r>
            <w:r w:rsidRPr="00DA53ED">
              <w:rPr>
                <w:rFonts w:ascii="標楷體" w:eastAsia="標楷體" w:hint="eastAsia"/>
                <w:color w:val="000000"/>
                <w:sz w:val="20"/>
              </w:rPr>
              <w:t>及</w:t>
            </w:r>
            <w:r w:rsidRPr="00DA53ED">
              <w:rPr>
                <w:rFonts w:ascii="標楷體" w:eastAsia="標楷體"/>
                <w:color w:val="000000"/>
                <w:sz w:val="20"/>
              </w:rPr>
              <w:t>L2-AC</w:t>
            </w:r>
            <w:r w:rsidRPr="00DA53ED">
              <w:rPr>
                <w:rFonts w:ascii="標楷體" w:eastAsia="標楷體" w:hint="eastAsia"/>
                <w:color w:val="000000"/>
                <w:sz w:val="20"/>
              </w:rPr>
              <w:t>線間之絕緣電阻應大於</w:t>
            </w:r>
            <w:r w:rsidRPr="00DA53ED">
              <w:rPr>
                <w:rFonts w:ascii="標楷體" w:eastAsia="標楷體"/>
                <w:color w:val="000000"/>
                <w:sz w:val="20"/>
              </w:rPr>
              <w:t>5X10-6</w:t>
            </w:r>
            <w:r w:rsidRPr="00DA53ED">
              <w:rPr>
                <w:rFonts w:ascii="標楷體" w:eastAsia="標楷體" w:hint="eastAsia"/>
                <w:color w:val="000000"/>
                <w:sz w:val="20"/>
              </w:rPr>
              <w:t>歐姆</w:t>
            </w:r>
            <w:r w:rsidRPr="00DA53ED">
              <w:rPr>
                <w:rFonts w:ascii="標楷體" w:eastAsia="標楷體"/>
                <w:color w:val="000000"/>
                <w:sz w:val="20"/>
              </w:rPr>
              <w:t>(</w:t>
            </w:r>
            <w:r w:rsidRPr="00DA53ED">
              <w:rPr>
                <w:rFonts w:ascii="標楷體" w:eastAsia="標楷體" w:hint="eastAsia"/>
                <w:color w:val="000000"/>
                <w:sz w:val="20"/>
              </w:rPr>
              <w:t>以直流</w:t>
            </w:r>
            <w:r w:rsidRPr="00DA53ED">
              <w:rPr>
                <w:rFonts w:ascii="標楷體" w:eastAsia="標楷體"/>
                <w:color w:val="000000"/>
                <w:sz w:val="20"/>
              </w:rPr>
              <w:t>100</w:t>
            </w:r>
            <w:r w:rsidRPr="00DA53ED">
              <w:rPr>
                <w:rFonts w:ascii="標楷體" w:eastAsia="標楷體" w:hint="eastAsia"/>
                <w:color w:val="000000"/>
                <w:sz w:val="20"/>
              </w:rPr>
              <w:t>伏特測試</w:t>
            </w:r>
            <w:r w:rsidRPr="00DA53ED">
              <w:rPr>
                <w:rFonts w:ascii="標楷體" w:eastAsia="標楷體"/>
                <w:color w:val="000000"/>
                <w:sz w:val="20"/>
              </w:rPr>
              <w:t>)</w:t>
            </w:r>
          </w:p>
        </w:tc>
        <w:tc>
          <w:tcPr>
            <w:tcW w:w="1260" w:type="dxa"/>
          </w:tcPr>
          <w:p w:rsidR="00C13899" w:rsidRPr="00DA53ED" w:rsidRDefault="00C13899" w:rsidP="00C92272">
            <w:pPr>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符合</w:t>
            </w:r>
          </w:p>
          <w:p w:rsidR="00C13899" w:rsidRPr="00DA53ED" w:rsidRDefault="00C13899" w:rsidP="00C92272">
            <w:pPr>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不符合</w:t>
            </w:r>
          </w:p>
        </w:tc>
        <w:tc>
          <w:tcPr>
            <w:tcW w:w="1440" w:type="dxa"/>
            <w:shd w:val="diagStripe" w:color="auto" w:fill="auto"/>
          </w:tcPr>
          <w:p w:rsidR="00C13899" w:rsidRPr="00DA53ED" w:rsidRDefault="00C13899" w:rsidP="00C92272">
            <w:pPr>
              <w:rPr>
                <w:rFonts w:ascii="標楷體" w:eastAsia="標楷體"/>
                <w:color w:val="000000"/>
                <w:sz w:val="20"/>
              </w:rPr>
            </w:pPr>
          </w:p>
        </w:tc>
        <w:tc>
          <w:tcPr>
            <w:tcW w:w="2700" w:type="dxa"/>
          </w:tcPr>
          <w:p w:rsidR="00C13899" w:rsidRPr="00DA53ED" w:rsidRDefault="00C13899" w:rsidP="00C92272">
            <w:pPr>
              <w:rPr>
                <w:rFonts w:ascii="標楷體" w:eastAsia="標楷體"/>
                <w:color w:val="000000"/>
                <w:sz w:val="20"/>
              </w:rPr>
            </w:pPr>
          </w:p>
        </w:tc>
      </w:tr>
      <w:tr w:rsidR="00C13899" w:rsidRPr="00DA53ED" w:rsidTr="00C92272">
        <w:trPr>
          <w:cantSplit/>
        </w:trPr>
        <w:tc>
          <w:tcPr>
            <w:tcW w:w="388" w:type="dxa"/>
            <w:vMerge/>
          </w:tcPr>
          <w:p w:rsidR="00C13899" w:rsidRPr="00DA53ED" w:rsidRDefault="00C13899" w:rsidP="00C92272">
            <w:pPr>
              <w:rPr>
                <w:rFonts w:ascii="標楷體" w:eastAsia="標楷體"/>
                <w:color w:val="000000"/>
                <w:sz w:val="32"/>
              </w:rPr>
            </w:pPr>
          </w:p>
        </w:tc>
        <w:tc>
          <w:tcPr>
            <w:tcW w:w="3060" w:type="dxa"/>
          </w:tcPr>
          <w:p w:rsidR="00C13899" w:rsidRPr="00DA53ED" w:rsidRDefault="00C13899" w:rsidP="00C92272">
            <w:pPr>
              <w:spacing w:line="240" w:lineRule="exact"/>
              <w:ind w:left="396" w:right="34" w:hanging="396"/>
              <w:jc w:val="both"/>
              <w:rPr>
                <w:rFonts w:ascii="標楷體" w:eastAsia="標楷體"/>
                <w:color w:val="000000"/>
                <w:sz w:val="20"/>
              </w:rPr>
            </w:pPr>
            <w:r w:rsidRPr="002A11C4">
              <w:rPr>
                <w:rFonts w:ascii="標楷體" w:eastAsia="標楷體"/>
                <w:color w:val="000000"/>
                <w:sz w:val="20"/>
              </w:rPr>
              <w:t>22</w:t>
            </w:r>
            <w:r w:rsidRPr="00DA53ED">
              <w:rPr>
                <w:rFonts w:ascii="標楷體" w:eastAsia="標楷體" w:hint="eastAsia"/>
                <w:color w:val="000000"/>
                <w:sz w:val="20"/>
              </w:rPr>
              <w:t>、對地平線</w:t>
            </w:r>
            <w:r w:rsidRPr="00DA53ED">
              <w:rPr>
                <w:rFonts w:ascii="標楷體" w:eastAsia="標楷體"/>
                <w:color w:val="000000"/>
                <w:sz w:val="20"/>
              </w:rPr>
              <w:t>(db)</w:t>
            </w:r>
            <w:r w:rsidRPr="00DA53ED">
              <w:rPr>
                <w:rFonts w:ascii="標楷體" w:eastAsia="標楷體" w:hint="eastAsia"/>
                <w:color w:val="000000"/>
                <w:sz w:val="20"/>
              </w:rPr>
              <w:t>：</w:t>
            </w:r>
          </w:p>
          <w:p w:rsidR="00C13899" w:rsidRPr="00DA53ED" w:rsidRDefault="00C13899" w:rsidP="00C92272">
            <w:pPr>
              <w:spacing w:line="240" w:lineRule="exact"/>
              <w:ind w:left="396" w:right="34" w:hanging="396"/>
              <w:jc w:val="both"/>
              <w:rPr>
                <w:rFonts w:ascii="標楷體" w:eastAsia="標楷體"/>
                <w:color w:val="000000"/>
                <w:sz w:val="20"/>
              </w:rPr>
            </w:pPr>
            <w:r w:rsidRPr="00DA53ED">
              <w:rPr>
                <w:rFonts w:ascii="標楷體" w:eastAsia="標楷體"/>
                <w:color w:val="000000"/>
                <w:sz w:val="20"/>
              </w:rPr>
              <w:t>0.18-3.4KHz</w:t>
            </w:r>
            <w:r w:rsidRPr="00DA53ED">
              <w:rPr>
                <w:rFonts w:ascii="標楷體" w:eastAsia="標楷體" w:hint="eastAsia"/>
                <w:color w:val="000000"/>
                <w:sz w:val="20"/>
              </w:rPr>
              <w:t>：</w:t>
            </w:r>
            <w:r w:rsidRPr="00DA53ED">
              <w:rPr>
                <w:rFonts w:ascii="標楷體" w:eastAsia="標楷體"/>
                <w:color w:val="000000"/>
                <w:sz w:val="20"/>
              </w:rPr>
              <w:t>&gt;-46</w:t>
            </w:r>
          </w:p>
          <w:p w:rsidR="00C13899" w:rsidRPr="00DA53ED" w:rsidRDefault="00C13899" w:rsidP="00C92272">
            <w:pPr>
              <w:spacing w:line="240" w:lineRule="exact"/>
              <w:ind w:left="396" w:right="34" w:hanging="396"/>
              <w:jc w:val="both"/>
              <w:rPr>
                <w:rFonts w:ascii="標楷體" w:eastAsia="標楷體"/>
                <w:color w:val="000000"/>
                <w:sz w:val="20"/>
              </w:rPr>
            </w:pPr>
            <w:r w:rsidRPr="00DA53ED">
              <w:rPr>
                <w:rFonts w:ascii="標楷體" w:eastAsia="標楷體" w:hint="eastAsia"/>
                <w:color w:val="000000"/>
                <w:sz w:val="20"/>
              </w:rPr>
              <w:t xml:space="preserve">　　</w:t>
            </w:r>
            <w:r w:rsidRPr="00DA53ED">
              <w:rPr>
                <w:rFonts w:ascii="標楷體" w:eastAsia="標楷體"/>
                <w:color w:val="000000"/>
                <w:sz w:val="20"/>
              </w:rPr>
              <w:t>&gt;-55@1KHz</w:t>
            </w:r>
          </w:p>
          <w:p w:rsidR="00C13899" w:rsidRPr="00DA53ED" w:rsidRDefault="00C13899" w:rsidP="00C92272">
            <w:pPr>
              <w:spacing w:line="240" w:lineRule="exact"/>
              <w:ind w:left="396" w:right="34" w:hanging="396"/>
              <w:jc w:val="both"/>
              <w:rPr>
                <w:rFonts w:ascii="標楷體" w:eastAsia="標楷體"/>
                <w:color w:val="000000"/>
                <w:sz w:val="20"/>
              </w:rPr>
            </w:pPr>
            <w:r w:rsidRPr="00DA53ED">
              <w:rPr>
                <w:rFonts w:ascii="標楷體" w:eastAsia="標楷體" w:hint="eastAsia"/>
                <w:color w:val="000000"/>
                <w:sz w:val="20"/>
              </w:rPr>
              <w:t xml:space="preserve">　　</w:t>
            </w:r>
            <w:r w:rsidRPr="00DA53ED">
              <w:rPr>
                <w:rFonts w:ascii="標楷體" w:eastAsia="標楷體"/>
                <w:color w:val="000000"/>
                <w:sz w:val="20"/>
              </w:rPr>
              <w:t>&gt;-54@3KHz</w:t>
            </w:r>
          </w:p>
        </w:tc>
        <w:tc>
          <w:tcPr>
            <w:tcW w:w="1260" w:type="dxa"/>
          </w:tcPr>
          <w:p w:rsidR="00C13899" w:rsidRPr="00DA53ED" w:rsidRDefault="00C13899" w:rsidP="00C92272">
            <w:pPr>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符合</w:t>
            </w:r>
          </w:p>
          <w:p w:rsidR="00C13899" w:rsidRPr="00DA53ED" w:rsidRDefault="00C13899" w:rsidP="00C92272">
            <w:pPr>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不符合</w:t>
            </w:r>
          </w:p>
        </w:tc>
        <w:tc>
          <w:tcPr>
            <w:tcW w:w="1440" w:type="dxa"/>
            <w:shd w:val="diagStripe" w:color="auto" w:fill="auto"/>
          </w:tcPr>
          <w:p w:rsidR="00C13899" w:rsidRPr="00DA53ED" w:rsidRDefault="00C13899" w:rsidP="00C92272">
            <w:pPr>
              <w:rPr>
                <w:rFonts w:ascii="標楷體" w:eastAsia="標楷體"/>
                <w:color w:val="000000"/>
                <w:sz w:val="20"/>
              </w:rPr>
            </w:pPr>
          </w:p>
        </w:tc>
        <w:tc>
          <w:tcPr>
            <w:tcW w:w="2700" w:type="dxa"/>
          </w:tcPr>
          <w:p w:rsidR="00C13899" w:rsidRPr="00DA53ED" w:rsidRDefault="00C13899" w:rsidP="00C92272">
            <w:pPr>
              <w:rPr>
                <w:rFonts w:ascii="標楷體" w:eastAsia="標楷體"/>
                <w:color w:val="000000"/>
                <w:sz w:val="20"/>
              </w:rPr>
            </w:pPr>
          </w:p>
        </w:tc>
      </w:tr>
      <w:tr w:rsidR="00C13899" w:rsidRPr="00DA53ED" w:rsidTr="00C92272">
        <w:trPr>
          <w:cantSplit/>
        </w:trPr>
        <w:tc>
          <w:tcPr>
            <w:tcW w:w="388" w:type="dxa"/>
            <w:vMerge/>
          </w:tcPr>
          <w:p w:rsidR="00C13899" w:rsidRPr="00DA53ED" w:rsidRDefault="00C13899" w:rsidP="00C92272">
            <w:pPr>
              <w:rPr>
                <w:rFonts w:ascii="標楷體" w:eastAsia="標楷體"/>
                <w:color w:val="000000"/>
                <w:sz w:val="32"/>
              </w:rPr>
            </w:pPr>
          </w:p>
        </w:tc>
        <w:tc>
          <w:tcPr>
            <w:tcW w:w="3060" w:type="dxa"/>
          </w:tcPr>
          <w:p w:rsidR="00C13899" w:rsidRPr="00DA53ED" w:rsidRDefault="00C13899" w:rsidP="00C92272">
            <w:pPr>
              <w:spacing w:line="240" w:lineRule="exact"/>
              <w:ind w:left="396" w:right="34" w:hanging="396"/>
              <w:jc w:val="both"/>
              <w:rPr>
                <w:rFonts w:ascii="標楷體" w:eastAsia="標楷體"/>
                <w:color w:val="000000"/>
                <w:sz w:val="20"/>
              </w:rPr>
            </w:pPr>
            <w:r w:rsidRPr="002A11C4">
              <w:rPr>
                <w:rFonts w:ascii="標楷體" w:eastAsia="標楷體"/>
                <w:color w:val="000000"/>
                <w:sz w:val="20"/>
              </w:rPr>
              <w:t>23</w:t>
            </w:r>
            <w:r w:rsidRPr="00DA53ED">
              <w:rPr>
                <w:rFonts w:ascii="標楷體" w:eastAsia="標楷體" w:hint="eastAsia"/>
                <w:color w:val="000000"/>
                <w:sz w:val="20"/>
              </w:rPr>
              <w:t>、輸出</w:t>
            </w:r>
            <w:proofErr w:type="gramStart"/>
            <w:r w:rsidRPr="00DA53ED">
              <w:rPr>
                <w:rFonts w:ascii="標楷體" w:eastAsia="標楷體" w:hint="eastAsia"/>
                <w:color w:val="000000"/>
                <w:sz w:val="20"/>
              </w:rPr>
              <w:t>準</w:t>
            </w:r>
            <w:proofErr w:type="gramEnd"/>
            <w:r w:rsidRPr="00DA53ED">
              <w:rPr>
                <w:rFonts w:ascii="標楷體" w:eastAsia="標楷體" w:hint="eastAsia"/>
                <w:color w:val="000000"/>
                <w:sz w:val="20"/>
              </w:rPr>
              <w:t>位：</w:t>
            </w:r>
          </w:p>
          <w:p w:rsidR="00C13899" w:rsidRPr="00DA53ED" w:rsidRDefault="00C13899" w:rsidP="00C92272">
            <w:pPr>
              <w:spacing w:line="240" w:lineRule="exact"/>
              <w:ind w:left="396" w:right="34" w:hanging="396"/>
              <w:jc w:val="both"/>
              <w:rPr>
                <w:rFonts w:ascii="標楷體" w:eastAsia="標楷體"/>
                <w:color w:val="000000"/>
                <w:sz w:val="20"/>
              </w:rPr>
            </w:pPr>
            <w:r w:rsidRPr="00DA53ED">
              <w:rPr>
                <w:rFonts w:ascii="標楷體" w:eastAsia="標楷體" w:hint="eastAsia"/>
                <w:color w:val="000000"/>
                <w:sz w:val="20"/>
              </w:rPr>
              <w:t>依所銜接之電信網路接續技術標準規定。不得高於正常輸出</w:t>
            </w:r>
            <w:proofErr w:type="gramStart"/>
            <w:r w:rsidRPr="00DA53ED">
              <w:rPr>
                <w:rFonts w:ascii="標楷體" w:eastAsia="標楷體" w:hint="eastAsia"/>
                <w:color w:val="000000"/>
                <w:sz w:val="20"/>
              </w:rPr>
              <w:t>準</w:t>
            </w:r>
            <w:proofErr w:type="gramEnd"/>
            <w:r w:rsidRPr="00DA53ED">
              <w:rPr>
                <w:rFonts w:ascii="標楷體" w:eastAsia="標楷體" w:hint="eastAsia"/>
                <w:color w:val="000000"/>
                <w:sz w:val="20"/>
              </w:rPr>
              <w:t>位。</w:t>
            </w:r>
          </w:p>
        </w:tc>
        <w:tc>
          <w:tcPr>
            <w:tcW w:w="1260" w:type="dxa"/>
          </w:tcPr>
          <w:p w:rsidR="00C13899" w:rsidRPr="00DA53ED" w:rsidRDefault="00C13899" w:rsidP="00C92272">
            <w:pPr>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符合</w:t>
            </w:r>
          </w:p>
          <w:p w:rsidR="00C13899" w:rsidRPr="00DA53ED" w:rsidRDefault="00C13899" w:rsidP="00C92272">
            <w:pPr>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不符合</w:t>
            </w:r>
          </w:p>
        </w:tc>
        <w:tc>
          <w:tcPr>
            <w:tcW w:w="1440" w:type="dxa"/>
            <w:shd w:val="diagStripe" w:color="auto" w:fill="auto"/>
          </w:tcPr>
          <w:p w:rsidR="00C13899" w:rsidRPr="00DA53ED" w:rsidRDefault="00C13899" w:rsidP="00C92272">
            <w:pPr>
              <w:rPr>
                <w:rFonts w:ascii="標楷體" w:eastAsia="標楷體"/>
                <w:color w:val="000000"/>
                <w:sz w:val="20"/>
              </w:rPr>
            </w:pPr>
          </w:p>
        </w:tc>
        <w:tc>
          <w:tcPr>
            <w:tcW w:w="2700" w:type="dxa"/>
          </w:tcPr>
          <w:p w:rsidR="00C13899" w:rsidRPr="00DA53ED" w:rsidRDefault="00C13899" w:rsidP="00C92272">
            <w:pPr>
              <w:rPr>
                <w:rFonts w:ascii="標楷體" w:eastAsia="標楷體"/>
                <w:color w:val="000000"/>
                <w:sz w:val="20"/>
              </w:rPr>
            </w:pPr>
          </w:p>
        </w:tc>
      </w:tr>
      <w:tr w:rsidR="00C13899" w:rsidRPr="00DA53ED" w:rsidTr="00C92272">
        <w:trPr>
          <w:cantSplit/>
          <w:trHeight w:val="1237"/>
        </w:trPr>
        <w:tc>
          <w:tcPr>
            <w:tcW w:w="388" w:type="dxa"/>
            <w:vMerge/>
            <w:tcBorders>
              <w:bottom w:val="nil"/>
            </w:tcBorders>
          </w:tcPr>
          <w:p w:rsidR="00C13899" w:rsidRPr="00DA53ED" w:rsidRDefault="00C13899" w:rsidP="00C92272">
            <w:pPr>
              <w:rPr>
                <w:rFonts w:ascii="標楷體" w:eastAsia="標楷體"/>
                <w:color w:val="000000"/>
                <w:sz w:val="32"/>
              </w:rPr>
            </w:pPr>
          </w:p>
        </w:tc>
        <w:tc>
          <w:tcPr>
            <w:tcW w:w="3060" w:type="dxa"/>
            <w:tcBorders>
              <w:bottom w:val="nil"/>
            </w:tcBorders>
          </w:tcPr>
          <w:p w:rsidR="00C13899" w:rsidRPr="00DA53ED" w:rsidRDefault="00C13899" w:rsidP="00C92272">
            <w:pPr>
              <w:spacing w:line="240" w:lineRule="exact"/>
              <w:ind w:left="396" w:right="34" w:hanging="396"/>
              <w:jc w:val="both"/>
              <w:rPr>
                <w:rFonts w:ascii="標楷體" w:eastAsia="標楷體"/>
                <w:color w:val="000000"/>
                <w:sz w:val="20"/>
              </w:rPr>
            </w:pPr>
            <w:r w:rsidRPr="002A11C4">
              <w:rPr>
                <w:rFonts w:ascii="標楷體" w:eastAsia="標楷體"/>
                <w:color w:val="000000"/>
                <w:sz w:val="20"/>
              </w:rPr>
              <w:t>24</w:t>
            </w:r>
            <w:r w:rsidRPr="00DA53ED">
              <w:rPr>
                <w:rFonts w:ascii="標楷體" w:eastAsia="標楷體" w:hint="eastAsia"/>
                <w:color w:val="000000"/>
                <w:sz w:val="20"/>
              </w:rPr>
              <w:t>、撥號脈衝及</w:t>
            </w:r>
            <w:proofErr w:type="gramStart"/>
            <w:r w:rsidRPr="00DA53ED">
              <w:rPr>
                <w:rFonts w:ascii="標楷體" w:eastAsia="標楷體" w:hint="eastAsia"/>
                <w:color w:val="000000"/>
                <w:sz w:val="20"/>
              </w:rPr>
              <w:t>複</w:t>
            </w:r>
            <w:proofErr w:type="gramEnd"/>
            <w:r w:rsidRPr="00DA53ED">
              <w:rPr>
                <w:rFonts w:ascii="標楷體" w:eastAsia="標楷體" w:hint="eastAsia"/>
                <w:color w:val="000000"/>
                <w:sz w:val="20"/>
              </w:rPr>
              <w:t>頻選擇訊號：</w:t>
            </w:r>
          </w:p>
          <w:p w:rsidR="00C13899" w:rsidRPr="00DA53ED" w:rsidRDefault="00C13899" w:rsidP="00C92272">
            <w:pPr>
              <w:spacing w:line="240" w:lineRule="exact"/>
              <w:ind w:left="396" w:right="34" w:hanging="396"/>
              <w:jc w:val="both"/>
              <w:rPr>
                <w:rFonts w:ascii="標楷體" w:eastAsia="標楷體"/>
                <w:color w:val="000000"/>
                <w:sz w:val="20"/>
              </w:rPr>
            </w:pPr>
            <w:r w:rsidRPr="00DA53ED">
              <w:rPr>
                <w:rFonts w:ascii="標楷體" w:eastAsia="標楷體" w:hint="eastAsia"/>
                <w:color w:val="000000"/>
                <w:sz w:val="20"/>
              </w:rPr>
              <w:t>依所銜接之電信網路接續技術標準規定。適用於銜接公眾交換電話網路。</w:t>
            </w:r>
          </w:p>
        </w:tc>
        <w:tc>
          <w:tcPr>
            <w:tcW w:w="1260" w:type="dxa"/>
            <w:tcBorders>
              <w:bottom w:val="nil"/>
            </w:tcBorders>
          </w:tcPr>
          <w:p w:rsidR="00C13899" w:rsidRPr="00DA53ED" w:rsidRDefault="00C13899" w:rsidP="00C92272">
            <w:pPr>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符合</w:t>
            </w:r>
          </w:p>
          <w:p w:rsidR="00C13899" w:rsidRPr="00DA53ED" w:rsidRDefault="00C13899" w:rsidP="00C92272">
            <w:pPr>
              <w:rPr>
                <w:rFonts w:ascii="標楷體" w:eastAsia="標楷體"/>
                <w:color w:val="000000"/>
                <w:sz w:val="20"/>
              </w:rPr>
            </w:pP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不符合</w:t>
            </w:r>
          </w:p>
        </w:tc>
        <w:tc>
          <w:tcPr>
            <w:tcW w:w="1440" w:type="dxa"/>
            <w:tcBorders>
              <w:bottom w:val="nil"/>
            </w:tcBorders>
            <w:shd w:val="diagStripe" w:color="auto" w:fill="auto"/>
          </w:tcPr>
          <w:p w:rsidR="00C13899" w:rsidRPr="00DA53ED" w:rsidRDefault="00C13899" w:rsidP="00C92272">
            <w:pPr>
              <w:rPr>
                <w:rFonts w:ascii="標楷體" w:eastAsia="標楷體"/>
                <w:color w:val="000000"/>
                <w:sz w:val="20"/>
              </w:rPr>
            </w:pPr>
          </w:p>
        </w:tc>
        <w:tc>
          <w:tcPr>
            <w:tcW w:w="2700" w:type="dxa"/>
            <w:tcBorders>
              <w:bottom w:val="nil"/>
            </w:tcBorders>
          </w:tcPr>
          <w:p w:rsidR="00C13899" w:rsidRPr="00DA53ED" w:rsidRDefault="00C13899" w:rsidP="00C92272">
            <w:pPr>
              <w:rPr>
                <w:rFonts w:ascii="標楷體" w:eastAsia="標楷體"/>
                <w:color w:val="000000"/>
                <w:sz w:val="20"/>
              </w:rPr>
            </w:pPr>
          </w:p>
        </w:tc>
      </w:tr>
      <w:tr w:rsidR="00C13899" w:rsidRPr="00DA53ED" w:rsidTr="00C92272">
        <w:trPr>
          <w:cantSplit/>
        </w:trPr>
        <w:tc>
          <w:tcPr>
            <w:tcW w:w="8848" w:type="dxa"/>
            <w:gridSpan w:val="5"/>
          </w:tcPr>
          <w:p w:rsidR="00C13899" w:rsidRPr="00DA53ED" w:rsidRDefault="00C13899" w:rsidP="00C92272">
            <w:pPr>
              <w:tabs>
                <w:tab w:val="left" w:pos="4140"/>
              </w:tabs>
              <w:rPr>
                <w:rFonts w:ascii="標楷體" w:eastAsia="標楷體"/>
                <w:color w:val="000000"/>
              </w:rPr>
            </w:pPr>
            <w:r w:rsidRPr="00DA53ED">
              <w:rPr>
                <w:rFonts w:ascii="標楷體" w:eastAsia="標楷體"/>
                <w:color w:val="000000"/>
              </w:rPr>
              <w:t xml:space="preserve"> </w:t>
            </w:r>
            <w:r w:rsidRPr="00DA53ED">
              <w:rPr>
                <w:rFonts w:ascii="標楷體" w:eastAsia="標楷體" w:hint="eastAsia"/>
                <w:color w:val="000000"/>
              </w:rPr>
              <w:t>本自評報告書已逐項自行</w:t>
            </w:r>
            <w:proofErr w:type="gramStart"/>
            <w:r w:rsidRPr="00DA53ED">
              <w:rPr>
                <w:rFonts w:ascii="標楷體" w:eastAsia="標楷體" w:hint="eastAsia"/>
                <w:color w:val="000000"/>
              </w:rPr>
              <w:t>審驗填</w:t>
            </w:r>
            <w:proofErr w:type="gramEnd"/>
            <w:r w:rsidRPr="00DA53ED">
              <w:rPr>
                <w:rFonts w:ascii="標楷體" w:eastAsia="標楷體" w:hint="eastAsia"/>
                <w:color w:val="000000"/>
              </w:rPr>
              <w:t>列屬實</w:t>
            </w:r>
            <w:r w:rsidRPr="00DA53ED">
              <w:rPr>
                <w:rFonts w:ascii="標楷體" w:eastAsia="標楷體" w:hint="eastAsia"/>
                <w:color w:val="000000"/>
                <w:spacing w:val="100"/>
              </w:rPr>
              <w:t>。</w:t>
            </w:r>
          </w:p>
          <w:p w:rsidR="00C13899" w:rsidRPr="00DA53ED" w:rsidRDefault="00C13899" w:rsidP="00C92272">
            <w:pPr>
              <w:tabs>
                <w:tab w:val="left" w:pos="4140"/>
              </w:tabs>
              <w:rPr>
                <w:rFonts w:ascii="標楷體" w:eastAsia="標楷體"/>
                <w:color w:val="000000"/>
              </w:rPr>
            </w:pPr>
            <w:r w:rsidRPr="00DA53ED">
              <w:rPr>
                <w:rFonts w:ascii="標楷體" w:eastAsia="標楷體"/>
                <w:color w:val="000000"/>
              </w:rPr>
              <w:t xml:space="preserve"> </w:t>
            </w:r>
            <w:r w:rsidRPr="00DA53ED">
              <w:rPr>
                <w:rFonts w:ascii="標楷體" w:eastAsia="標楷體" w:hint="eastAsia"/>
                <w:color w:val="000000"/>
              </w:rPr>
              <w:t>公司或商號印章：</w:t>
            </w:r>
          </w:p>
          <w:p w:rsidR="00C13899" w:rsidRPr="00DA53ED" w:rsidRDefault="00C13899" w:rsidP="00C92272">
            <w:pPr>
              <w:tabs>
                <w:tab w:val="left" w:pos="4140"/>
              </w:tabs>
              <w:spacing w:after="120"/>
              <w:rPr>
                <w:rFonts w:ascii="標楷體" w:eastAsia="標楷體"/>
                <w:color w:val="000000"/>
              </w:rPr>
            </w:pPr>
            <w:r w:rsidRPr="00DA53ED">
              <w:rPr>
                <w:rFonts w:ascii="標楷體" w:eastAsia="標楷體"/>
                <w:color w:val="000000"/>
              </w:rPr>
              <w:t xml:space="preserve"> </w:t>
            </w:r>
            <w:r w:rsidRPr="00DA53ED">
              <w:rPr>
                <w:rFonts w:ascii="標楷體" w:eastAsia="標楷體" w:hint="eastAsia"/>
                <w:color w:val="000000"/>
              </w:rPr>
              <w:t>負責人印章：</w:t>
            </w:r>
          </w:p>
          <w:p w:rsidR="00C13899" w:rsidRPr="00DA53ED" w:rsidRDefault="00C13899" w:rsidP="00C92272">
            <w:pPr>
              <w:tabs>
                <w:tab w:val="left" w:pos="4140"/>
              </w:tabs>
              <w:spacing w:after="120"/>
              <w:rPr>
                <w:rFonts w:ascii="標楷體" w:eastAsia="標楷體"/>
                <w:color w:val="000000"/>
              </w:rPr>
            </w:pPr>
          </w:p>
          <w:p w:rsidR="00C13899" w:rsidRPr="00DA53ED" w:rsidRDefault="00C13899" w:rsidP="00C92272">
            <w:pPr>
              <w:tabs>
                <w:tab w:val="left" w:pos="4140"/>
              </w:tabs>
              <w:spacing w:after="120"/>
              <w:rPr>
                <w:rFonts w:ascii="標楷體" w:eastAsia="標楷體"/>
                <w:color w:val="000000"/>
                <w:sz w:val="20"/>
              </w:rPr>
            </w:pPr>
          </w:p>
        </w:tc>
      </w:tr>
    </w:tbl>
    <w:p w:rsidR="00C13899" w:rsidRDefault="00C13899" w:rsidP="00C13899">
      <w:pPr>
        <w:rPr>
          <w:color w:val="000000"/>
        </w:rPr>
      </w:pPr>
    </w:p>
    <w:p w:rsidR="00C13899" w:rsidRDefault="00C13899" w:rsidP="00C13899">
      <w:pPr>
        <w:rPr>
          <w:color w:val="000000"/>
        </w:rPr>
      </w:pPr>
    </w:p>
    <w:p w:rsidR="00C13899" w:rsidRDefault="00C13899" w:rsidP="00C13899">
      <w:pPr>
        <w:rPr>
          <w:color w:val="000000"/>
        </w:rPr>
      </w:pPr>
    </w:p>
    <w:p w:rsidR="00C13899" w:rsidRDefault="00C13899" w:rsidP="00C13899">
      <w:pPr>
        <w:rPr>
          <w:color w:val="000000"/>
        </w:rPr>
      </w:pPr>
    </w:p>
    <w:p w:rsidR="00C13899" w:rsidRPr="00DA53ED" w:rsidRDefault="00C13899" w:rsidP="00C13899">
      <w:pPr>
        <w:rPr>
          <w:color w:val="00000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8848"/>
      </w:tblGrid>
      <w:tr w:rsidR="00C13899" w:rsidRPr="00DA53ED" w:rsidTr="00C92272">
        <w:trPr>
          <w:cantSplit/>
        </w:trPr>
        <w:tc>
          <w:tcPr>
            <w:tcW w:w="8848" w:type="dxa"/>
          </w:tcPr>
          <w:p w:rsidR="00C13899" w:rsidRPr="00DA53ED" w:rsidRDefault="00C13899" w:rsidP="00C92272">
            <w:pPr>
              <w:tabs>
                <w:tab w:val="left" w:pos="4140"/>
              </w:tabs>
              <w:rPr>
                <w:rFonts w:ascii="標楷體" w:eastAsia="標楷體"/>
                <w:color w:val="000000"/>
                <w:sz w:val="20"/>
              </w:rPr>
            </w:pPr>
            <w:proofErr w:type="gramStart"/>
            <w:r w:rsidRPr="00DA53ED">
              <w:rPr>
                <w:rFonts w:ascii="標楷體" w:eastAsia="標楷體" w:hint="eastAsia"/>
                <w:color w:val="000000"/>
                <w:sz w:val="20"/>
              </w:rPr>
              <w:t>審驗結果</w:t>
            </w:r>
            <w:proofErr w:type="gramEnd"/>
            <w:r w:rsidRPr="00DA53ED">
              <w:rPr>
                <w:rFonts w:ascii="標楷體" w:eastAsia="標楷體" w:hint="eastAsia"/>
                <w:color w:val="000000"/>
                <w:sz w:val="20"/>
              </w:rPr>
              <w:t>：</w:t>
            </w: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合格</w:t>
            </w:r>
          </w:p>
          <w:p w:rsidR="00C13899" w:rsidRPr="00DA53ED" w:rsidRDefault="00C13899" w:rsidP="00C92272">
            <w:pPr>
              <w:tabs>
                <w:tab w:val="left" w:pos="4140"/>
              </w:tabs>
              <w:rPr>
                <w:rFonts w:ascii="標楷體" w:eastAsia="標楷體"/>
                <w:color w:val="000000"/>
                <w:sz w:val="20"/>
              </w:rPr>
            </w:pPr>
            <w:r w:rsidRPr="00DA53ED">
              <w:rPr>
                <w:rFonts w:ascii="標楷體" w:eastAsia="標楷體"/>
                <w:color w:val="000000"/>
                <w:sz w:val="20"/>
              </w:rPr>
              <w:t xml:space="preserve">        </w:t>
            </w:r>
            <w:r w:rsidRPr="00DA53ED">
              <w:rPr>
                <w:rFonts w:ascii="標楷體" w:eastAsia="標楷體"/>
                <w:color w:val="000000"/>
              </w:rPr>
              <w:t xml:space="preserve">  </w:t>
            </w:r>
            <w:r w:rsidRPr="00DA53ED">
              <w:rPr>
                <w:rFonts w:ascii="標楷體" w:eastAsia="標楷體" w:hAnsi="Wingdings" w:hint="eastAsia"/>
                <w:color w:val="000000"/>
                <w:sz w:val="20"/>
                <w:szCs w:val="20"/>
              </w:rPr>
              <w:sym w:font="Wingdings" w:char="F06F"/>
            </w:r>
            <w:r w:rsidRPr="00DA53ED">
              <w:rPr>
                <w:rFonts w:ascii="標楷體" w:eastAsia="標楷體" w:hAnsi="Wingdings" w:hint="eastAsia"/>
                <w:color w:val="000000"/>
                <w:sz w:val="20"/>
              </w:rPr>
              <w:t>第一次</w:t>
            </w:r>
            <w:r w:rsidRPr="00DA53ED">
              <w:rPr>
                <w:rFonts w:ascii="標楷體" w:eastAsia="標楷體" w:hint="eastAsia"/>
                <w:color w:val="000000"/>
                <w:sz w:val="20"/>
              </w:rPr>
              <w:t>不合格。</w:t>
            </w:r>
          </w:p>
          <w:p w:rsidR="00C13899" w:rsidRPr="00DA53ED" w:rsidRDefault="00C13899" w:rsidP="00C92272">
            <w:pPr>
              <w:tabs>
                <w:tab w:val="left" w:pos="4140"/>
              </w:tabs>
              <w:spacing w:after="120"/>
              <w:ind w:firstLine="1230"/>
              <w:rPr>
                <w:rFonts w:ascii="標楷體" w:eastAsia="標楷體"/>
                <w:color w:val="000000"/>
                <w:sz w:val="20"/>
              </w:rPr>
            </w:pPr>
            <w:r w:rsidRPr="00DA53ED">
              <w:rPr>
                <w:rFonts w:ascii="標楷體" w:eastAsia="標楷體" w:hint="eastAsia"/>
                <w:color w:val="000000"/>
                <w:sz w:val="20"/>
              </w:rPr>
              <w:t>不合格之理由及原因：</w:t>
            </w:r>
          </w:p>
          <w:p w:rsidR="00C13899" w:rsidRPr="00DA53ED" w:rsidRDefault="00C13899" w:rsidP="00C92272">
            <w:pPr>
              <w:tabs>
                <w:tab w:val="left" w:pos="4140"/>
              </w:tabs>
              <w:spacing w:after="120"/>
              <w:ind w:firstLine="1230"/>
              <w:rPr>
                <w:rFonts w:ascii="標楷體" w:eastAsia="標楷體"/>
                <w:color w:val="000000"/>
                <w:sz w:val="20"/>
              </w:rPr>
            </w:pPr>
          </w:p>
          <w:p w:rsidR="00C13899" w:rsidRPr="00DA53ED" w:rsidRDefault="00C13899" w:rsidP="00C92272">
            <w:pPr>
              <w:tabs>
                <w:tab w:val="left" w:pos="4140"/>
              </w:tabs>
              <w:spacing w:after="120"/>
              <w:ind w:firstLine="1230"/>
              <w:rPr>
                <w:rFonts w:ascii="標楷體" w:eastAsia="標楷體"/>
                <w:color w:val="000000"/>
                <w:sz w:val="20"/>
              </w:rPr>
            </w:pPr>
          </w:p>
        </w:tc>
      </w:tr>
      <w:tr w:rsidR="00C13899" w:rsidRPr="00DA53ED" w:rsidTr="00C92272">
        <w:trPr>
          <w:cantSplit/>
        </w:trPr>
        <w:tc>
          <w:tcPr>
            <w:tcW w:w="8848" w:type="dxa"/>
          </w:tcPr>
          <w:p w:rsidR="00C13899" w:rsidRPr="00DA53ED" w:rsidRDefault="00C13899" w:rsidP="00C92272">
            <w:pPr>
              <w:tabs>
                <w:tab w:val="left" w:pos="4140"/>
              </w:tabs>
              <w:rPr>
                <w:rFonts w:ascii="標楷體" w:eastAsia="標楷體"/>
                <w:color w:val="000000"/>
                <w:sz w:val="20"/>
              </w:rPr>
            </w:pPr>
            <w:proofErr w:type="gramStart"/>
            <w:r w:rsidRPr="00DA53ED">
              <w:rPr>
                <w:rFonts w:ascii="標楷體" w:eastAsia="標楷體" w:hint="eastAsia"/>
                <w:color w:val="000000"/>
                <w:sz w:val="20"/>
              </w:rPr>
              <w:t>審驗結果</w:t>
            </w:r>
            <w:proofErr w:type="gramEnd"/>
            <w:r w:rsidRPr="00DA53ED">
              <w:rPr>
                <w:rFonts w:ascii="標楷體" w:eastAsia="標楷體" w:hint="eastAsia"/>
                <w:color w:val="000000"/>
                <w:sz w:val="20"/>
              </w:rPr>
              <w:t>：</w:t>
            </w:r>
            <w:r w:rsidRPr="00DA53ED">
              <w:rPr>
                <w:rFonts w:ascii="標楷體" w:eastAsia="標楷體" w:hAnsi="Wingdings" w:hint="eastAsia"/>
                <w:color w:val="000000"/>
                <w:sz w:val="20"/>
                <w:szCs w:val="20"/>
              </w:rPr>
              <w:sym w:font="Wingdings" w:char="F06F"/>
            </w:r>
            <w:r w:rsidRPr="00DA53ED">
              <w:rPr>
                <w:rFonts w:ascii="標楷體" w:eastAsia="標楷體" w:hint="eastAsia"/>
                <w:color w:val="000000"/>
                <w:sz w:val="20"/>
              </w:rPr>
              <w:t>合格</w:t>
            </w:r>
          </w:p>
          <w:p w:rsidR="00C13899" w:rsidRPr="00DA53ED" w:rsidRDefault="00C13899" w:rsidP="00C92272">
            <w:pPr>
              <w:tabs>
                <w:tab w:val="left" w:pos="4140"/>
              </w:tabs>
              <w:rPr>
                <w:rFonts w:ascii="標楷體" w:eastAsia="標楷體"/>
                <w:color w:val="000000"/>
                <w:sz w:val="20"/>
              </w:rPr>
            </w:pPr>
            <w:r w:rsidRPr="00DA53ED">
              <w:rPr>
                <w:rFonts w:ascii="標楷體" w:eastAsia="標楷體"/>
                <w:color w:val="000000"/>
                <w:sz w:val="20"/>
              </w:rPr>
              <w:t xml:space="preserve">        </w:t>
            </w:r>
            <w:r w:rsidRPr="00DA53ED">
              <w:rPr>
                <w:rFonts w:ascii="標楷體" w:eastAsia="標楷體"/>
                <w:color w:val="000000"/>
              </w:rPr>
              <w:t xml:space="preserve">  </w:t>
            </w:r>
            <w:r w:rsidRPr="00DA53ED">
              <w:rPr>
                <w:rFonts w:ascii="標楷體" w:eastAsia="標楷體" w:hAnsi="Wingdings" w:hint="eastAsia"/>
                <w:color w:val="000000"/>
                <w:sz w:val="20"/>
                <w:szCs w:val="20"/>
              </w:rPr>
              <w:sym w:font="Wingdings" w:char="F06F"/>
            </w:r>
            <w:r w:rsidRPr="00DA53ED">
              <w:rPr>
                <w:rFonts w:ascii="標楷體" w:eastAsia="標楷體" w:hAnsi="Wingdings" w:hint="eastAsia"/>
                <w:color w:val="000000"/>
                <w:sz w:val="20"/>
              </w:rPr>
              <w:t>第二次</w:t>
            </w:r>
            <w:r w:rsidRPr="00DA53ED">
              <w:rPr>
                <w:rFonts w:ascii="標楷體" w:eastAsia="標楷體" w:hint="eastAsia"/>
                <w:color w:val="000000"/>
                <w:sz w:val="20"/>
              </w:rPr>
              <w:t>不合格。</w:t>
            </w:r>
          </w:p>
          <w:p w:rsidR="00C13899" w:rsidRPr="00DA53ED" w:rsidRDefault="00C13899" w:rsidP="00C92272">
            <w:pPr>
              <w:tabs>
                <w:tab w:val="left" w:pos="4140"/>
              </w:tabs>
              <w:spacing w:after="120"/>
              <w:ind w:firstLine="1230"/>
              <w:rPr>
                <w:rFonts w:ascii="標楷體" w:eastAsia="標楷體"/>
                <w:color w:val="000000"/>
                <w:sz w:val="20"/>
              </w:rPr>
            </w:pPr>
            <w:r w:rsidRPr="00DA53ED">
              <w:rPr>
                <w:rFonts w:ascii="標楷體" w:eastAsia="標楷體" w:hint="eastAsia"/>
                <w:color w:val="000000"/>
                <w:sz w:val="20"/>
              </w:rPr>
              <w:t>不合格之理由及原因：</w:t>
            </w:r>
          </w:p>
          <w:p w:rsidR="00C13899" w:rsidRPr="00DA53ED" w:rsidRDefault="00C13899" w:rsidP="00C92272">
            <w:pPr>
              <w:tabs>
                <w:tab w:val="left" w:pos="4140"/>
              </w:tabs>
              <w:spacing w:after="120"/>
              <w:ind w:firstLine="1230"/>
              <w:rPr>
                <w:rFonts w:ascii="標楷體" w:eastAsia="標楷體"/>
                <w:color w:val="000000"/>
                <w:sz w:val="20"/>
              </w:rPr>
            </w:pPr>
          </w:p>
          <w:p w:rsidR="00C13899" w:rsidRPr="00DA53ED" w:rsidRDefault="00C13899" w:rsidP="00C92272">
            <w:pPr>
              <w:tabs>
                <w:tab w:val="left" w:pos="4140"/>
              </w:tabs>
              <w:spacing w:after="120"/>
              <w:ind w:firstLine="1230"/>
              <w:rPr>
                <w:rFonts w:ascii="標楷體" w:eastAsia="標楷體"/>
                <w:color w:val="000000"/>
                <w:sz w:val="20"/>
              </w:rPr>
            </w:pPr>
          </w:p>
        </w:tc>
      </w:tr>
      <w:tr w:rsidR="00C13899" w:rsidRPr="00DA53ED" w:rsidTr="00C92272">
        <w:trPr>
          <w:cantSplit/>
        </w:trPr>
        <w:tc>
          <w:tcPr>
            <w:tcW w:w="8848" w:type="dxa"/>
          </w:tcPr>
          <w:p w:rsidR="00C13899" w:rsidRPr="00DA53ED" w:rsidRDefault="00C13899" w:rsidP="00C92272">
            <w:pPr>
              <w:pStyle w:val="a3"/>
              <w:tabs>
                <w:tab w:val="clear" w:pos="4153"/>
                <w:tab w:val="clear" w:pos="8306"/>
                <w:tab w:val="left" w:pos="4140"/>
              </w:tabs>
              <w:spacing w:before="120" w:after="120" w:line="240" w:lineRule="atLeast"/>
              <w:rPr>
                <w:rFonts w:ascii="標楷體" w:eastAsia="標楷體"/>
                <w:color w:val="000000"/>
              </w:rPr>
            </w:pPr>
            <w:r w:rsidRPr="00DA53ED">
              <w:rPr>
                <w:rFonts w:ascii="標楷體" w:eastAsia="標楷體" w:hint="eastAsia"/>
                <w:color w:val="000000"/>
              </w:rPr>
              <w:t>業者代表：</w:t>
            </w:r>
            <w:r w:rsidRPr="00DA53ED">
              <w:rPr>
                <w:rFonts w:ascii="標楷體" w:eastAsia="標楷體"/>
                <w:color w:val="000000"/>
                <w:u w:val="single"/>
              </w:rPr>
              <w:t xml:space="preserve">                     </w:t>
            </w:r>
            <w:r w:rsidRPr="00DA53ED">
              <w:rPr>
                <w:rFonts w:ascii="標楷體" w:eastAsia="標楷體"/>
                <w:color w:val="000000"/>
              </w:rPr>
              <w:t xml:space="preserve">  </w:t>
            </w:r>
            <w:r w:rsidRPr="00DA53ED">
              <w:rPr>
                <w:rFonts w:ascii="標楷體" w:eastAsia="標楷體" w:hint="eastAsia"/>
                <w:color w:val="000000"/>
              </w:rPr>
              <w:t>高級電信工程人員：</w:t>
            </w:r>
            <w:r w:rsidRPr="00DA53ED">
              <w:rPr>
                <w:rFonts w:ascii="標楷體" w:eastAsia="標楷體"/>
                <w:color w:val="000000"/>
                <w:u w:val="single"/>
              </w:rPr>
              <w:t xml:space="preserve">                            </w:t>
            </w:r>
            <w:r w:rsidRPr="00DA53ED">
              <w:rPr>
                <w:rFonts w:ascii="標楷體" w:eastAsia="標楷體"/>
                <w:color w:val="000000"/>
              </w:rPr>
              <w:t xml:space="preserve">   </w:t>
            </w:r>
          </w:p>
          <w:p w:rsidR="00C13899" w:rsidRPr="00DA53ED" w:rsidRDefault="00C13899" w:rsidP="00C92272">
            <w:pPr>
              <w:tabs>
                <w:tab w:val="left" w:pos="4140"/>
              </w:tabs>
              <w:spacing w:before="120" w:after="120" w:line="240" w:lineRule="atLeast"/>
              <w:rPr>
                <w:rFonts w:ascii="標楷體" w:eastAsia="標楷體"/>
                <w:color w:val="000000"/>
                <w:sz w:val="20"/>
              </w:rPr>
            </w:pPr>
          </w:p>
          <w:p w:rsidR="00C13899" w:rsidRPr="00DA53ED" w:rsidRDefault="00C13899" w:rsidP="00C92272">
            <w:pPr>
              <w:tabs>
                <w:tab w:val="left" w:pos="4140"/>
              </w:tabs>
              <w:spacing w:before="120" w:after="120" w:line="240" w:lineRule="atLeast"/>
              <w:rPr>
                <w:rFonts w:ascii="標楷體" w:eastAsia="標楷體"/>
                <w:color w:val="000000"/>
                <w:sz w:val="20"/>
                <w:u w:val="single"/>
              </w:rPr>
            </w:pPr>
            <w:proofErr w:type="gramStart"/>
            <w:r w:rsidRPr="00DA53ED">
              <w:rPr>
                <w:rFonts w:ascii="標楷體" w:eastAsia="標楷體" w:hint="eastAsia"/>
                <w:color w:val="000000"/>
                <w:sz w:val="20"/>
              </w:rPr>
              <w:t>審驗單位</w:t>
            </w:r>
            <w:proofErr w:type="gramEnd"/>
            <w:r w:rsidRPr="00DA53ED">
              <w:rPr>
                <w:rFonts w:ascii="標楷體" w:eastAsia="標楷體" w:hint="eastAsia"/>
                <w:color w:val="000000"/>
                <w:sz w:val="20"/>
              </w:rPr>
              <w:t>：</w:t>
            </w:r>
            <w:r w:rsidRPr="00DA53ED">
              <w:rPr>
                <w:rFonts w:ascii="標楷體" w:eastAsia="標楷體"/>
                <w:color w:val="000000"/>
                <w:sz w:val="20"/>
                <w:u w:val="single"/>
              </w:rPr>
              <w:t xml:space="preserve">                     </w:t>
            </w:r>
            <w:r w:rsidRPr="00DA53ED">
              <w:rPr>
                <w:rFonts w:ascii="標楷體" w:eastAsia="標楷體"/>
                <w:color w:val="000000"/>
                <w:sz w:val="20"/>
              </w:rPr>
              <w:t xml:space="preserve"> </w:t>
            </w:r>
            <w:proofErr w:type="gramStart"/>
            <w:r w:rsidRPr="00DA53ED">
              <w:rPr>
                <w:rFonts w:ascii="標楷體" w:eastAsia="標楷體" w:hint="eastAsia"/>
                <w:color w:val="000000"/>
                <w:sz w:val="20"/>
              </w:rPr>
              <w:t>審驗人員</w:t>
            </w:r>
            <w:proofErr w:type="gramEnd"/>
            <w:r w:rsidRPr="00DA53ED">
              <w:rPr>
                <w:rFonts w:ascii="標楷體" w:eastAsia="標楷體" w:hint="eastAsia"/>
                <w:color w:val="000000"/>
                <w:sz w:val="20"/>
              </w:rPr>
              <w:t>：</w:t>
            </w:r>
            <w:r w:rsidRPr="00DA53ED">
              <w:rPr>
                <w:rFonts w:ascii="標楷體" w:eastAsia="標楷體"/>
                <w:color w:val="000000"/>
                <w:sz w:val="20"/>
                <w:u w:val="single"/>
              </w:rPr>
              <w:t xml:space="preserve">                    </w:t>
            </w:r>
          </w:p>
          <w:p w:rsidR="00C13899" w:rsidRPr="00DA53ED" w:rsidRDefault="00C13899" w:rsidP="00C92272">
            <w:pPr>
              <w:pStyle w:val="a3"/>
              <w:tabs>
                <w:tab w:val="clear" w:pos="4153"/>
                <w:tab w:val="clear" w:pos="8306"/>
                <w:tab w:val="left" w:pos="4140"/>
              </w:tabs>
              <w:spacing w:before="120" w:after="120" w:line="240" w:lineRule="atLeast"/>
              <w:rPr>
                <w:rFonts w:ascii="標楷體" w:eastAsia="標楷體"/>
                <w:color w:val="000000"/>
              </w:rPr>
            </w:pPr>
          </w:p>
          <w:p w:rsidR="00C13899" w:rsidRPr="00DA53ED" w:rsidRDefault="00C13899" w:rsidP="00C92272">
            <w:pPr>
              <w:tabs>
                <w:tab w:val="left" w:pos="4140"/>
              </w:tabs>
              <w:spacing w:before="120" w:after="120"/>
              <w:rPr>
                <w:rFonts w:ascii="標楷體" w:eastAsia="標楷體"/>
                <w:color w:val="000000"/>
                <w:sz w:val="20"/>
                <w:u w:val="single"/>
              </w:rPr>
            </w:pPr>
            <w:proofErr w:type="gramStart"/>
            <w:r w:rsidRPr="00DA53ED">
              <w:rPr>
                <w:rFonts w:ascii="標楷體" w:eastAsia="標楷體" w:hint="eastAsia"/>
                <w:color w:val="000000"/>
                <w:sz w:val="20"/>
              </w:rPr>
              <w:t>審驗單位</w:t>
            </w:r>
            <w:proofErr w:type="gramEnd"/>
            <w:r w:rsidRPr="00DA53ED">
              <w:rPr>
                <w:rFonts w:ascii="標楷體" w:eastAsia="標楷體" w:hint="eastAsia"/>
                <w:color w:val="000000"/>
                <w:sz w:val="20"/>
              </w:rPr>
              <w:t>主管：</w:t>
            </w:r>
            <w:r w:rsidRPr="00DA53ED">
              <w:rPr>
                <w:rFonts w:ascii="標楷體" w:eastAsia="標楷體"/>
                <w:color w:val="000000"/>
                <w:sz w:val="20"/>
                <w:u w:val="single"/>
              </w:rPr>
              <w:t xml:space="preserve">                       </w:t>
            </w:r>
          </w:p>
          <w:p w:rsidR="00C13899" w:rsidRPr="00DA53ED" w:rsidRDefault="00C13899" w:rsidP="00C92272">
            <w:pPr>
              <w:tabs>
                <w:tab w:val="left" w:pos="4140"/>
              </w:tabs>
              <w:spacing w:before="120" w:after="120"/>
              <w:rPr>
                <w:rFonts w:ascii="標楷體" w:eastAsia="標楷體"/>
                <w:color w:val="000000"/>
                <w:sz w:val="20"/>
              </w:rPr>
            </w:pPr>
          </w:p>
        </w:tc>
      </w:tr>
    </w:tbl>
    <w:p w:rsidR="00C13899" w:rsidRDefault="00C13899" w:rsidP="00C13899">
      <w:pPr>
        <w:rPr>
          <w:color w:val="000000"/>
        </w:rPr>
      </w:pPr>
    </w:p>
    <w:p w:rsidR="00C13899" w:rsidRDefault="00C13899" w:rsidP="00C13899">
      <w:pPr>
        <w:rPr>
          <w:color w:val="000000"/>
        </w:rPr>
        <w:sectPr w:rsidR="00C13899" w:rsidSect="00C13C66">
          <w:footerReference w:type="even" r:id="rId5"/>
          <w:footerReference w:type="default" r:id="rId6"/>
          <w:footerReference w:type="first" r:id="rId7"/>
          <w:pgSz w:w="11907" w:h="16840" w:code="9"/>
          <w:pgMar w:top="539" w:right="1225" w:bottom="1134" w:left="958" w:header="851" w:footer="992" w:gutter="0"/>
          <w:pgNumType w:start="1"/>
          <w:cols w:space="425"/>
          <w:titlePg/>
          <w:docGrid w:type="lines" w:linePitch="360"/>
        </w:sectPr>
      </w:pPr>
    </w:p>
    <w:p w:rsidR="00C13899" w:rsidRPr="00DA53ED" w:rsidRDefault="00C13899" w:rsidP="00C13899">
      <w:pPr>
        <w:rPr>
          <w:rFonts w:ascii="標楷體" w:eastAsia="標楷體"/>
          <w:color w:val="000000"/>
        </w:rPr>
      </w:pPr>
      <w:r w:rsidRPr="00DA53ED">
        <w:rPr>
          <w:rFonts w:ascii="標楷體" w:eastAsia="標楷體"/>
          <w:color w:val="000000"/>
        </w:rPr>
        <w:lastRenderedPageBreak/>
        <w:t xml:space="preserve"> </w:t>
      </w:r>
      <w:r>
        <w:rPr>
          <w:rFonts w:ascii="標楷體" w:eastAsia="標楷體"/>
          <w:color w:val="000000"/>
        </w:rPr>
        <w:t xml:space="preserve">                        </w:t>
      </w:r>
      <w:r w:rsidRPr="00DA53ED">
        <w:rPr>
          <w:rFonts w:ascii="標楷體" w:eastAsia="標楷體" w:hint="eastAsia"/>
          <w:color w:val="000000"/>
          <w:sz w:val="28"/>
        </w:rPr>
        <w:t>語音單純轉售服務、網路電話服務通話測試紀錄表</w:t>
      </w:r>
      <w:r w:rsidRPr="00DA53ED">
        <w:rPr>
          <w:rFonts w:ascii="標楷體" w:eastAsia="標楷體"/>
          <w:color w:val="000000"/>
          <w:sz w:val="28"/>
        </w:rPr>
        <w:t xml:space="preserve">     </w:t>
      </w:r>
      <w:r w:rsidRPr="00DA53ED">
        <w:rPr>
          <w:rFonts w:ascii="標楷體" w:eastAsia="標楷體"/>
          <w:color w:val="000000"/>
        </w:rPr>
        <w:t xml:space="preserve">       </w:t>
      </w:r>
      <w:r>
        <w:rPr>
          <w:rFonts w:ascii="標楷體" w:eastAsia="標楷體"/>
          <w:color w:val="000000"/>
        </w:rPr>
        <w:t xml:space="preserve">        </w:t>
      </w:r>
      <w:r w:rsidRPr="00DA53ED">
        <w:rPr>
          <w:rFonts w:ascii="標楷體" w:eastAsia="標楷體"/>
          <w:color w:val="000000"/>
        </w:rPr>
        <w:t xml:space="preserve"> </w:t>
      </w:r>
      <w:r w:rsidRPr="00DA53ED">
        <w:rPr>
          <w:rFonts w:ascii="標楷體" w:eastAsia="標楷體" w:hint="eastAsia"/>
          <w:color w:val="000000"/>
        </w:rPr>
        <w:t>測試日期：</w:t>
      </w:r>
      <w:proofErr w:type="gramStart"/>
      <w:r w:rsidRPr="00DA53ED">
        <w:rPr>
          <w:rFonts w:ascii="標楷體" w:eastAsia="標楷體" w:hint="eastAsia"/>
          <w:color w:val="000000"/>
        </w:rPr>
        <w:t>＿</w:t>
      </w:r>
      <w:proofErr w:type="gramEnd"/>
      <w:r w:rsidRPr="00DA53ED">
        <w:rPr>
          <w:rFonts w:ascii="標楷體" w:eastAsia="標楷體" w:hint="eastAsia"/>
          <w:color w:val="000000"/>
        </w:rPr>
        <w:t>年</w:t>
      </w:r>
      <w:proofErr w:type="gramStart"/>
      <w:r w:rsidRPr="00DA53ED">
        <w:rPr>
          <w:rFonts w:ascii="標楷體" w:eastAsia="標楷體" w:hint="eastAsia"/>
          <w:color w:val="000000"/>
        </w:rPr>
        <w:t>＿</w:t>
      </w:r>
      <w:proofErr w:type="gramEnd"/>
      <w:r w:rsidRPr="00DA53ED">
        <w:rPr>
          <w:rFonts w:ascii="標楷體" w:eastAsia="標楷體" w:hint="eastAsia"/>
          <w:color w:val="000000"/>
        </w:rPr>
        <w:t>月</w:t>
      </w:r>
      <w:proofErr w:type="gramStart"/>
      <w:r w:rsidRPr="00DA53ED">
        <w:rPr>
          <w:rFonts w:ascii="標楷體" w:eastAsia="標楷體" w:hint="eastAsia"/>
          <w:color w:val="000000"/>
        </w:rPr>
        <w:t>＿</w:t>
      </w:r>
      <w:proofErr w:type="gramEnd"/>
      <w:r w:rsidRPr="00DA53ED">
        <w:rPr>
          <w:rFonts w:ascii="標楷體" w:eastAsia="標楷體" w:hint="eastAsia"/>
          <w:color w:val="000000"/>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29"/>
        <w:gridCol w:w="1734"/>
        <w:gridCol w:w="1765"/>
        <w:gridCol w:w="1320"/>
        <w:gridCol w:w="907"/>
        <w:gridCol w:w="907"/>
        <w:gridCol w:w="907"/>
        <w:gridCol w:w="907"/>
        <w:gridCol w:w="990"/>
        <w:gridCol w:w="990"/>
      </w:tblGrid>
      <w:tr w:rsidR="00C13899" w:rsidRPr="00DA53ED" w:rsidTr="00C92272">
        <w:tc>
          <w:tcPr>
            <w:tcW w:w="508" w:type="dxa"/>
            <w:vAlign w:val="center"/>
          </w:tcPr>
          <w:p w:rsidR="00C13899" w:rsidRPr="00DA53ED" w:rsidRDefault="00C13899" w:rsidP="00C92272">
            <w:pPr>
              <w:spacing w:line="240" w:lineRule="exact"/>
              <w:jc w:val="center"/>
              <w:rPr>
                <w:rFonts w:ascii="標楷體" w:eastAsia="標楷體"/>
                <w:color w:val="000000"/>
                <w:sz w:val="20"/>
              </w:rPr>
            </w:pPr>
            <w:r w:rsidRPr="00DA53ED">
              <w:rPr>
                <w:rFonts w:ascii="標楷體" w:eastAsia="標楷體" w:hint="eastAsia"/>
                <w:color w:val="000000"/>
                <w:sz w:val="20"/>
              </w:rPr>
              <w:t>項次</w:t>
            </w:r>
          </w:p>
        </w:tc>
        <w:tc>
          <w:tcPr>
            <w:tcW w:w="2400" w:type="dxa"/>
            <w:vAlign w:val="center"/>
          </w:tcPr>
          <w:p w:rsidR="00C13899" w:rsidRPr="00DA53ED" w:rsidRDefault="00C13899" w:rsidP="00C92272">
            <w:pPr>
              <w:spacing w:line="240" w:lineRule="exact"/>
              <w:jc w:val="center"/>
              <w:rPr>
                <w:rFonts w:ascii="標楷體" w:eastAsia="標楷體"/>
                <w:color w:val="000000"/>
                <w:sz w:val="20"/>
              </w:rPr>
            </w:pPr>
            <w:r w:rsidRPr="00DA53ED">
              <w:rPr>
                <w:rFonts w:ascii="標楷體" w:eastAsia="標楷體" w:hint="eastAsia"/>
                <w:color w:val="000000"/>
                <w:sz w:val="20"/>
              </w:rPr>
              <w:t>受話端狀態</w:t>
            </w:r>
          </w:p>
        </w:tc>
        <w:tc>
          <w:tcPr>
            <w:tcW w:w="2400" w:type="dxa"/>
            <w:vAlign w:val="center"/>
          </w:tcPr>
          <w:p w:rsidR="00C13899" w:rsidRPr="00DA53ED" w:rsidRDefault="00C13899" w:rsidP="00C92272">
            <w:pPr>
              <w:spacing w:line="240" w:lineRule="exact"/>
              <w:jc w:val="center"/>
              <w:rPr>
                <w:rFonts w:ascii="標楷體" w:eastAsia="標楷體"/>
                <w:color w:val="000000"/>
                <w:sz w:val="20"/>
              </w:rPr>
            </w:pPr>
            <w:r w:rsidRPr="00DA53ED">
              <w:rPr>
                <w:rFonts w:ascii="標楷體" w:eastAsia="標楷體" w:hint="eastAsia"/>
                <w:color w:val="000000"/>
                <w:sz w:val="20"/>
              </w:rPr>
              <w:t>發話端號碼</w:t>
            </w:r>
          </w:p>
          <w:p w:rsidR="00C13899" w:rsidRPr="00DA53ED" w:rsidRDefault="00C13899" w:rsidP="00C92272">
            <w:pPr>
              <w:spacing w:line="240" w:lineRule="exact"/>
              <w:jc w:val="center"/>
              <w:rPr>
                <w:rFonts w:ascii="標楷體" w:eastAsia="標楷體"/>
                <w:color w:val="000000"/>
                <w:sz w:val="20"/>
              </w:rPr>
            </w:pPr>
            <w:r w:rsidRPr="00DA53ED">
              <w:rPr>
                <w:rFonts w:ascii="標楷體" w:eastAsia="標楷體"/>
                <w:color w:val="000000"/>
                <w:sz w:val="20"/>
              </w:rPr>
              <w:t>(</w:t>
            </w:r>
            <w:r w:rsidRPr="00DA53ED">
              <w:rPr>
                <w:rFonts w:ascii="標楷體" w:eastAsia="標楷體" w:hint="eastAsia"/>
                <w:color w:val="000000"/>
                <w:sz w:val="20"/>
              </w:rPr>
              <w:t>或發話識別碼</w:t>
            </w:r>
            <w:r w:rsidRPr="00DA53ED">
              <w:rPr>
                <w:rFonts w:ascii="標楷體" w:eastAsia="標楷體"/>
                <w:color w:val="000000"/>
                <w:sz w:val="20"/>
              </w:rPr>
              <w:t>)</w:t>
            </w:r>
          </w:p>
        </w:tc>
        <w:tc>
          <w:tcPr>
            <w:tcW w:w="1800" w:type="dxa"/>
            <w:vAlign w:val="center"/>
          </w:tcPr>
          <w:p w:rsidR="00C13899" w:rsidRPr="00DA53ED" w:rsidRDefault="00C13899" w:rsidP="00C92272">
            <w:pPr>
              <w:spacing w:line="240" w:lineRule="exact"/>
              <w:jc w:val="center"/>
              <w:rPr>
                <w:rFonts w:ascii="標楷體" w:eastAsia="標楷體"/>
                <w:color w:val="000000"/>
                <w:sz w:val="20"/>
              </w:rPr>
            </w:pPr>
            <w:r w:rsidRPr="00DA53ED">
              <w:rPr>
                <w:rFonts w:ascii="標楷體" w:eastAsia="標楷體" w:hint="eastAsia"/>
                <w:color w:val="000000"/>
                <w:sz w:val="20"/>
              </w:rPr>
              <w:t>受話端號碼</w:t>
            </w:r>
          </w:p>
        </w:tc>
        <w:tc>
          <w:tcPr>
            <w:tcW w:w="1200" w:type="dxa"/>
            <w:vAlign w:val="center"/>
          </w:tcPr>
          <w:p w:rsidR="00C13899" w:rsidRPr="00DA53ED" w:rsidRDefault="00C13899" w:rsidP="00C92272">
            <w:pPr>
              <w:spacing w:line="240" w:lineRule="exact"/>
              <w:jc w:val="center"/>
              <w:rPr>
                <w:rFonts w:ascii="標楷體" w:eastAsia="標楷體"/>
                <w:color w:val="000000"/>
                <w:sz w:val="20"/>
              </w:rPr>
            </w:pPr>
            <w:r w:rsidRPr="00DA53ED">
              <w:rPr>
                <w:rFonts w:ascii="標楷體" w:eastAsia="標楷體" w:hint="eastAsia"/>
                <w:color w:val="000000"/>
                <w:sz w:val="20"/>
              </w:rPr>
              <w:t>撥號程序</w:t>
            </w:r>
          </w:p>
          <w:p w:rsidR="00C13899" w:rsidRPr="00DA53ED" w:rsidRDefault="00C13899" w:rsidP="00C92272">
            <w:pPr>
              <w:spacing w:line="240" w:lineRule="exact"/>
              <w:jc w:val="center"/>
              <w:rPr>
                <w:rFonts w:ascii="標楷體" w:eastAsia="標楷體"/>
                <w:color w:val="000000"/>
                <w:sz w:val="20"/>
              </w:rPr>
            </w:pPr>
            <w:r w:rsidRPr="00DA53ED">
              <w:rPr>
                <w:rFonts w:ascii="標楷體" w:eastAsia="標楷體" w:hint="eastAsia"/>
                <w:color w:val="000000"/>
                <w:sz w:val="20"/>
              </w:rPr>
              <w:t>起訖時間</w:t>
            </w:r>
          </w:p>
        </w:tc>
        <w:tc>
          <w:tcPr>
            <w:tcW w:w="1200" w:type="dxa"/>
            <w:vAlign w:val="center"/>
          </w:tcPr>
          <w:p w:rsidR="00C13899" w:rsidRPr="00DA53ED" w:rsidRDefault="00C13899" w:rsidP="00C92272">
            <w:pPr>
              <w:spacing w:line="240" w:lineRule="exact"/>
              <w:jc w:val="center"/>
              <w:rPr>
                <w:rFonts w:ascii="標楷體" w:eastAsia="標楷體"/>
                <w:color w:val="000000"/>
                <w:sz w:val="20"/>
              </w:rPr>
            </w:pPr>
            <w:r w:rsidRPr="00DA53ED">
              <w:rPr>
                <w:rFonts w:ascii="標楷體" w:eastAsia="標楷體" w:hint="eastAsia"/>
                <w:color w:val="000000"/>
                <w:sz w:val="20"/>
              </w:rPr>
              <w:t>應答</w:t>
            </w:r>
          </w:p>
          <w:p w:rsidR="00C13899" w:rsidRPr="00DA53ED" w:rsidRDefault="00C13899" w:rsidP="00C92272">
            <w:pPr>
              <w:spacing w:line="240" w:lineRule="exact"/>
              <w:jc w:val="center"/>
              <w:rPr>
                <w:rFonts w:ascii="標楷體" w:eastAsia="標楷體"/>
                <w:color w:val="000000"/>
                <w:sz w:val="20"/>
              </w:rPr>
            </w:pPr>
            <w:r w:rsidRPr="00DA53ED">
              <w:rPr>
                <w:rFonts w:ascii="標楷體" w:eastAsia="標楷體" w:hint="eastAsia"/>
                <w:color w:val="000000"/>
                <w:sz w:val="20"/>
              </w:rPr>
              <w:t>時間</w:t>
            </w:r>
          </w:p>
        </w:tc>
        <w:tc>
          <w:tcPr>
            <w:tcW w:w="1200" w:type="dxa"/>
            <w:vAlign w:val="center"/>
          </w:tcPr>
          <w:p w:rsidR="00C13899" w:rsidRPr="00DA53ED" w:rsidRDefault="00C13899" w:rsidP="00C92272">
            <w:pPr>
              <w:spacing w:line="240" w:lineRule="exact"/>
              <w:jc w:val="center"/>
              <w:rPr>
                <w:rFonts w:ascii="標楷體" w:eastAsia="標楷體"/>
                <w:color w:val="000000"/>
                <w:sz w:val="20"/>
              </w:rPr>
            </w:pPr>
            <w:r w:rsidRPr="00DA53ED">
              <w:rPr>
                <w:rFonts w:ascii="標楷體" w:eastAsia="標楷體" w:hint="eastAsia"/>
                <w:color w:val="000000"/>
                <w:sz w:val="20"/>
              </w:rPr>
              <w:t>掛斷</w:t>
            </w:r>
          </w:p>
          <w:p w:rsidR="00C13899" w:rsidRPr="00DA53ED" w:rsidRDefault="00C13899" w:rsidP="00C92272">
            <w:pPr>
              <w:spacing w:line="240" w:lineRule="exact"/>
              <w:jc w:val="center"/>
              <w:rPr>
                <w:rFonts w:ascii="標楷體" w:eastAsia="標楷體"/>
                <w:color w:val="000000"/>
                <w:sz w:val="20"/>
              </w:rPr>
            </w:pPr>
            <w:r w:rsidRPr="00DA53ED">
              <w:rPr>
                <w:rFonts w:ascii="標楷體" w:eastAsia="標楷體" w:hint="eastAsia"/>
                <w:color w:val="000000"/>
                <w:sz w:val="20"/>
              </w:rPr>
              <w:t>時間</w:t>
            </w:r>
          </w:p>
        </w:tc>
        <w:tc>
          <w:tcPr>
            <w:tcW w:w="1200" w:type="dxa"/>
            <w:vAlign w:val="center"/>
          </w:tcPr>
          <w:p w:rsidR="00C13899" w:rsidRPr="00DA53ED" w:rsidRDefault="00C13899" w:rsidP="00C92272">
            <w:pPr>
              <w:spacing w:line="240" w:lineRule="exact"/>
              <w:jc w:val="center"/>
              <w:rPr>
                <w:rFonts w:ascii="標楷體" w:eastAsia="標楷體"/>
                <w:color w:val="000000"/>
                <w:sz w:val="20"/>
              </w:rPr>
            </w:pPr>
            <w:r w:rsidRPr="00DA53ED">
              <w:rPr>
                <w:rFonts w:ascii="標楷體" w:eastAsia="標楷體" w:hint="eastAsia"/>
                <w:color w:val="000000"/>
                <w:sz w:val="20"/>
              </w:rPr>
              <w:t>自評</w:t>
            </w:r>
          </w:p>
        </w:tc>
        <w:tc>
          <w:tcPr>
            <w:tcW w:w="1320" w:type="dxa"/>
            <w:vAlign w:val="center"/>
          </w:tcPr>
          <w:p w:rsidR="00C13899" w:rsidRPr="00DA53ED" w:rsidRDefault="00C13899" w:rsidP="00C92272">
            <w:pPr>
              <w:spacing w:line="240" w:lineRule="exact"/>
              <w:jc w:val="center"/>
              <w:rPr>
                <w:rFonts w:ascii="標楷體" w:eastAsia="標楷體"/>
                <w:color w:val="000000"/>
                <w:sz w:val="20"/>
              </w:rPr>
            </w:pPr>
            <w:proofErr w:type="gramStart"/>
            <w:r w:rsidRPr="00DA53ED">
              <w:rPr>
                <w:rFonts w:ascii="標楷體" w:eastAsia="標楷體" w:hint="eastAsia"/>
                <w:color w:val="000000"/>
                <w:sz w:val="20"/>
              </w:rPr>
              <w:t>審驗結果</w:t>
            </w:r>
            <w:proofErr w:type="gramEnd"/>
          </w:p>
        </w:tc>
        <w:tc>
          <w:tcPr>
            <w:tcW w:w="1320" w:type="dxa"/>
            <w:vAlign w:val="center"/>
          </w:tcPr>
          <w:p w:rsidR="00C13899" w:rsidRPr="00DA53ED" w:rsidRDefault="00C13899" w:rsidP="00C92272">
            <w:pPr>
              <w:spacing w:line="240" w:lineRule="exact"/>
              <w:jc w:val="center"/>
              <w:rPr>
                <w:rFonts w:ascii="標楷體" w:eastAsia="標楷體"/>
                <w:color w:val="000000"/>
                <w:sz w:val="20"/>
              </w:rPr>
            </w:pPr>
            <w:r w:rsidRPr="00DA53ED">
              <w:rPr>
                <w:rFonts w:ascii="標楷體" w:eastAsia="標楷體" w:hint="eastAsia"/>
                <w:color w:val="000000"/>
                <w:sz w:val="20"/>
              </w:rPr>
              <w:t>備註</w:t>
            </w:r>
          </w:p>
        </w:tc>
      </w:tr>
      <w:tr w:rsidR="00C13899" w:rsidRPr="00DA53ED" w:rsidTr="00C92272">
        <w:tc>
          <w:tcPr>
            <w:tcW w:w="508" w:type="dxa"/>
            <w:vAlign w:val="center"/>
          </w:tcPr>
          <w:p w:rsidR="00C13899" w:rsidRPr="00DA53ED" w:rsidRDefault="00C13899" w:rsidP="00C92272">
            <w:pPr>
              <w:spacing w:line="280" w:lineRule="exact"/>
              <w:jc w:val="center"/>
              <w:rPr>
                <w:rFonts w:ascii="標楷體" w:eastAsia="標楷體"/>
                <w:color w:val="000000"/>
                <w:sz w:val="20"/>
              </w:rPr>
            </w:pPr>
            <w:r w:rsidRPr="00DA53ED">
              <w:rPr>
                <w:rFonts w:ascii="標楷體" w:eastAsia="標楷體"/>
                <w:color w:val="000000"/>
                <w:sz w:val="20"/>
              </w:rPr>
              <w:t>01</w:t>
            </w:r>
          </w:p>
        </w:tc>
        <w:tc>
          <w:tcPr>
            <w:tcW w:w="2400" w:type="dxa"/>
          </w:tcPr>
          <w:p w:rsidR="00C13899" w:rsidRPr="00DA53ED" w:rsidRDefault="00C13899" w:rsidP="00C92272">
            <w:pPr>
              <w:spacing w:line="280" w:lineRule="exact"/>
              <w:rPr>
                <w:rFonts w:eastAsia="標楷體"/>
                <w:color w:val="000000"/>
                <w:sz w:val="20"/>
              </w:rPr>
            </w:pPr>
            <w:r>
              <w:rPr>
                <w:rFonts w:ascii="標楷體" w:eastAsia="標楷體" w:hint="eastAsia"/>
                <w:color w:val="000000"/>
                <w:sz w:val="20"/>
              </w:rPr>
              <w:t>□</w:t>
            </w:r>
            <w:r w:rsidRPr="00DA53ED">
              <w:rPr>
                <w:rFonts w:eastAsia="標楷體" w:hint="eastAsia"/>
                <w:color w:val="000000"/>
                <w:sz w:val="20"/>
              </w:rPr>
              <w:t>空閒應答</w:t>
            </w:r>
          </w:p>
          <w:p w:rsidR="00C13899" w:rsidRPr="00DA53ED" w:rsidRDefault="00C13899" w:rsidP="00C92272">
            <w:pPr>
              <w:spacing w:line="280" w:lineRule="exact"/>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空閒不應答</w:t>
            </w:r>
          </w:p>
          <w:p w:rsidR="00C13899" w:rsidRPr="00DA53ED" w:rsidRDefault="00C13899" w:rsidP="00C92272">
            <w:pPr>
              <w:spacing w:line="280" w:lineRule="exact"/>
              <w:rPr>
                <w:rFonts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忙線</w:t>
            </w:r>
          </w:p>
        </w:tc>
        <w:tc>
          <w:tcPr>
            <w:tcW w:w="2400" w:type="dxa"/>
          </w:tcPr>
          <w:p w:rsidR="00C13899" w:rsidRPr="00DA53ED" w:rsidRDefault="00C13899" w:rsidP="00C92272">
            <w:pPr>
              <w:spacing w:line="280" w:lineRule="exact"/>
              <w:rPr>
                <w:rFonts w:ascii="標楷體" w:eastAsia="標楷體"/>
                <w:color w:val="000000"/>
                <w:sz w:val="20"/>
              </w:rPr>
            </w:pPr>
          </w:p>
        </w:tc>
        <w:tc>
          <w:tcPr>
            <w:tcW w:w="1800" w:type="dxa"/>
          </w:tcPr>
          <w:p w:rsidR="00C13899" w:rsidRPr="00DA53ED" w:rsidRDefault="00C13899" w:rsidP="00C92272">
            <w:pPr>
              <w:spacing w:line="280" w:lineRule="exact"/>
              <w:rPr>
                <w:rFonts w:ascii="標楷體" w:eastAsia="標楷體"/>
                <w:color w:val="000000"/>
                <w:sz w:val="20"/>
              </w:rPr>
            </w:pPr>
          </w:p>
        </w:tc>
        <w:tc>
          <w:tcPr>
            <w:tcW w:w="1200" w:type="dxa"/>
          </w:tcPr>
          <w:p w:rsidR="00C13899" w:rsidRPr="00DA53ED" w:rsidRDefault="00C13899" w:rsidP="00C92272">
            <w:pPr>
              <w:spacing w:line="280" w:lineRule="exact"/>
              <w:rPr>
                <w:rFonts w:ascii="標楷體" w:eastAsia="標楷體"/>
                <w:color w:val="000000"/>
                <w:sz w:val="20"/>
              </w:rPr>
            </w:pPr>
          </w:p>
        </w:tc>
        <w:tc>
          <w:tcPr>
            <w:tcW w:w="1200" w:type="dxa"/>
          </w:tcPr>
          <w:p w:rsidR="00C13899" w:rsidRPr="00DA53ED" w:rsidRDefault="00C13899" w:rsidP="00C92272">
            <w:pPr>
              <w:spacing w:line="280" w:lineRule="exact"/>
              <w:rPr>
                <w:rFonts w:ascii="標楷體" w:eastAsia="標楷體"/>
                <w:color w:val="000000"/>
                <w:sz w:val="20"/>
              </w:rPr>
            </w:pPr>
          </w:p>
        </w:tc>
        <w:tc>
          <w:tcPr>
            <w:tcW w:w="1200" w:type="dxa"/>
          </w:tcPr>
          <w:p w:rsidR="00C13899" w:rsidRPr="00DA53ED" w:rsidRDefault="00C13899" w:rsidP="00C92272">
            <w:pPr>
              <w:spacing w:line="280" w:lineRule="exact"/>
              <w:rPr>
                <w:rFonts w:ascii="標楷體" w:eastAsia="標楷體"/>
                <w:color w:val="000000"/>
                <w:sz w:val="20"/>
              </w:rPr>
            </w:pPr>
          </w:p>
        </w:tc>
        <w:tc>
          <w:tcPr>
            <w:tcW w:w="1200" w:type="dxa"/>
          </w:tcPr>
          <w:p w:rsidR="00C13899" w:rsidRPr="00DA53ED" w:rsidRDefault="00C13899" w:rsidP="00C92272">
            <w:pPr>
              <w:spacing w:line="280" w:lineRule="exact"/>
              <w:ind w:firstLine="92"/>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符合</w:t>
            </w:r>
          </w:p>
          <w:p w:rsidR="00C13899" w:rsidRPr="00DA53ED" w:rsidRDefault="00C13899" w:rsidP="00C92272">
            <w:pPr>
              <w:spacing w:line="280" w:lineRule="exact"/>
              <w:ind w:hanging="31"/>
              <w:rPr>
                <w:rFonts w:ascii="標楷體" w:eastAsia="標楷體"/>
                <w:color w:val="000000"/>
                <w:sz w:val="20"/>
              </w:rPr>
            </w:pPr>
            <w:r w:rsidRPr="00093318">
              <w:rPr>
                <w:rFonts w:ascii="標楷體" w:eastAsia="標楷體" w:hint="eastAsia"/>
                <w:color w:val="000000"/>
                <w:sz w:val="20"/>
                <w:szCs w:val="20"/>
              </w:rPr>
              <w:t>□</w:t>
            </w:r>
            <w:r w:rsidRPr="00DA53ED">
              <w:rPr>
                <w:rFonts w:ascii="標楷體" w:eastAsia="標楷體" w:hint="eastAsia"/>
                <w:color w:val="000000"/>
                <w:sz w:val="20"/>
              </w:rPr>
              <w:t>不符合</w:t>
            </w:r>
          </w:p>
        </w:tc>
        <w:tc>
          <w:tcPr>
            <w:tcW w:w="1320" w:type="dxa"/>
          </w:tcPr>
          <w:p w:rsidR="00C13899" w:rsidRPr="00DA53ED" w:rsidRDefault="00C13899" w:rsidP="00C92272">
            <w:pPr>
              <w:spacing w:line="280" w:lineRule="exact"/>
              <w:ind w:firstLine="92"/>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符合</w:t>
            </w:r>
          </w:p>
          <w:p w:rsidR="00C13899" w:rsidRPr="00DA53ED" w:rsidRDefault="00C13899" w:rsidP="00C92272">
            <w:pPr>
              <w:spacing w:line="280" w:lineRule="exact"/>
              <w:ind w:firstLine="92"/>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不符合</w:t>
            </w:r>
          </w:p>
        </w:tc>
        <w:tc>
          <w:tcPr>
            <w:tcW w:w="1320" w:type="dxa"/>
          </w:tcPr>
          <w:p w:rsidR="00C13899" w:rsidRPr="00DA53ED" w:rsidRDefault="00C13899" w:rsidP="00C92272">
            <w:pPr>
              <w:spacing w:line="240" w:lineRule="exact"/>
              <w:rPr>
                <w:rFonts w:ascii="標楷體" w:eastAsia="標楷體"/>
                <w:color w:val="000000"/>
                <w:sz w:val="20"/>
              </w:rPr>
            </w:pPr>
          </w:p>
        </w:tc>
      </w:tr>
      <w:tr w:rsidR="00C13899" w:rsidRPr="00DA53ED" w:rsidTr="00C92272">
        <w:tc>
          <w:tcPr>
            <w:tcW w:w="508" w:type="dxa"/>
            <w:vAlign w:val="center"/>
          </w:tcPr>
          <w:p w:rsidR="00C13899" w:rsidRPr="00DA53ED" w:rsidRDefault="00C13899" w:rsidP="00C92272">
            <w:pPr>
              <w:spacing w:line="280" w:lineRule="exact"/>
              <w:jc w:val="center"/>
              <w:rPr>
                <w:rFonts w:ascii="標楷體" w:eastAsia="標楷體"/>
                <w:color w:val="000000"/>
                <w:sz w:val="20"/>
              </w:rPr>
            </w:pPr>
            <w:r w:rsidRPr="00DA53ED">
              <w:rPr>
                <w:rFonts w:ascii="標楷體" w:eastAsia="標楷體"/>
                <w:color w:val="000000"/>
                <w:sz w:val="20"/>
              </w:rPr>
              <w:t>02</w:t>
            </w:r>
          </w:p>
        </w:tc>
        <w:tc>
          <w:tcPr>
            <w:tcW w:w="2400" w:type="dxa"/>
          </w:tcPr>
          <w:p w:rsidR="00C13899" w:rsidRPr="00DA53ED" w:rsidRDefault="00C13899" w:rsidP="00C92272">
            <w:pPr>
              <w:spacing w:line="280" w:lineRule="exact"/>
              <w:rPr>
                <w:rFonts w:eastAsia="標楷體"/>
                <w:color w:val="000000"/>
                <w:sz w:val="20"/>
              </w:rPr>
            </w:pPr>
            <w:r>
              <w:rPr>
                <w:rFonts w:ascii="標楷體" w:eastAsia="標楷體" w:hint="eastAsia"/>
                <w:color w:val="000000"/>
                <w:sz w:val="20"/>
              </w:rPr>
              <w:t>□</w:t>
            </w:r>
            <w:r w:rsidRPr="00DA53ED">
              <w:rPr>
                <w:rFonts w:eastAsia="標楷體" w:hint="eastAsia"/>
                <w:color w:val="000000"/>
                <w:sz w:val="20"/>
              </w:rPr>
              <w:t>空閒應答</w:t>
            </w:r>
          </w:p>
          <w:p w:rsidR="00C13899" w:rsidRPr="00DA53ED" w:rsidRDefault="00C13899" w:rsidP="00C92272">
            <w:pPr>
              <w:spacing w:line="280" w:lineRule="exact"/>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空閒不應答</w:t>
            </w:r>
          </w:p>
          <w:p w:rsidR="00C13899" w:rsidRPr="00DA53ED" w:rsidRDefault="00C13899" w:rsidP="00C92272">
            <w:pPr>
              <w:spacing w:line="280" w:lineRule="exact"/>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忙線</w:t>
            </w:r>
          </w:p>
        </w:tc>
        <w:tc>
          <w:tcPr>
            <w:tcW w:w="2400" w:type="dxa"/>
            <w:vAlign w:val="center"/>
          </w:tcPr>
          <w:p w:rsidR="00C13899" w:rsidRPr="00DA53ED" w:rsidRDefault="00C13899" w:rsidP="00C92272">
            <w:pPr>
              <w:spacing w:line="280" w:lineRule="exact"/>
              <w:rPr>
                <w:rFonts w:ascii="標楷體" w:eastAsia="標楷體"/>
                <w:color w:val="000000"/>
                <w:sz w:val="20"/>
              </w:rPr>
            </w:pPr>
          </w:p>
        </w:tc>
        <w:tc>
          <w:tcPr>
            <w:tcW w:w="1800" w:type="dxa"/>
          </w:tcPr>
          <w:p w:rsidR="00C13899" w:rsidRPr="00DA53ED" w:rsidRDefault="00C13899" w:rsidP="00C92272">
            <w:pPr>
              <w:spacing w:line="280" w:lineRule="exact"/>
              <w:rPr>
                <w:rFonts w:ascii="標楷體" w:eastAsia="標楷體"/>
                <w:color w:val="000000"/>
                <w:sz w:val="20"/>
              </w:rPr>
            </w:pPr>
          </w:p>
        </w:tc>
        <w:tc>
          <w:tcPr>
            <w:tcW w:w="1200" w:type="dxa"/>
          </w:tcPr>
          <w:p w:rsidR="00C13899" w:rsidRPr="00DA53ED" w:rsidRDefault="00C13899" w:rsidP="00C92272">
            <w:pPr>
              <w:spacing w:line="280" w:lineRule="exact"/>
              <w:rPr>
                <w:rFonts w:ascii="標楷體" w:eastAsia="標楷體"/>
                <w:color w:val="000000"/>
                <w:sz w:val="20"/>
              </w:rPr>
            </w:pPr>
          </w:p>
        </w:tc>
        <w:tc>
          <w:tcPr>
            <w:tcW w:w="1200" w:type="dxa"/>
          </w:tcPr>
          <w:p w:rsidR="00C13899" w:rsidRPr="00DA53ED" w:rsidRDefault="00C13899" w:rsidP="00C92272">
            <w:pPr>
              <w:spacing w:line="280" w:lineRule="exact"/>
              <w:rPr>
                <w:rFonts w:ascii="標楷體" w:eastAsia="標楷體"/>
                <w:color w:val="000000"/>
                <w:sz w:val="20"/>
              </w:rPr>
            </w:pPr>
          </w:p>
        </w:tc>
        <w:tc>
          <w:tcPr>
            <w:tcW w:w="1200" w:type="dxa"/>
          </w:tcPr>
          <w:p w:rsidR="00C13899" w:rsidRPr="00DA53ED" w:rsidRDefault="00C13899" w:rsidP="00C92272">
            <w:pPr>
              <w:spacing w:line="280" w:lineRule="exact"/>
              <w:rPr>
                <w:rFonts w:ascii="標楷體" w:eastAsia="標楷體"/>
                <w:color w:val="000000"/>
                <w:sz w:val="20"/>
              </w:rPr>
            </w:pPr>
          </w:p>
        </w:tc>
        <w:tc>
          <w:tcPr>
            <w:tcW w:w="1200" w:type="dxa"/>
          </w:tcPr>
          <w:p w:rsidR="00C13899" w:rsidRPr="00DA53ED" w:rsidRDefault="00C13899" w:rsidP="00C92272">
            <w:pPr>
              <w:spacing w:line="280" w:lineRule="exact"/>
              <w:ind w:firstLine="92"/>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符合</w:t>
            </w:r>
          </w:p>
          <w:p w:rsidR="00C13899" w:rsidRPr="00DA53ED" w:rsidRDefault="00C13899" w:rsidP="00C92272">
            <w:pPr>
              <w:spacing w:line="280" w:lineRule="exact"/>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不符合</w:t>
            </w:r>
          </w:p>
        </w:tc>
        <w:tc>
          <w:tcPr>
            <w:tcW w:w="1320" w:type="dxa"/>
          </w:tcPr>
          <w:p w:rsidR="00C13899" w:rsidRPr="00DA53ED" w:rsidRDefault="00C13899" w:rsidP="00C92272">
            <w:pPr>
              <w:spacing w:line="280" w:lineRule="exact"/>
              <w:ind w:firstLine="92"/>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符合</w:t>
            </w:r>
          </w:p>
          <w:p w:rsidR="00C13899" w:rsidRPr="00DA53ED" w:rsidRDefault="00C13899" w:rsidP="00C92272">
            <w:pPr>
              <w:spacing w:line="280" w:lineRule="exact"/>
              <w:ind w:firstLine="92"/>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不符合</w:t>
            </w:r>
          </w:p>
        </w:tc>
        <w:tc>
          <w:tcPr>
            <w:tcW w:w="1320" w:type="dxa"/>
          </w:tcPr>
          <w:p w:rsidR="00C13899" w:rsidRPr="00DA53ED" w:rsidRDefault="00C13899" w:rsidP="00C92272">
            <w:pPr>
              <w:spacing w:line="240" w:lineRule="exact"/>
              <w:rPr>
                <w:rFonts w:ascii="標楷體" w:eastAsia="標楷體"/>
                <w:color w:val="000000"/>
                <w:sz w:val="20"/>
              </w:rPr>
            </w:pPr>
          </w:p>
        </w:tc>
      </w:tr>
      <w:tr w:rsidR="00C13899" w:rsidRPr="00DA53ED" w:rsidTr="00C92272">
        <w:tc>
          <w:tcPr>
            <w:tcW w:w="508" w:type="dxa"/>
            <w:vAlign w:val="center"/>
          </w:tcPr>
          <w:p w:rsidR="00C13899" w:rsidRPr="00DA53ED" w:rsidRDefault="00C13899" w:rsidP="00C92272">
            <w:pPr>
              <w:spacing w:line="280" w:lineRule="exact"/>
              <w:jc w:val="center"/>
              <w:rPr>
                <w:rFonts w:ascii="標楷體" w:eastAsia="標楷體"/>
                <w:color w:val="000000"/>
                <w:sz w:val="20"/>
              </w:rPr>
            </w:pPr>
            <w:r w:rsidRPr="00DA53ED">
              <w:rPr>
                <w:rFonts w:ascii="標楷體" w:eastAsia="標楷體"/>
                <w:color w:val="000000"/>
                <w:sz w:val="20"/>
              </w:rPr>
              <w:t>03</w:t>
            </w:r>
          </w:p>
        </w:tc>
        <w:tc>
          <w:tcPr>
            <w:tcW w:w="2400" w:type="dxa"/>
          </w:tcPr>
          <w:p w:rsidR="00C13899" w:rsidRPr="00DA53ED" w:rsidRDefault="00C13899" w:rsidP="00C92272">
            <w:pPr>
              <w:spacing w:line="280" w:lineRule="exact"/>
              <w:rPr>
                <w:rFonts w:eastAsia="標楷體"/>
                <w:color w:val="000000"/>
                <w:sz w:val="20"/>
              </w:rPr>
            </w:pPr>
            <w:r>
              <w:rPr>
                <w:rFonts w:ascii="標楷體" w:eastAsia="標楷體" w:hint="eastAsia"/>
                <w:color w:val="000000"/>
                <w:sz w:val="20"/>
              </w:rPr>
              <w:t>□</w:t>
            </w:r>
            <w:r w:rsidRPr="00DA53ED">
              <w:rPr>
                <w:rFonts w:eastAsia="標楷體" w:hint="eastAsia"/>
                <w:color w:val="000000"/>
                <w:sz w:val="20"/>
              </w:rPr>
              <w:t>空閒應答</w:t>
            </w:r>
          </w:p>
          <w:p w:rsidR="00C13899" w:rsidRPr="00DA53ED" w:rsidRDefault="00C13899" w:rsidP="00C92272">
            <w:pPr>
              <w:spacing w:line="280" w:lineRule="exact"/>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空閒不應答</w:t>
            </w:r>
          </w:p>
          <w:p w:rsidR="00C13899" w:rsidRPr="00DA53ED" w:rsidRDefault="00C13899" w:rsidP="00C92272">
            <w:pPr>
              <w:spacing w:line="280" w:lineRule="exact"/>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忙線</w:t>
            </w:r>
          </w:p>
        </w:tc>
        <w:tc>
          <w:tcPr>
            <w:tcW w:w="2400" w:type="dxa"/>
          </w:tcPr>
          <w:p w:rsidR="00C13899" w:rsidRPr="00DA53ED" w:rsidRDefault="00C13899" w:rsidP="00C92272">
            <w:pPr>
              <w:spacing w:line="280" w:lineRule="exact"/>
              <w:rPr>
                <w:rFonts w:ascii="標楷體" w:eastAsia="標楷體"/>
                <w:color w:val="000000"/>
                <w:sz w:val="20"/>
              </w:rPr>
            </w:pPr>
          </w:p>
        </w:tc>
        <w:tc>
          <w:tcPr>
            <w:tcW w:w="1800" w:type="dxa"/>
          </w:tcPr>
          <w:p w:rsidR="00C13899" w:rsidRPr="00DA53ED" w:rsidRDefault="00C13899" w:rsidP="00C92272">
            <w:pPr>
              <w:spacing w:line="280" w:lineRule="exact"/>
              <w:rPr>
                <w:rFonts w:ascii="標楷體" w:eastAsia="標楷體"/>
                <w:color w:val="000000"/>
                <w:sz w:val="20"/>
              </w:rPr>
            </w:pPr>
          </w:p>
        </w:tc>
        <w:tc>
          <w:tcPr>
            <w:tcW w:w="1200" w:type="dxa"/>
          </w:tcPr>
          <w:p w:rsidR="00C13899" w:rsidRPr="00DA53ED" w:rsidRDefault="00C13899" w:rsidP="00C92272">
            <w:pPr>
              <w:spacing w:line="280" w:lineRule="exact"/>
              <w:rPr>
                <w:rFonts w:ascii="標楷體" w:eastAsia="標楷體"/>
                <w:color w:val="000000"/>
                <w:sz w:val="20"/>
              </w:rPr>
            </w:pPr>
          </w:p>
        </w:tc>
        <w:tc>
          <w:tcPr>
            <w:tcW w:w="1200" w:type="dxa"/>
          </w:tcPr>
          <w:p w:rsidR="00C13899" w:rsidRPr="00DA53ED" w:rsidRDefault="00C13899" w:rsidP="00C92272">
            <w:pPr>
              <w:spacing w:line="280" w:lineRule="exact"/>
              <w:rPr>
                <w:rFonts w:ascii="標楷體" w:eastAsia="標楷體"/>
                <w:color w:val="000000"/>
                <w:sz w:val="20"/>
              </w:rPr>
            </w:pPr>
          </w:p>
        </w:tc>
        <w:tc>
          <w:tcPr>
            <w:tcW w:w="1200" w:type="dxa"/>
          </w:tcPr>
          <w:p w:rsidR="00C13899" w:rsidRPr="00DA53ED" w:rsidRDefault="00C13899" w:rsidP="00C92272">
            <w:pPr>
              <w:spacing w:line="280" w:lineRule="exact"/>
              <w:rPr>
                <w:rFonts w:ascii="標楷體" w:eastAsia="標楷體"/>
                <w:color w:val="000000"/>
                <w:sz w:val="20"/>
              </w:rPr>
            </w:pPr>
          </w:p>
        </w:tc>
        <w:tc>
          <w:tcPr>
            <w:tcW w:w="1200" w:type="dxa"/>
          </w:tcPr>
          <w:p w:rsidR="00C13899" w:rsidRPr="00DA53ED" w:rsidRDefault="00C13899" w:rsidP="00C92272">
            <w:pPr>
              <w:spacing w:line="280" w:lineRule="exact"/>
              <w:ind w:firstLine="92"/>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符合</w:t>
            </w:r>
          </w:p>
          <w:p w:rsidR="00C13899" w:rsidRPr="00DA53ED" w:rsidRDefault="00C13899" w:rsidP="00C92272">
            <w:pPr>
              <w:spacing w:line="280" w:lineRule="exact"/>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不符合</w:t>
            </w:r>
          </w:p>
        </w:tc>
        <w:tc>
          <w:tcPr>
            <w:tcW w:w="1320" w:type="dxa"/>
          </w:tcPr>
          <w:p w:rsidR="00C13899" w:rsidRPr="00DA53ED" w:rsidRDefault="00C13899" w:rsidP="00C92272">
            <w:pPr>
              <w:spacing w:line="280" w:lineRule="exact"/>
              <w:ind w:firstLine="92"/>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符合</w:t>
            </w:r>
          </w:p>
          <w:p w:rsidR="00C13899" w:rsidRPr="00DA53ED" w:rsidRDefault="00C13899" w:rsidP="00C92272">
            <w:pPr>
              <w:spacing w:line="280" w:lineRule="exact"/>
              <w:ind w:firstLine="92"/>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不符合</w:t>
            </w:r>
          </w:p>
        </w:tc>
        <w:tc>
          <w:tcPr>
            <w:tcW w:w="1320" w:type="dxa"/>
          </w:tcPr>
          <w:p w:rsidR="00C13899" w:rsidRPr="00DA53ED" w:rsidRDefault="00C13899" w:rsidP="00C92272">
            <w:pPr>
              <w:spacing w:line="240" w:lineRule="exact"/>
              <w:rPr>
                <w:rFonts w:ascii="標楷體" w:eastAsia="標楷體"/>
                <w:color w:val="000000"/>
                <w:sz w:val="20"/>
              </w:rPr>
            </w:pPr>
          </w:p>
        </w:tc>
      </w:tr>
      <w:tr w:rsidR="00C13899" w:rsidRPr="00DA53ED" w:rsidTr="00C92272">
        <w:tc>
          <w:tcPr>
            <w:tcW w:w="508" w:type="dxa"/>
            <w:vAlign w:val="center"/>
          </w:tcPr>
          <w:p w:rsidR="00C13899" w:rsidRPr="00DA53ED" w:rsidRDefault="00C13899" w:rsidP="00C92272">
            <w:pPr>
              <w:spacing w:line="280" w:lineRule="exact"/>
              <w:jc w:val="center"/>
              <w:rPr>
                <w:rFonts w:ascii="標楷體" w:eastAsia="標楷體"/>
                <w:color w:val="000000"/>
                <w:sz w:val="20"/>
              </w:rPr>
            </w:pPr>
            <w:r w:rsidRPr="00DA53ED">
              <w:rPr>
                <w:rFonts w:ascii="標楷體" w:eastAsia="標楷體"/>
                <w:color w:val="000000"/>
                <w:sz w:val="20"/>
              </w:rPr>
              <w:t>04</w:t>
            </w:r>
          </w:p>
        </w:tc>
        <w:tc>
          <w:tcPr>
            <w:tcW w:w="2400" w:type="dxa"/>
          </w:tcPr>
          <w:p w:rsidR="00C13899" w:rsidRPr="00DA53ED" w:rsidRDefault="00C13899" w:rsidP="00C92272">
            <w:pPr>
              <w:spacing w:line="280" w:lineRule="exact"/>
              <w:rPr>
                <w:rFonts w:eastAsia="標楷體"/>
                <w:color w:val="000000"/>
                <w:sz w:val="20"/>
              </w:rPr>
            </w:pPr>
            <w:r>
              <w:rPr>
                <w:rFonts w:ascii="標楷體" w:eastAsia="標楷體" w:hint="eastAsia"/>
                <w:color w:val="000000"/>
                <w:sz w:val="20"/>
              </w:rPr>
              <w:t>□</w:t>
            </w:r>
            <w:r w:rsidRPr="00DA53ED">
              <w:rPr>
                <w:rFonts w:eastAsia="標楷體" w:hint="eastAsia"/>
                <w:color w:val="000000"/>
                <w:sz w:val="20"/>
              </w:rPr>
              <w:t>空閒應答</w:t>
            </w:r>
          </w:p>
          <w:p w:rsidR="00C13899" w:rsidRPr="00DA53ED" w:rsidRDefault="00C13899" w:rsidP="00C92272">
            <w:pPr>
              <w:spacing w:line="280" w:lineRule="exact"/>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空閒不應答</w:t>
            </w:r>
          </w:p>
          <w:p w:rsidR="00C13899" w:rsidRPr="00DA53ED" w:rsidRDefault="00C13899" w:rsidP="00C92272">
            <w:pPr>
              <w:spacing w:line="280" w:lineRule="exact"/>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忙線</w:t>
            </w:r>
          </w:p>
        </w:tc>
        <w:tc>
          <w:tcPr>
            <w:tcW w:w="2400" w:type="dxa"/>
          </w:tcPr>
          <w:p w:rsidR="00C13899" w:rsidRPr="00DA53ED" w:rsidRDefault="00C13899" w:rsidP="00C92272">
            <w:pPr>
              <w:spacing w:line="280" w:lineRule="exact"/>
              <w:rPr>
                <w:rFonts w:ascii="標楷體" w:eastAsia="標楷體"/>
                <w:color w:val="000000"/>
                <w:sz w:val="20"/>
              </w:rPr>
            </w:pPr>
          </w:p>
        </w:tc>
        <w:tc>
          <w:tcPr>
            <w:tcW w:w="1800" w:type="dxa"/>
          </w:tcPr>
          <w:p w:rsidR="00C13899" w:rsidRPr="00DA53ED" w:rsidRDefault="00C13899" w:rsidP="00C92272">
            <w:pPr>
              <w:spacing w:line="280" w:lineRule="exact"/>
              <w:rPr>
                <w:rFonts w:ascii="標楷體" w:eastAsia="標楷體"/>
                <w:color w:val="000000"/>
                <w:sz w:val="20"/>
              </w:rPr>
            </w:pPr>
          </w:p>
        </w:tc>
        <w:tc>
          <w:tcPr>
            <w:tcW w:w="1200" w:type="dxa"/>
          </w:tcPr>
          <w:p w:rsidR="00C13899" w:rsidRPr="00DA53ED" w:rsidRDefault="00C13899" w:rsidP="00C92272">
            <w:pPr>
              <w:spacing w:line="280" w:lineRule="exact"/>
              <w:rPr>
                <w:rFonts w:ascii="標楷體" w:eastAsia="標楷體"/>
                <w:color w:val="000000"/>
                <w:sz w:val="20"/>
              </w:rPr>
            </w:pPr>
          </w:p>
        </w:tc>
        <w:tc>
          <w:tcPr>
            <w:tcW w:w="1200" w:type="dxa"/>
          </w:tcPr>
          <w:p w:rsidR="00C13899" w:rsidRPr="00DA53ED" w:rsidRDefault="00C13899" w:rsidP="00C92272">
            <w:pPr>
              <w:spacing w:line="280" w:lineRule="exact"/>
              <w:rPr>
                <w:rFonts w:ascii="標楷體" w:eastAsia="標楷體"/>
                <w:color w:val="000000"/>
                <w:sz w:val="20"/>
              </w:rPr>
            </w:pPr>
          </w:p>
        </w:tc>
        <w:tc>
          <w:tcPr>
            <w:tcW w:w="1200" w:type="dxa"/>
          </w:tcPr>
          <w:p w:rsidR="00C13899" w:rsidRPr="00DA53ED" w:rsidRDefault="00C13899" w:rsidP="00C92272">
            <w:pPr>
              <w:spacing w:line="280" w:lineRule="exact"/>
              <w:rPr>
                <w:rFonts w:ascii="標楷體" w:eastAsia="標楷體"/>
                <w:color w:val="000000"/>
                <w:sz w:val="20"/>
              </w:rPr>
            </w:pPr>
          </w:p>
        </w:tc>
        <w:tc>
          <w:tcPr>
            <w:tcW w:w="1200" w:type="dxa"/>
          </w:tcPr>
          <w:p w:rsidR="00C13899" w:rsidRPr="00DA53ED" w:rsidRDefault="00C13899" w:rsidP="00C92272">
            <w:pPr>
              <w:spacing w:line="280" w:lineRule="exact"/>
              <w:ind w:firstLine="92"/>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符合</w:t>
            </w:r>
          </w:p>
          <w:p w:rsidR="00C13899" w:rsidRPr="00DA53ED" w:rsidRDefault="00C13899" w:rsidP="00C92272">
            <w:pPr>
              <w:spacing w:line="280" w:lineRule="exact"/>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不符合</w:t>
            </w:r>
          </w:p>
        </w:tc>
        <w:tc>
          <w:tcPr>
            <w:tcW w:w="1320" w:type="dxa"/>
          </w:tcPr>
          <w:p w:rsidR="00C13899" w:rsidRPr="00DA53ED" w:rsidRDefault="00C13899" w:rsidP="00C92272">
            <w:pPr>
              <w:spacing w:line="280" w:lineRule="exact"/>
              <w:ind w:firstLine="92"/>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符合</w:t>
            </w:r>
          </w:p>
          <w:p w:rsidR="00C13899" w:rsidRPr="00DA53ED" w:rsidRDefault="00C13899" w:rsidP="00C92272">
            <w:pPr>
              <w:spacing w:line="280" w:lineRule="exact"/>
              <w:ind w:firstLine="92"/>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不符合</w:t>
            </w:r>
          </w:p>
        </w:tc>
        <w:tc>
          <w:tcPr>
            <w:tcW w:w="1320" w:type="dxa"/>
          </w:tcPr>
          <w:p w:rsidR="00C13899" w:rsidRPr="00DA53ED" w:rsidRDefault="00C13899" w:rsidP="00C92272">
            <w:pPr>
              <w:spacing w:line="240" w:lineRule="exact"/>
              <w:rPr>
                <w:rFonts w:ascii="標楷體" w:eastAsia="標楷體"/>
                <w:color w:val="000000"/>
                <w:sz w:val="20"/>
              </w:rPr>
            </w:pPr>
          </w:p>
        </w:tc>
      </w:tr>
      <w:tr w:rsidR="00C13899" w:rsidRPr="00DA53ED" w:rsidTr="00C92272">
        <w:tc>
          <w:tcPr>
            <w:tcW w:w="508" w:type="dxa"/>
            <w:vAlign w:val="center"/>
          </w:tcPr>
          <w:p w:rsidR="00C13899" w:rsidRPr="00DA53ED" w:rsidRDefault="00C13899" w:rsidP="00C92272">
            <w:pPr>
              <w:spacing w:line="280" w:lineRule="exact"/>
              <w:jc w:val="center"/>
              <w:rPr>
                <w:rFonts w:ascii="標楷體" w:eastAsia="標楷體"/>
                <w:color w:val="000000"/>
                <w:sz w:val="20"/>
              </w:rPr>
            </w:pPr>
            <w:r w:rsidRPr="00DA53ED">
              <w:rPr>
                <w:rFonts w:ascii="標楷體" w:eastAsia="標楷體"/>
                <w:color w:val="000000"/>
                <w:sz w:val="20"/>
              </w:rPr>
              <w:t>05</w:t>
            </w:r>
          </w:p>
        </w:tc>
        <w:tc>
          <w:tcPr>
            <w:tcW w:w="2400" w:type="dxa"/>
          </w:tcPr>
          <w:p w:rsidR="00C13899" w:rsidRPr="00DA53ED" w:rsidRDefault="00C13899" w:rsidP="00C92272">
            <w:pPr>
              <w:spacing w:line="280" w:lineRule="exact"/>
              <w:rPr>
                <w:rFonts w:eastAsia="標楷體"/>
                <w:color w:val="000000"/>
                <w:sz w:val="20"/>
              </w:rPr>
            </w:pPr>
            <w:r>
              <w:rPr>
                <w:rFonts w:ascii="標楷體" w:eastAsia="標楷體" w:hint="eastAsia"/>
                <w:color w:val="000000"/>
                <w:sz w:val="20"/>
              </w:rPr>
              <w:t>□</w:t>
            </w:r>
            <w:r w:rsidRPr="00DA53ED">
              <w:rPr>
                <w:rFonts w:eastAsia="標楷體" w:hint="eastAsia"/>
                <w:color w:val="000000"/>
                <w:sz w:val="20"/>
              </w:rPr>
              <w:t>空閒應答</w:t>
            </w:r>
          </w:p>
          <w:p w:rsidR="00C13899" w:rsidRPr="00DA53ED" w:rsidRDefault="00C13899" w:rsidP="00C92272">
            <w:pPr>
              <w:spacing w:line="280" w:lineRule="exact"/>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空閒不應答</w:t>
            </w:r>
          </w:p>
          <w:p w:rsidR="00C13899" w:rsidRPr="00DA53ED" w:rsidRDefault="00C13899" w:rsidP="00C92272">
            <w:pPr>
              <w:spacing w:line="280" w:lineRule="exact"/>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忙線</w:t>
            </w:r>
          </w:p>
        </w:tc>
        <w:tc>
          <w:tcPr>
            <w:tcW w:w="2400" w:type="dxa"/>
          </w:tcPr>
          <w:p w:rsidR="00C13899" w:rsidRPr="00DA53ED" w:rsidRDefault="00C13899" w:rsidP="00C92272">
            <w:pPr>
              <w:spacing w:line="280" w:lineRule="exact"/>
              <w:rPr>
                <w:rFonts w:ascii="標楷體" w:eastAsia="標楷體"/>
                <w:color w:val="000000"/>
                <w:sz w:val="20"/>
              </w:rPr>
            </w:pPr>
          </w:p>
        </w:tc>
        <w:tc>
          <w:tcPr>
            <w:tcW w:w="1800" w:type="dxa"/>
          </w:tcPr>
          <w:p w:rsidR="00C13899" w:rsidRPr="00DA53ED" w:rsidRDefault="00C13899" w:rsidP="00C92272">
            <w:pPr>
              <w:spacing w:line="280" w:lineRule="exact"/>
              <w:rPr>
                <w:rFonts w:ascii="標楷體" w:eastAsia="標楷體"/>
                <w:color w:val="000000"/>
                <w:sz w:val="20"/>
              </w:rPr>
            </w:pPr>
          </w:p>
        </w:tc>
        <w:tc>
          <w:tcPr>
            <w:tcW w:w="1200" w:type="dxa"/>
          </w:tcPr>
          <w:p w:rsidR="00C13899" w:rsidRPr="00DA53ED" w:rsidRDefault="00C13899" w:rsidP="00C92272">
            <w:pPr>
              <w:spacing w:line="280" w:lineRule="exact"/>
              <w:rPr>
                <w:rFonts w:ascii="標楷體" w:eastAsia="標楷體"/>
                <w:color w:val="000000"/>
                <w:sz w:val="20"/>
              </w:rPr>
            </w:pPr>
          </w:p>
        </w:tc>
        <w:tc>
          <w:tcPr>
            <w:tcW w:w="1200" w:type="dxa"/>
          </w:tcPr>
          <w:p w:rsidR="00C13899" w:rsidRPr="00DA53ED" w:rsidRDefault="00C13899" w:rsidP="00C92272">
            <w:pPr>
              <w:spacing w:line="280" w:lineRule="exact"/>
              <w:rPr>
                <w:rFonts w:ascii="標楷體" w:eastAsia="標楷體"/>
                <w:color w:val="000000"/>
                <w:sz w:val="20"/>
              </w:rPr>
            </w:pPr>
          </w:p>
        </w:tc>
        <w:tc>
          <w:tcPr>
            <w:tcW w:w="1200" w:type="dxa"/>
          </w:tcPr>
          <w:p w:rsidR="00C13899" w:rsidRPr="00DA53ED" w:rsidRDefault="00C13899" w:rsidP="00C92272">
            <w:pPr>
              <w:spacing w:line="280" w:lineRule="exact"/>
              <w:rPr>
                <w:rFonts w:ascii="標楷體" w:eastAsia="標楷體"/>
                <w:color w:val="000000"/>
                <w:sz w:val="20"/>
              </w:rPr>
            </w:pPr>
          </w:p>
        </w:tc>
        <w:tc>
          <w:tcPr>
            <w:tcW w:w="1200" w:type="dxa"/>
          </w:tcPr>
          <w:p w:rsidR="00C13899" w:rsidRPr="00DA53ED" w:rsidRDefault="00C13899" w:rsidP="00C92272">
            <w:pPr>
              <w:spacing w:line="280" w:lineRule="exact"/>
              <w:ind w:firstLine="92"/>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符合</w:t>
            </w:r>
          </w:p>
          <w:p w:rsidR="00C13899" w:rsidRPr="00DA53ED" w:rsidRDefault="00C13899" w:rsidP="00C92272">
            <w:pPr>
              <w:spacing w:line="280" w:lineRule="exact"/>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不符合</w:t>
            </w:r>
          </w:p>
        </w:tc>
        <w:tc>
          <w:tcPr>
            <w:tcW w:w="1320" w:type="dxa"/>
          </w:tcPr>
          <w:p w:rsidR="00C13899" w:rsidRPr="00DA53ED" w:rsidRDefault="00C13899" w:rsidP="00C92272">
            <w:pPr>
              <w:spacing w:line="280" w:lineRule="exact"/>
              <w:ind w:firstLine="92"/>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符合</w:t>
            </w:r>
          </w:p>
          <w:p w:rsidR="00C13899" w:rsidRPr="00DA53ED" w:rsidRDefault="00C13899" w:rsidP="00C92272">
            <w:pPr>
              <w:spacing w:line="280" w:lineRule="exact"/>
              <w:ind w:firstLine="92"/>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不符合</w:t>
            </w:r>
          </w:p>
        </w:tc>
        <w:tc>
          <w:tcPr>
            <w:tcW w:w="1320" w:type="dxa"/>
          </w:tcPr>
          <w:p w:rsidR="00C13899" w:rsidRPr="00DA53ED" w:rsidRDefault="00C13899" w:rsidP="00C92272">
            <w:pPr>
              <w:spacing w:line="240" w:lineRule="exact"/>
              <w:rPr>
                <w:rFonts w:ascii="標楷體" w:eastAsia="標楷體"/>
                <w:color w:val="000000"/>
                <w:sz w:val="20"/>
              </w:rPr>
            </w:pPr>
          </w:p>
        </w:tc>
      </w:tr>
      <w:tr w:rsidR="00C13899" w:rsidRPr="00DA53ED" w:rsidTr="00C92272">
        <w:tc>
          <w:tcPr>
            <w:tcW w:w="508" w:type="dxa"/>
            <w:vAlign w:val="center"/>
          </w:tcPr>
          <w:p w:rsidR="00C13899" w:rsidRPr="00DA53ED" w:rsidRDefault="00C13899" w:rsidP="00C92272">
            <w:pPr>
              <w:spacing w:line="280" w:lineRule="exact"/>
              <w:jc w:val="center"/>
              <w:rPr>
                <w:rFonts w:ascii="標楷體" w:eastAsia="標楷體"/>
                <w:color w:val="000000"/>
                <w:sz w:val="20"/>
              </w:rPr>
            </w:pPr>
            <w:r w:rsidRPr="00DA53ED">
              <w:rPr>
                <w:rFonts w:ascii="標楷體" w:eastAsia="標楷體"/>
                <w:color w:val="000000"/>
                <w:sz w:val="20"/>
              </w:rPr>
              <w:t>06</w:t>
            </w:r>
          </w:p>
        </w:tc>
        <w:tc>
          <w:tcPr>
            <w:tcW w:w="2400" w:type="dxa"/>
          </w:tcPr>
          <w:p w:rsidR="00C13899" w:rsidRPr="00DA53ED" w:rsidRDefault="00C13899" w:rsidP="00C92272">
            <w:pPr>
              <w:spacing w:line="280" w:lineRule="exact"/>
              <w:rPr>
                <w:rFonts w:eastAsia="標楷體"/>
                <w:color w:val="000000"/>
                <w:sz w:val="20"/>
              </w:rPr>
            </w:pPr>
            <w:r>
              <w:rPr>
                <w:rFonts w:ascii="標楷體" w:eastAsia="標楷體" w:hint="eastAsia"/>
                <w:color w:val="000000"/>
                <w:sz w:val="20"/>
              </w:rPr>
              <w:t>□</w:t>
            </w:r>
            <w:r w:rsidRPr="00DA53ED">
              <w:rPr>
                <w:rFonts w:eastAsia="標楷體" w:hint="eastAsia"/>
                <w:color w:val="000000"/>
                <w:sz w:val="20"/>
              </w:rPr>
              <w:t>空閒應答</w:t>
            </w:r>
          </w:p>
          <w:p w:rsidR="00C13899" w:rsidRPr="00DA53ED" w:rsidRDefault="00C13899" w:rsidP="00C92272">
            <w:pPr>
              <w:spacing w:line="280" w:lineRule="exact"/>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空閒不應答</w:t>
            </w:r>
          </w:p>
          <w:p w:rsidR="00C13899" w:rsidRPr="00DA53ED" w:rsidRDefault="00C13899" w:rsidP="00C92272">
            <w:pPr>
              <w:spacing w:line="280" w:lineRule="exact"/>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忙線</w:t>
            </w:r>
          </w:p>
        </w:tc>
        <w:tc>
          <w:tcPr>
            <w:tcW w:w="2400" w:type="dxa"/>
          </w:tcPr>
          <w:p w:rsidR="00C13899" w:rsidRPr="00DA53ED" w:rsidRDefault="00C13899" w:rsidP="00C92272">
            <w:pPr>
              <w:spacing w:line="280" w:lineRule="exact"/>
              <w:rPr>
                <w:rFonts w:ascii="標楷體" w:eastAsia="標楷體"/>
                <w:color w:val="000000"/>
                <w:sz w:val="20"/>
              </w:rPr>
            </w:pPr>
          </w:p>
        </w:tc>
        <w:tc>
          <w:tcPr>
            <w:tcW w:w="1800" w:type="dxa"/>
          </w:tcPr>
          <w:p w:rsidR="00C13899" w:rsidRPr="00DA53ED" w:rsidRDefault="00C13899" w:rsidP="00C92272">
            <w:pPr>
              <w:spacing w:line="280" w:lineRule="exact"/>
              <w:rPr>
                <w:rFonts w:ascii="標楷體" w:eastAsia="標楷體"/>
                <w:color w:val="000000"/>
                <w:sz w:val="20"/>
              </w:rPr>
            </w:pPr>
          </w:p>
        </w:tc>
        <w:tc>
          <w:tcPr>
            <w:tcW w:w="1200" w:type="dxa"/>
          </w:tcPr>
          <w:p w:rsidR="00C13899" w:rsidRPr="00DA53ED" w:rsidRDefault="00C13899" w:rsidP="00C92272">
            <w:pPr>
              <w:spacing w:line="280" w:lineRule="exact"/>
              <w:rPr>
                <w:rFonts w:ascii="標楷體" w:eastAsia="標楷體"/>
                <w:color w:val="000000"/>
                <w:sz w:val="20"/>
              </w:rPr>
            </w:pPr>
          </w:p>
        </w:tc>
        <w:tc>
          <w:tcPr>
            <w:tcW w:w="1200" w:type="dxa"/>
          </w:tcPr>
          <w:p w:rsidR="00C13899" w:rsidRPr="00DA53ED" w:rsidRDefault="00C13899" w:rsidP="00C92272">
            <w:pPr>
              <w:spacing w:line="280" w:lineRule="exact"/>
              <w:rPr>
                <w:rFonts w:ascii="標楷體" w:eastAsia="標楷體"/>
                <w:color w:val="000000"/>
                <w:sz w:val="20"/>
              </w:rPr>
            </w:pPr>
          </w:p>
        </w:tc>
        <w:tc>
          <w:tcPr>
            <w:tcW w:w="1200" w:type="dxa"/>
          </w:tcPr>
          <w:p w:rsidR="00C13899" w:rsidRPr="00DA53ED" w:rsidRDefault="00C13899" w:rsidP="00C92272">
            <w:pPr>
              <w:spacing w:line="280" w:lineRule="exact"/>
              <w:rPr>
                <w:rFonts w:ascii="標楷體" w:eastAsia="標楷體"/>
                <w:color w:val="000000"/>
                <w:sz w:val="20"/>
              </w:rPr>
            </w:pPr>
          </w:p>
        </w:tc>
        <w:tc>
          <w:tcPr>
            <w:tcW w:w="1200" w:type="dxa"/>
          </w:tcPr>
          <w:p w:rsidR="00C13899" w:rsidRPr="00DA53ED" w:rsidRDefault="00C13899" w:rsidP="00C92272">
            <w:pPr>
              <w:spacing w:line="280" w:lineRule="exact"/>
              <w:ind w:firstLine="92"/>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符合</w:t>
            </w:r>
          </w:p>
          <w:p w:rsidR="00C13899" w:rsidRPr="00DA53ED" w:rsidRDefault="00C13899" w:rsidP="00C92272">
            <w:pPr>
              <w:spacing w:line="280" w:lineRule="exact"/>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不符合</w:t>
            </w:r>
          </w:p>
        </w:tc>
        <w:tc>
          <w:tcPr>
            <w:tcW w:w="1320" w:type="dxa"/>
          </w:tcPr>
          <w:p w:rsidR="00C13899" w:rsidRPr="00DA53ED" w:rsidRDefault="00C13899" w:rsidP="00C92272">
            <w:pPr>
              <w:spacing w:line="280" w:lineRule="exact"/>
              <w:ind w:firstLine="92"/>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符合</w:t>
            </w:r>
          </w:p>
          <w:p w:rsidR="00C13899" w:rsidRPr="00DA53ED" w:rsidRDefault="00C13899" w:rsidP="00C92272">
            <w:pPr>
              <w:spacing w:line="280" w:lineRule="exact"/>
              <w:ind w:firstLine="92"/>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不符合</w:t>
            </w:r>
          </w:p>
        </w:tc>
        <w:tc>
          <w:tcPr>
            <w:tcW w:w="1320" w:type="dxa"/>
          </w:tcPr>
          <w:p w:rsidR="00C13899" w:rsidRPr="00DA53ED" w:rsidRDefault="00C13899" w:rsidP="00C92272">
            <w:pPr>
              <w:spacing w:line="240" w:lineRule="exact"/>
              <w:rPr>
                <w:rFonts w:ascii="標楷體" w:eastAsia="標楷體"/>
                <w:color w:val="000000"/>
                <w:sz w:val="20"/>
              </w:rPr>
            </w:pPr>
          </w:p>
        </w:tc>
      </w:tr>
      <w:tr w:rsidR="00C13899" w:rsidRPr="00DA53ED" w:rsidTr="00C92272">
        <w:tc>
          <w:tcPr>
            <w:tcW w:w="508" w:type="dxa"/>
            <w:vAlign w:val="center"/>
          </w:tcPr>
          <w:p w:rsidR="00C13899" w:rsidRPr="00DA53ED" w:rsidRDefault="00C13899" w:rsidP="00C92272">
            <w:pPr>
              <w:spacing w:line="280" w:lineRule="exact"/>
              <w:jc w:val="center"/>
              <w:rPr>
                <w:rFonts w:ascii="標楷體" w:eastAsia="標楷體"/>
                <w:color w:val="000000"/>
                <w:sz w:val="20"/>
              </w:rPr>
            </w:pPr>
            <w:r w:rsidRPr="00DA53ED">
              <w:rPr>
                <w:rFonts w:ascii="標楷體" w:eastAsia="標楷體"/>
                <w:color w:val="000000"/>
                <w:sz w:val="20"/>
              </w:rPr>
              <w:t>07</w:t>
            </w:r>
          </w:p>
        </w:tc>
        <w:tc>
          <w:tcPr>
            <w:tcW w:w="2400" w:type="dxa"/>
          </w:tcPr>
          <w:p w:rsidR="00C13899" w:rsidRPr="00DA53ED" w:rsidRDefault="00C13899" w:rsidP="00C92272">
            <w:pPr>
              <w:spacing w:line="280" w:lineRule="exact"/>
              <w:rPr>
                <w:rFonts w:eastAsia="標楷體"/>
                <w:color w:val="000000"/>
                <w:sz w:val="20"/>
              </w:rPr>
            </w:pPr>
            <w:r>
              <w:rPr>
                <w:rFonts w:ascii="標楷體" w:eastAsia="標楷體" w:hint="eastAsia"/>
                <w:color w:val="000000"/>
                <w:sz w:val="20"/>
              </w:rPr>
              <w:t>□</w:t>
            </w:r>
            <w:r w:rsidRPr="00DA53ED">
              <w:rPr>
                <w:rFonts w:eastAsia="標楷體" w:hint="eastAsia"/>
                <w:color w:val="000000"/>
                <w:sz w:val="20"/>
              </w:rPr>
              <w:t>空閒應答</w:t>
            </w:r>
          </w:p>
          <w:p w:rsidR="00C13899" w:rsidRPr="00DA53ED" w:rsidRDefault="00C13899" w:rsidP="00C92272">
            <w:pPr>
              <w:spacing w:line="280" w:lineRule="exact"/>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空閒不應答</w:t>
            </w:r>
          </w:p>
          <w:p w:rsidR="00C13899" w:rsidRPr="00DA53ED" w:rsidRDefault="00C13899" w:rsidP="00C92272">
            <w:pPr>
              <w:spacing w:line="280" w:lineRule="exact"/>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忙線</w:t>
            </w:r>
          </w:p>
        </w:tc>
        <w:tc>
          <w:tcPr>
            <w:tcW w:w="2400" w:type="dxa"/>
          </w:tcPr>
          <w:p w:rsidR="00C13899" w:rsidRPr="00DA53ED" w:rsidRDefault="00C13899" w:rsidP="00C92272">
            <w:pPr>
              <w:spacing w:line="280" w:lineRule="exact"/>
              <w:rPr>
                <w:rFonts w:ascii="標楷體" w:eastAsia="標楷體"/>
                <w:color w:val="000000"/>
                <w:sz w:val="20"/>
              </w:rPr>
            </w:pPr>
          </w:p>
        </w:tc>
        <w:tc>
          <w:tcPr>
            <w:tcW w:w="1800" w:type="dxa"/>
          </w:tcPr>
          <w:p w:rsidR="00C13899" w:rsidRPr="00DA53ED" w:rsidRDefault="00C13899" w:rsidP="00C92272">
            <w:pPr>
              <w:spacing w:line="280" w:lineRule="exact"/>
              <w:rPr>
                <w:rFonts w:ascii="標楷體" w:eastAsia="標楷體"/>
                <w:color w:val="000000"/>
                <w:sz w:val="20"/>
              </w:rPr>
            </w:pPr>
          </w:p>
        </w:tc>
        <w:tc>
          <w:tcPr>
            <w:tcW w:w="1200" w:type="dxa"/>
          </w:tcPr>
          <w:p w:rsidR="00C13899" w:rsidRPr="00DA53ED" w:rsidRDefault="00C13899" w:rsidP="00C92272">
            <w:pPr>
              <w:spacing w:line="280" w:lineRule="exact"/>
              <w:rPr>
                <w:rFonts w:ascii="標楷體" w:eastAsia="標楷體"/>
                <w:color w:val="000000"/>
                <w:sz w:val="20"/>
              </w:rPr>
            </w:pPr>
          </w:p>
        </w:tc>
        <w:tc>
          <w:tcPr>
            <w:tcW w:w="1200" w:type="dxa"/>
          </w:tcPr>
          <w:p w:rsidR="00C13899" w:rsidRPr="00DA53ED" w:rsidRDefault="00C13899" w:rsidP="00C92272">
            <w:pPr>
              <w:spacing w:line="280" w:lineRule="exact"/>
              <w:rPr>
                <w:rFonts w:ascii="標楷體" w:eastAsia="標楷體"/>
                <w:color w:val="000000"/>
                <w:sz w:val="20"/>
              </w:rPr>
            </w:pPr>
          </w:p>
        </w:tc>
        <w:tc>
          <w:tcPr>
            <w:tcW w:w="1200" w:type="dxa"/>
          </w:tcPr>
          <w:p w:rsidR="00C13899" w:rsidRPr="00DA53ED" w:rsidRDefault="00C13899" w:rsidP="00C92272">
            <w:pPr>
              <w:spacing w:line="280" w:lineRule="exact"/>
              <w:rPr>
                <w:rFonts w:ascii="標楷體" w:eastAsia="標楷體"/>
                <w:color w:val="000000"/>
                <w:sz w:val="20"/>
              </w:rPr>
            </w:pPr>
          </w:p>
        </w:tc>
        <w:tc>
          <w:tcPr>
            <w:tcW w:w="1200" w:type="dxa"/>
          </w:tcPr>
          <w:p w:rsidR="00C13899" w:rsidRPr="00DA53ED" w:rsidRDefault="00C13899" w:rsidP="00C92272">
            <w:pPr>
              <w:spacing w:line="280" w:lineRule="exact"/>
              <w:ind w:firstLine="92"/>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符合</w:t>
            </w:r>
          </w:p>
          <w:p w:rsidR="00C13899" w:rsidRPr="00DA53ED" w:rsidRDefault="00C13899" w:rsidP="00C92272">
            <w:pPr>
              <w:spacing w:line="280" w:lineRule="exact"/>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不符合</w:t>
            </w:r>
          </w:p>
        </w:tc>
        <w:tc>
          <w:tcPr>
            <w:tcW w:w="1320" w:type="dxa"/>
          </w:tcPr>
          <w:p w:rsidR="00C13899" w:rsidRPr="00DA53ED" w:rsidRDefault="00C13899" w:rsidP="00C92272">
            <w:pPr>
              <w:spacing w:line="280" w:lineRule="exact"/>
              <w:ind w:firstLine="92"/>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符合</w:t>
            </w:r>
          </w:p>
          <w:p w:rsidR="00C13899" w:rsidRPr="00DA53ED" w:rsidRDefault="00C13899" w:rsidP="00C92272">
            <w:pPr>
              <w:spacing w:line="280" w:lineRule="exact"/>
              <w:ind w:firstLine="92"/>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不符合</w:t>
            </w:r>
          </w:p>
        </w:tc>
        <w:tc>
          <w:tcPr>
            <w:tcW w:w="1320" w:type="dxa"/>
          </w:tcPr>
          <w:p w:rsidR="00C13899" w:rsidRPr="00DA53ED" w:rsidRDefault="00C13899" w:rsidP="00C92272">
            <w:pPr>
              <w:spacing w:line="240" w:lineRule="exact"/>
              <w:rPr>
                <w:rFonts w:ascii="標楷體" w:eastAsia="標楷體"/>
                <w:color w:val="000000"/>
                <w:sz w:val="20"/>
              </w:rPr>
            </w:pPr>
          </w:p>
        </w:tc>
      </w:tr>
      <w:tr w:rsidR="00C13899" w:rsidRPr="00DA53ED" w:rsidTr="00C92272">
        <w:tc>
          <w:tcPr>
            <w:tcW w:w="508" w:type="dxa"/>
            <w:vAlign w:val="center"/>
          </w:tcPr>
          <w:p w:rsidR="00C13899" w:rsidRPr="00DA53ED" w:rsidRDefault="00C13899" w:rsidP="00C92272">
            <w:pPr>
              <w:spacing w:line="280" w:lineRule="exact"/>
              <w:jc w:val="center"/>
              <w:rPr>
                <w:rFonts w:ascii="標楷體" w:eastAsia="標楷體"/>
                <w:color w:val="000000"/>
                <w:sz w:val="20"/>
              </w:rPr>
            </w:pPr>
            <w:r w:rsidRPr="00DA53ED">
              <w:rPr>
                <w:rFonts w:ascii="標楷體" w:eastAsia="標楷體"/>
                <w:color w:val="000000"/>
                <w:sz w:val="20"/>
              </w:rPr>
              <w:t>08</w:t>
            </w:r>
          </w:p>
        </w:tc>
        <w:tc>
          <w:tcPr>
            <w:tcW w:w="2400" w:type="dxa"/>
          </w:tcPr>
          <w:p w:rsidR="00C13899" w:rsidRPr="00DA53ED" w:rsidRDefault="00C13899" w:rsidP="00C92272">
            <w:pPr>
              <w:spacing w:line="280" w:lineRule="exact"/>
              <w:rPr>
                <w:rFonts w:eastAsia="標楷體"/>
                <w:color w:val="000000"/>
                <w:sz w:val="20"/>
              </w:rPr>
            </w:pPr>
            <w:r>
              <w:rPr>
                <w:rFonts w:ascii="標楷體" w:eastAsia="標楷體" w:hint="eastAsia"/>
                <w:color w:val="000000"/>
                <w:sz w:val="20"/>
              </w:rPr>
              <w:t>□</w:t>
            </w:r>
            <w:r w:rsidRPr="00DA53ED">
              <w:rPr>
                <w:rFonts w:eastAsia="標楷體" w:hint="eastAsia"/>
                <w:color w:val="000000"/>
                <w:sz w:val="20"/>
              </w:rPr>
              <w:t>空閒應答</w:t>
            </w:r>
          </w:p>
          <w:p w:rsidR="00C13899" w:rsidRPr="00DA53ED" w:rsidRDefault="00C13899" w:rsidP="00C92272">
            <w:pPr>
              <w:spacing w:line="280" w:lineRule="exact"/>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空閒不應答</w:t>
            </w:r>
          </w:p>
          <w:p w:rsidR="00C13899" w:rsidRPr="00DA53ED" w:rsidRDefault="00C13899" w:rsidP="00C92272">
            <w:pPr>
              <w:spacing w:line="280" w:lineRule="exact"/>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忙線</w:t>
            </w:r>
          </w:p>
        </w:tc>
        <w:tc>
          <w:tcPr>
            <w:tcW w:w="2400" w:type="dxa"/>
          </w:tcPr>
          <w:p w:rsidR="00C13899" w:rsidRPr="00DA53ED" w:rsidRDefault="00C13899" w:rsidP="00C92272">
            <w:pPr>
              <w:spacing w:line="280" w:lineRule="exact"/>
              <w:rPr>
                <w:rFonts w:ascii="標楷體" w:eastAsia="標楷體"/>
                <w:color w:val="000000"/>
                <w:sz w:val="20"/>
              </w:rPr>
            </w:pPr>
          </w:p>
        </w:tc>
        <w:tc>
          <w:tcPr>
            <w:tcW w:w="1800" w:type="dxa"/>
          </w:tcPr>
          <w:p w:rsidR="00C13899" w:rsidRPr="00DA53ED" w:rsidRDefault="00C13899" w:rsidP="00C92272">
            <w:pPr>
              <w:spacing w:line="280" w:lineRule="exact"/>
              <w:rPr>
                <w:rFonts w:ascii="標楷體" w:eastAsia="標楷體"/>
                <w:color w:val="000000"/>
                <w:sz w:val="20"/>
              </w:rPr>
            </w:pPr>
          </w:p>
        </w:tc>
        <w:tc>
          <w:tcPr>
            <w:tcW w:w="1200" w:type="dxa"/>
          </w:tcPr>
          <w:p w:rsidR="00C13899" w:rsidRPr="00DA53ED" w:rsidRDefault="00C13899" w:rsidP="00C92272">
            <w:pPr>
              <w:spacing w:line="280" w:lineRule="exact"/>
              <w:rPr>
                <w:rFonts w:ascii="標楷體" w:eastAsia="標楷體"/>
                <w:color w:val="000000"/>
                <w:sz w:val="20"/>
              </w:rPr>
            </w:pPr>
          </w:p>
        </w:tc>
        <w:tc>
          <w:tcPr>
            <w:tcW w:w="1200" w:type="dxa"/>
          </w:tcPr>
          <w:p w:rsidR="00C13899" w:rsidRPr="00DA53ED" w:rsidRDefault="00C13899" w:rsidP="00C92272">
            <w:pPr>
              <w:spacing w:line="280" w:lineRule="exact"/>
              <w:rPr>
                <w:rFonts w:ascii="標楷體" w:eastAsia="標楷體"/>
                <w:color w:val="000000"/>
                <w:sz w:val="20"/>
              </w:rPr>
            </w:pPr>
          </w:p>
        </w:tc>
        <w:tc>
          <w:tcPr>
            <w:tcW w:w="1200" w:type="dxa"/>
          </w:tcPr>
          <w:p w:rsidR="00C13899" w:rsidRPr="00DA53ED" w:rsidRDefault="00C13899" w:rsidP="00C92272">
            <w:pPr>
              <w:spacing w:line="280" w:lineRule="exact"/>
              <w:rPr>
                <w:rFonts w:ascii="標楷體" w:eastAsia="標楷體"/>
                <w:color w:val="000000"/>
                <w:sz w:val="20"/>
              </w:rPr>
            </w:pPr>
          </w:p>
        </w:tc>
        <w:tc>
          <w:tcPr>
            <w:tcW w:w="1200" w:type="dxa"/>
          </w:tcPr>
          <w:p w:rsidR="00C13899" w:rsidRPr="00DA53ED" w:rsidRDefault="00C13899" w:rsidP="00C92272">
            <w:pPr>
              <w:spacing w:line="280" w:lineRule="exact"/>
              <w:ind w:firstLine="92"/>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符合</w:t>
            </w:r>
          </w:p>
          <w:p w:rsidR="00C13899" w:rsidRPr="00DA53ED" w:rsidRDefault="00C13899" w:rsidP="00C92272">
            <w:pPr>
              <w:spacing w:line="280" w:lineRule="exact"/>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不符合</w:t>
            </w:r>
          </w:p>
        </w:tc>
        <w:tc>
          <w:tcPr>
            <w:tcW w:w="1320" w:type="dxa"/>
          </w:tcPr>
          <w:p w:rsidR="00C13899" w:rsidRPr="00DA53ED" w:rsidRDefault="00C13899" w:rsidP="00C92272">
            <w:pPr>
              <w:spacing w:line="280" w:lineRule="exact"/>
              <w:ind w:firstLine="92"/>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符合</w:t>
            </w:r>
          </w:p>
          <w:p w:rsidR="00C13899" w:rsidRPr="00DA53ED" w:rsidRDefault="00C13899" w:rsidP="00C92272">
            <w:pPr>
              <w:spacing w:line="280" w:lineRule="exact"/>
              <w:ind w:firstLine="92"/>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不符合</w:t>
            </w:r>
          </w:p>
        </w:tc>
        <w:tc>
          <w:tcPr>
            <w:tcW w:w="1320" w:type="dxa"/>
          </w:tcPr>
          <w:p w:rsidR="00C13899" w:rsidRPr="00DA53ED" w:rsidRDefault="00C13899" w:rsidP="00C92272">
            <w:pPr>
              <w:spacing w:line="240" w:lineRule="exact"/>
              <w:rPr>
                <w:rFonts w:ascii="標楷體" w:eastAsia="標楷體"/>
                <w:color w:val="000000"/>
                <w:sz w:val="20"/>
              </w:rPr>
            </w:pPr>
          </w:p>
        </w:tc>
      </w:tr>
      <w:tr w:rsidR="00C13899" w:rsidRPr="00DA53ED" w:rsidTr="00C92272">
        <w:tc>
          <w:tcPr>
            <w:tcW w:w="508" w:type="dxa"/>
            <w:vAlign w:val="center"/>
          </w:tcPr>
          <w:p w:rsidR="00C13899" w:rsidRPr="00DA53ED" w:rsidRDefault="00C13899" w:rsidP="00C92272">
            <w:pPr>
              <w:spacing w:line="280" w:lineRule="exact"/>
              <w:jc w:val="center"/>
              <w:rPr>
                <w:rFonts w:ascii="標楷體" w:eastAsia="標楷體"/>
                <w:color w:val="000000"/>
                <w:sz w:val="20"/>
              </w:rPr>
            </w:pPr>
            <w:r w:rsidRPr="00DA53ED">
              <w:rPr>
                <w:rFonts w:ascii="標楷體" w:eastAsia="標楷體"/>
                <w:color w:val="000000"/>
                <w:sz w:val="20"/>
              </w:rPr>
              <w:t>09</w:t>
            </w:r>
          </w:p>
        </w:tc>
        <w:tc>
          <w:tcPr>
            <w:tcW w:w="2400" w:type="dxa"/>
          </w:tcPr>
          <w:p w:rsidR="00C13899" w:rsidRPr="00DA53ED" w:rsidRDefault="00C13899" w:rsidP="00C92272">
            <w:pPr>
              <w:spacing w:line="280" w:lineRule="exact"/>
              <w:rPr>
                <w:rFonts w:eastAsia="標楷體"/>
                <w:color w:val="000000"/>
                <w:sz w:val="20"/>
              </w:rPr>
            </w:pPr>
            <w:r>
              <w:rPr>
                <w:rFonts w:ascii="標楷體" w:eastAsia="標楷體" w:hint="eastAsia"/>
                <w:color w:val="000000"/>
                <w:sz w:val="20"/>
              </w:rPr>
              <w:t>□</w:t>
            </w:r>
            <w:r w:rsidRPr="00DA53ED">
              <w:rPr>
                <w:rFonts w:eastAsia="標楷體" w:hint="eastAsia"/>
                <w:color w:val="000000"/>
                <w:sz w:val="20"/>
              </w:rPr>
              <w:t>空閒應答</w:t>
            </w:r>
          </w:p>
          <w:p w:rsidR="00C13899" w:rsidRPr="00DA53ED" w:rsidRDefault="00C13899" w:rsidP="00C92272">
            <w:pPr>
              <w:spacing w:line="280" w:lineRule="exact"/>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空閒不應答</w:t>
            </w:r>
          </w:p>
          <w:p w:rsidR="00C13899" w:rsidRPr="00DA53ED" w:rsidRDefault="00C13899" w:rsidP="00C92272">
            <w:pPr>
              <w:spacing w:line="280" w:lineRule="exact"/>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忙線</w:t>
            </w:r>
          </w:p>
        </w:tc>
        <w:tc>
          <w:tcPr>
            <w:tcW w:w="2400" w:type="dxa"/>
          </w:tcPr>
          <w:p w:rsidR="00C13899" w:rsidRPr="00DA53ED" w:rsidRDefault="00C13899" w:rsidP="00C92272">
            <w:pPr>
              <w:spacing w:line="280" w:lineRule="exact"/>
              <w:rPr>
                <w:rFonts w:ascii="標楷體" w:eastAsia="標楷體"/>
                <w:color w:val="000000"/>
                <w:sz w:val="20"/>
              </w:rPr>
            </w:pPr>
          </w:p>
        </w:tc>
        <w:tc>
          <w:tcPr>
            <w:tcW w:w="1800" w:type="dxa"/>
          </w:tcPr>
          <w:p w:rsidR="00C13899" w:rsidRPr="00DA53ED" w:rsidRDefault="00C13899" w:rsidP="00C92272">
            <w:pPr>
              <w:spacing w:line="280" w:lineRule="exact"/>
              <w:rPr>
                <w:rFonts w:ascii="標楷體" w:eastAsia="標楷體"/>
                <w:color w:val="000000"/>
                <w:sz w:val="20"/>
              </w:rPr>
            </w:pPr>
          </w:p>
        </w:tc>
        <w:tc>
          <w:tcPr>
            <w:tcW w:w="1200" w:type="dxa"/>
          </w:tcPr>
          <w:p w:rsidR="00C13899" w:rsidRPr="00DA53ED" w:rsidRDefault="00C13899" w:rsidP="00C92272">
            <w:pPr>
              <w:spacing w:line="280" w:lineRule="exact"/>
              <w:rPr>
                <w:rFonts w:ascii="標楷體" w:eastAsia="標楷體"/>
                <w:color w:val="000000"/>
                <w:sz w:val="20"/>
              </w:rPr>
            </w:pPr>
          </w:p>
        </w:tc>
        <w:tc>
          <w:tcPr>
            <w:tcW w:w="1200" w:type="dxa"/>
          </w:tcPr>
          <w:p w:rsidR="00C13899" w:rsidRPr="00DA53ED" w:rsidRDefault="00C13899" w:rsidP="00C92272">
            <w:pPr>
              <w:spacing w:line="280" w:lineRule="exact"/>
              <w:rPr>
                <w:rFonts w:ascii="標楷體" w:eastAsia="標楷體"/>
                <w:color w:val="000000"/>
                <w:sz w:val="20"/>
              </w:rPr>
            </w:pPr>
          </w:p>
        </w:tc>
        <w:tc>
          <w:tcPr>
            <w:tcW w:w="1200" w:type="dxa"/>
          </w:tcPr>
          <w:p w:rsidR="00C13899" w:rsidRPr="00DA53ED" w:rsidRDefault="00C13899" w:rsidP="00C92272">
            <w:pPr>
              <w:spacing w:line="280" w:lineRule="exact"/>
              <w:rPr>
                <w:rFonts w:ascii="標楷體" w:eastAsia="標楷體"/>
                <w:color w:val="000000"/>
                <w:sz w:val="20"/>
              </w:rPr>
            </w:pPr>
          </w:p>
        </w:tc>
        <w:tc>
          <w:tcPr>
            <w:tcW w:w="1200" w:type="dxa"/>
          </w:tcPr>
          <w:p w:rsidR="00C13899" w:rsidRPr="00DA53ED" w:rsidRDefault="00C13899" w:rsidP="00C92272">
            <w:pPr>
              <w:spacing w:line="280" w:lineRule="exact"/>
              <w:ind w:firstLine="92"/>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符合</w:t>
            </w:r>
          </w:p>
          <w:p w:rsidR="00C13899" w:rsidRPr="00DA53ED" w:rsidRDefault="00C13899" w:rsidP="00C92272">
            <w:pPr>
              <w:spacing w:line="280" w:lineRule="exact"/>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不符合</w:t>
            </w:r>
          </w:p>
        </w:tc>
        <w:tc>
          <w:tcPr>
            <w:tcW w:w="1320" w:type="dxa"/>
          </w:tcPr>
          <w:p w:rsidR="00C13899" w:rsidRPr="00DA53ED" w:rsidRDefault="00C13899" w:rsidP="00C92272">
            <w:pPr>
              <w:spacing w:line="280" w:lineRule="exact"/>
              <w:ind w:firstLine="92"/>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符合</w:t>
            </w:r>
          </w:p>
          <w:p w:rsidR="00C13899" w:rsidRPr="00DA53ED" w:rsidRDefault="00C13899" w:rsidP="00C92272">
            <w:pPr>
              <w:spacing w:line="280" w:lineRule="exact"/>
              <w:ind w:firstLine="92"/>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不符合</w:t>
            </w:r>
          </w:p>
        </w:tc>
        <w:tc>
          <w:tcPr>
            <w:tcW w:w="1320" w:type="dxa"/>
          </w:tcPr>
          <w:p w:rsidR="00C13899" w:rsidRPr="00DA53ED" w:rsidRDefault="00C13899" w:rsidP="00C92272">
            <w:pPr>
              <w:spacing w:line="240" w:lineRule="exact"/>
              <w:rPr>
                <w:rFonts w:ascii="標楷體" w:eastAsia="標楷體"/>
                <w:color w:val="000000"/>
                <w:sz w:val="20"/>
              </w:rPr>
            </w:pPr>
          </w:p>
        </w:tc>
      </w:tr>
      <w:tr w:rsidR="00C13899" w:rsidRPr="00DA53ED" w:rsidTr="00C92272">
        <w:tc>
          <w:tcPr>
            <w:tcW w:w="508" w:type="dxa"/>
            <w:vAlign w:val="center"/>
          </w:tcPr>
          <w:p w:rsidR="00C13899" w:rsidRPr="00DA53ED" w:rsidRDefault="00C13899" w:rsidP="00C92272">
            <w:pPr>
              <w:spacing w:line="280" w:lineRule="exact"/>
              <w:jc w:val="center"/>
              <w:rPr>
                <w:rFonts w:ascii="標楷體" w:eastAsia="標楷體"/>
                <w:color w:val="000000"/>
                <w:sz w:val="20"/>
              </w:rPr>
            </w:pPr>
            <w:r w:rsidRPr="00DA53ED">
              <w:rPr>
                <w:rFonts w:ascii="標楷體" w:eastAsia="標楷體"/>
                <w:color w:val="000000"/>
                <w:sz w:val="20"/>
              </w:rPr>
              <w:t>10</w:t>
            </w:r>
          </w:p>
        </w:tc>
        <w:tc>
          <w:tcPr>
            <w:tcW w:w="2400" w:type="dxa"/>
          </w:tcPr>
          <w:p w:rsidR="00C13899" w:rsidRPr="00DA53ED" w:rsidRDefault="00C13899" w:rsidP="00C92272">
            <w:pPr>
              <w:spacing w:line="280" w:lineRule="exact"/>
              <w:rPr>
                <w:rFonts w:eastAsia="標楷體"/>
                <w:color w:val="000000"/>
                <w:sz w:val="20"/>
              </w:rPr>
            </w:pPr>
            <w:r>
              <w:rPr>
                <w:rFonts w:ascii="標楷體" w:eastAsia="標楷體" w:hint="eastAsia"/>
                <w:color w:val="000000"/>
                <w:sz w:val="20"/>
              </w:rPr>
              <w:t>□</w:t>
            </w:r>
            <w:r w:rsidRPr="00DA53ED">
              <w:rPr>
                <w:rFonts w:eastAsia="標楷體" w:hint="eastAsia"/>
                <w:color w:val="000000"/>
                <w:sz w:val="20"/>
              </w:rPr>
              <w:t>空閒應答</w:t>
            </w:r>
          </w:p>
          <w:p w:rsidR="00C13899" w:rsidRPr="00DA53ED" w:rsidRDefault="00C13899" w:rsidP="00C92272">
            <w:pPr>
              <w:spacing w:line="280" w:lineRule="exact"/>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空閒不應答</w:t>
            </w:r>
          </w:p>
          <w:p w:rsidR="00C13899" w:rsidRPr="00DA53ED" w:rsidRDefault="00C13899" w:rsidP="00C92272">
            <w:pPr>
              <w:spacing w:line="280" w:lineRule="exact"/>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忙線</w:t>
            </w:r>
          </w:p>
        </w:tc>
        <w:tc>
          <w:tcPr>
            <w:tcW w:w="2400" w:type="dxa"/>
          </w:tcPr>
          <w:p w:rsidR="00C13899" w:rsidRPr="00DA53ED" w:rsidRDefault="00C13899" w:rsidP="00C92272">
            <w:pPr>
              <w:spacing w:line="280" w:lineRule="exact"/>
              <w:rPr>
                <w:rFonts w:ascii="標楷體" w:eastAsia="標楷體"/>
                <w:color w:val="000000"/>
                <w:sz w:val="20"/>
              </w:rPr>
            </w:pPr>
          </w:p>
        </w:tc>
        <w:tc>
          <w:tcPr>
            <w:tcW w:w="1800" w:type="dxa"/>
          </w:tcPr>
          <w:p w:rsidR="00C13899" w:rsidRPr="00DA53ED" w:rsidRDefault="00C13899" w:rsidP="00C92272">
            <w:pPr>
              <w:spacing w:line="280" w:lineRule="exact"/>
              <w:rPr>
                <w:rFonts w:ascii="標楷體" w:eastAsia="標楷體"/>
                <w:color w:val="000000"/>
                <w:sz w:val="20"/>
              </w:rPr>
            </w:pPr>
          </w:p>
        </w:tc>
        <w:tc>
          <w:tcPr>
            <w:tcW w:w="1200" w:type="dxa"/>
          </w:tcPr>
          <w:p w:rsidR="00C13899" w:rsidRPr="00DA53ED" w:rsidRDefault="00C13899" w:rsidP="00C92272">
            <w:pPr>
              <w:spacing w:line="280" w:lineRule="exact"/>
              <w:rPr>
                <w:rFonts w:ascii="標楷體" w:eastAsia="標楷體"/>
                <w:color w:val="000000"/>
                <w:sz w:val="20"/>
              </w:rPr>
            </w:pPr>
          </w:p>
        </w:tc>
        <w:tc>
          <w:tcPr>
            <w:tcW w:w="1200" w:type="dxa"/>
          </w:tcPr>
          <w:p w:rsidR="00C13899" w:rsidRPr="00DA53ED" w:rsidRDefault="00C13899" w:rsidP="00C92272">
            <w:pPr>
              <w:spacing w:line="280" w:lineRule="exact"/>
              <w:rPr>
                <w:rFonts w:ascii="標楷體" w:eastAsia="標楷體"/>
                <w:color w:val="000000"/>
                <w:sz w:val="20"/>
              </w:rPr>
            </w:pPr>
          </w:p>
        </w:tc>
        <w:tc>
          <w:tcPr>
            <w:tcW w:w="1200" w:type="dxa"/>
          </w:tcPr>
          <w:p w:rsidR="00C13899" w:rsidRPr="00DA53ED" w:rsidRDefault="00C13899" w:rsidP="00C92272">
            <w:pPr>
              <w:spacing w:line="280" w:lineRule="exact"/>
              <w:rPr>
                <w:rFonts w:ascii="標楷體" w:eastAsia="標楷體"/>
                <w:color w:val="000000"/>
                <w:sz w:val="20"/>
              </w:rPr>
            </w:pPr>
          </w:p>
        </w:tc>
        <w:tc>
          <w:tcPr>
            <w:tcW w:w="1200" w:type="dxa"/>
          </w:tcPr>
          <w:p w:rsidR="00C13899" w:rsidRPr="00DA53ED" w:rsidRDefault="00C13899" w:rsidP="00C92272">
            <w:pPr>
              <w:spacing w:line="280" w:lineRule="exact"/>
              <w:ind w:firstLine="92"/>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符合</w:t>
            </w:r>
          </w:p>
          <w:p w:rsidR="00C13899" w:rsidRPr="00DA53ED" w:rsidRDefault="00C13899" w:rsidP="00C92272">
            <w:pPr>
              <w:spacing w:line="280" w:lineRule="exact"/>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不符合</w:t>
            </w:r>
          </w:p>
        </w:tc>
        <w:tc>
          <w:tcPr>
            <w:tcW w:w="1320" w:type="dxa"/>
          </w:tcPr>
          <w:p w:rsidR="00C13899" w:rsidRPr="00DA53ED" w:rsidRDefault="00C13899" w:rsidP="00C92272">
            <w:pPr>
              <w:spacing w:line="280" w:lineRule="exact"/>
              <w:ind w:firstLine="92"/>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符合</w:t>
            </w:r>
          </w:p>
          <w:p w:rsidR="00C13899" w:rsidRPr="00DA53ED" w:rsidRDefault="00C13899" w:rsidP="00C92272">
            <w:pPr>
              <w:spacing w:line="280" w:lineRule="exact"/>
              <w:ind w:firstLine="92"/>
              <w:rPr>
                <w:rFonts w:ascii="標楷體" w:eastAsia="標楷體"/>
                <w:color w:val="000000"/>
                <w:sz w:val="20"/>
              </w:rPr>
            </w:pPr>
            <w:r>
              <w:rPr>
                <w:rFonts w:ascii="標楷體" w:eastAsia="標楷體" w:hint="eastAsia"/>
                <w:color w:val="000000"/>
                <w:sz w:val="20"/>
              </w:rPr>
              <w:t>□</w:t>
            </w:r>
            <w:r w:rsidRPr="00DA53ED">
              <w:rPr>
                <w:rFonts w:ascii="標楷體" w:eastAsia="標楷體" w:hint="eastAsia"/>
                <w:color w:val="000000"/>
                <w:sz w:val="20"/>
              </w:rPr>
              <w:t>不符合</w:t>
            </w:r>
          </w:p>
        </w:tc>
        <w:tc>
          <w:tcPr>
            <w:tcW w:w="1320" w:type="dxa"/>
          </w:tcPr>
          <w:p w:rsidR="00C13899" w:rsidRPr="00DA53ED" w:rsidRDefault="00C13899" w:rsidP="00C92272">
            <w:pPr>
              <w:spacing w:line="240" w:lineRule="exact"/>
              <w:rPr>
                <w:rFonts w:ascii="標楷體" w:eastAsia="標楷體"/>
                <w:color w:val="000000"/>
                <w:sz w:val="20"/>
              </w:rPr>
            </w:pPr>
          </w:p>
        </w:tc>
      </w:tr>
    </w:tbl>
    <w:p w:rsidR="00C13899" w:rsidRPr="00DA53ED" w:rsidRDefault="00C13899" w:rsidP="00C13899">
      <w:pPr>
        <w:rPr>
          <w:color w:val="000000"/>
        </w:rPr>
      </w:pPr>
    </w:p>
    <w:p w:rsidR="000F5A78" w:rsidRDefault="000F5A78"/>
    <w:sectPr w:rsidR="000F5A78" w:rsidSect="001678CB">
      <w:footerReference w:type="even" r:id="rId8"/>
      <w:footerReference w:type="default" r:id="rId9"/>
      <w:pgSz w:w="12240" w:h="15840" w:code="1"/>
      <w:pgMar w:top="720" w:right="720" w:bottom="720" w:left="720" w:header="720" w:footer="720" w:gutter="0"/>
      <w:cols w:space="720"/>
      <w:noEndnote/>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CA5" w:rsidRDefault="00826438">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C0CA5" w:rsidRDefault="0082643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CA5" w:rsidRDefault="00826438">
    <w:pPr>
      <w:pStyle w:val="a3"/>
      <w:jc w:val="center"/>
    </w:pPr>
    <w:r>
      <w:fldChar w:fldCharType="begin"/>
    </w:r>
    <w:r>
      <w:instrText xml:space="preserve"> PAGE   \* MERGEFORMAT </w:instrText>
    </w:r>
    <w:r>
      <w:fldChar w:fldCharType="separate"/>
    </w:r>
    <w:r w:rsidR="00C13899" w:rsidRPr="00C13899">
      <w:rPr>
        <w:noProof/>
        <w:lang w:val="zh-TW"/>
      </w:rPr>
      <w:t>2</w:t>
    </w:r>
    <w:r>
      <w:fldChar w:fldCharType="end"/>
    </w:r>
  </w:p>
  <w:p w:rsidR="003C0CA5" w:rsidRDefault="00826438">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CA5" w:rsidRDefault="00826438">
    <w:pPr>
      <w:pStyle w:val="a3"/>
      <w:jc w:val="center"/>
    </w:pPr>
    <w:r>
      <w:t>1</w:t>
    </w:r>
  </w:p>
  <w:p w:rsidR="003C0CA5" w:rsidRDefault="00826438">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CA5" w:rsidRDefault="00826438" w:rsidP="00E701A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C0CA5" w:rsidRDefault="00826438">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CA5" w:rsidRDefault="00826438" w:rsidP="00E701A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13899">
      <w:rPr>
        <w:rStyle w:val="a6"/>
        <w:noProof/>
      </w:rPr>
      <w:t>6</w:t>
    </w:r>
    <w:r>
      <w:rPr>
        <w:rStyle w:val="a6"/>
      </w:rPr>
      <w:fldChar w:fldCharType="end"/>
    </w:r>
  </w:p>
  <w:p w:rsidR="003C0CA5" w:rsidRDefault="00826438">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237EF"/>
    <w:multiLevelType w:val="hybridMultilevel"/>
    <w:tmpl w:val="AD7C10A6"/>
    <w:lvl w:ilvl="0" w:tplc="11567AF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8291B21"/>
    <w:multiLevelType w:val="hybridMultilevel"/>
    <w:tmpl w:val="D7A0C6FC"/>
    <w:lvl w:ilvl="0" w:tplc="9D5AF8A4">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429B053B"/>
    <w:multiLevelType w:val="hybridMultilevel"/>
    <w:tmpl w:val="945AC262"/>
    <w:lvl w:ilvl="0" w:tplc="53A40F2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13899"/>
    <w:rsid w:val="000F5A78"/>
    <w:rsid w:val="002058C8"/>
    <w:rsid w:val="00357FD9"/>
    <w:rsid w:val="00574CA3"/>
    <w:rsid w:val="00826438"/>
    <w:rsid w:val="008D189B"/>
    <w:rsid w:val="00C13899"/>
    <w:rsid w:val="00C83531"/>
    <w:rsid w:val="00ED49C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899"/>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13899"/>
    <w:pPr>
      <w:tabs>
        <w:tab w:val="center" w:pos="4153"/>
        <w:tab w:val="right" w:pos="8306"/>
      </w:tabs>
      <w:snapToGrid w:val="0"/>
    </w:pPr>
    <w:rPr>
      <w:sz w:val="20"/>
      <w:szCs w:val="20"/>
    </w:rPr>
  </w:style>
  <w:style w:type="character" w:customStyle="1" w:styleId="a4">
    <w:name w:val="頁尾 字元"/>
    <w:basedOn w:val="a0"/>
    <w:link w:val="a3"/>
    <w:uiPriority w:val="99"/>
    <w:rsid w:val="00C13899"/>
    <w:rPr>
      <w:rFonts w:ascii="Calibri" w:hAnsi="Calibri"/>
      <w:kern w:val="2"/>
    </w:rPr>
  </w:style>
  <w:style w:type="paragraph" w:styleId="a5">
    <w:name w:val="List Paragraph"/>
    <w:basedOn w:val="a"/>
    <w:uiPriority w:val="99"/>
    <w:qFormat/>
    <w:rsid w:val="00C13899"/>
    <w:pPr>
      <w:spacing w:beforeLines="50" w:line="300" w:lineRule="auto"/>
      <w:ind w:leftChars="200" w:left="480" w:hangingChars="246" w:hanging="246"/>
      <w:jc w:val="both"/>
    </w:pPr>
  </w:style>
  <w:style w:type="paragraph" w:styleId="2">
    <w:name w:val="Body Text Indent 2"/>
    <w:basedOn w:val="a"/>
    <w:link w:val="20"/>
    <w:uiPriority w:val="99"/>
    <w:rsid w:val="00C13899"/>
    <w:pPr>
      <w:widowControl/>
      <w:spacing w:before="100" w:beforeAutospacing="1" w:after="100" w:afterAutospacing="1"/>
    </w:pPr>
    <w:rPr>
      <w:rFonts w:ascii="新細明體" w:hAnsi="新細明體" w:cs="新細明體"/>
      <w:kern w:val="0"/>
      <w:szCs w:val="24"/>
    </w:rPr>
  </w:style>
  <w:style w:type="character" w:customStyle="1" w:styleId="20">
    <w:name w:val="本文縮排 2 字元"/>
    <w:basedOn w:val="a0"/>
    <w:link w:val="2"/>
    <w:uiPriority w:val="99"/>
    <w:rsid w:val="00C13899"/>
    <w:rPr>
      <w:rFonts w:ascii="新細明體" w:hAnsi="新細明體" w:cs="新細明體"/>
      <w:sz w:val="24"/>
      <w:szCs w:val="24"/>
    </w:rPr>
  </w:style>
  <w:style w:type="character" w:styleId="a6">
    <w:name w:val="page number"/>
    <w:basedOn w:val="a0"/>
    <w:uiPriority w:val="99"/>
    <w:rsid w:val="00C1389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footer" Target="footer5.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622</Words>
  <Characters>3549</Characters>
  <Application>Microsoft Office Word</Application>
  <DocSecurity>0</DocSecurity>
  <Lines>29</Lines>
  <Paragraphs>8</Paragraphs>
  <ScaleCrop>false</ScaleCrop>
  <Company/>
  <LinksUpToDate>false</LinksUpToDate>
  <CharactersWithSpaces>4163</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2014-08-20T10:07:00Z</dcterms:created>
  <dc:creator>通訊營管處電信加值服務科吳忠哲</dc:creator>
  <lastModifiedBy>通訊營管處電信加值服務科吳忠哲</lastModifiedBy>
  <dcterms:modified xsi:type="dcterms:W3CDTF">2014-08-20T10:09:00Z</dcterms:modified>
  <revision>1</revision>
</coreProperties>
</file>