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7A" w:rsidRPr="003F6B1C" w:rsidRDefault="005C2D7A" w:rsidP="005C2D7A">
      <w:pPr>
        <w:ind w:hanging="120"/>
        <w:jc w:val="center"/>
        <w:rPr>
          <w:rFonts w:ascii="標楷體" w:eastAsia="標楷體" w:hAnsi="標楷體"/>
          <w:b/>
          <w:sz w:val="36"/>
          <w:szCs w:val="36"/>
        </w:rPr>
      </w:pPr>
      <w:r w:rsidRPr="003F6B1C">
        <w:rPr>
          <w:rFonts w:ascii="標楷體" w:eastAsia="標楷體" w:hAnsi="標楷體" w:hint="eastAsia"/>
          <w:b/>
          <w:sz w:val="36"/>
          <w:szCs w:val="36"/>
        </w:rPr>
        <w:t>衛星通信業務管理規則第</w:t>
      </w:r>
      <w:r>
        <w:rPr>
          <w:rFonts w:ascii="標楷體" w:eastAsia="標楷體" w:hAnsi="標楷體" w:hint="eastAsia"/>
          <w:b/>
          <w:sz w:val="36"/>
          <w:szCs w:val="36"/>
        </w:rPr>
        <w:t>二十五</w:t>
      </w:r>
      <w:r w:rsidRPr="003F6B1C">
        <w:rPr>
          <w:rFonts w:ascii="標楷體" w:eastAsia="標楷體" w:hAnsi="標楷體" w:hint="eastAsia"/>
          <w:b/>
          <w:sz w:val="36"/>
          <w:szCs w:val="36"/>
        </w:rPr>
        <w:t>條修正總說明</w:t>
      </w:r>
    </w:p>
    <w:p w:rsidR="005C2D7A" w:rsidRDefault="005C2D7A" w:rsidP="005C2D7A">
      <w:pPr>
        <w:rPr>
          <w:rFonts w:ascii="標楷體" w:eastAsia="標楷體" w:hAnsi="標楷體"/>
          <w:sz w:val="28"/>
          <w:szCs w:val="28"/>
        </w:rPr>
      </w:pPr>
    </w:p>
    <w:p w:rsidR="005C2D7A" w:rsidRPr="008C0A77" w:rsidRDefault="005C2D7A" w:rsidP="005C2D7A">
      <w:pPr>
        <w:ind w:firstLineChars="192" w:firstLine="538"/>
        <w:rPr>
          <w:rFonts w:ascii="標楷體" w:eastAsia="標楷體" w:hAnsi="標楷體"/>
          <w:sz w:val="28"/>
          <w:szCs w:val="28"/>
        </w:rPr>
      </w:pPr>
      <w:r w:rsidRPr="008B2449">
        <w:rPr>
          <w:rFonts w:ascii="標楷體" w:eastAsia="標楷體" w:hAnsi="標楷體" w:hint="eastAsia"/>
          <w:sz w:val="28"/>
          <w:szCs w:val="28"/>
        </w:rPr>
        <w:t>衛星通信業務</w:t>
      </w:r>
      <w:r>
        <w:rPr>
          <w:rFonts w:ascii="標楷體" w:eastAsia="標楷體" w:hAnsi="標楷體" w:hint="eastAsia"/>
          <w:sz w:val="28"/>
          <w:szCs w:val="28"/>
        </w:rPr>
        <w:t>於</w:t>
      </w:r>
      <w:r w:rsidRPr="008B2449">
        <w:rPr>
          <w:rFonts w:ascii="標楷體" w:eastAsia="標楷體" w:hAnsi="標楷體" w:hint="eastAsia"/>
          <w:sz w:val="28"/>
          <w:szCs w:val="28"/>
        </w:rPr>
        <w:t>八十七年</w:t>
      </w:r>
      <w:r>
        <w:rPr>
          <w:rFonts w:ascii="標楷體" w:eastAsia="標楷體" w:hAnsi="標楷體" w:hint="eastAsia"/>
          <w:sz w:val="28"/>
          <w:szCs w:val="28"/>
        </w:rPr>
        <w:t>六月十五日</w:t>
      </w:r>
      <w:r w:rsidRPr="008B2449">
        <w:rPr>
          <w:rFonts w:ascii="標楷體" w:eastAsia="標楷體" w:hAnsi="標楷體" w:hint="eastAsia"/>
          <w:sz w:val="28"/>
          <w:szCs w:val="28"/>
        </w:rPr>
        <w:t>公告開放受理</w:t>
      </w:r>
      <w:r>
        <w:rPr>
          <w:rFonts w:ascii="標楷體" w:eastAsia="標楷體" w:hAnsi="標楷體" w:hint="eastAsia"/>
          <w:sz w:val="28"/>
          <w:szCs w:val="28"/>
        </w:rPr>
        <w:t>申請迄今，計有十一家衛星固定通信業務經營者提供衛星電路出租或衛星節目</w:t>
      </w:r>
      <w:proofErr w:type="gramStart"/>
      <w:r>
        <w:rPr>
          <w:rFonts w:ascii="標楷體" w:eastAsia="標楷體" w:hAnsi="標楷體" w:hint="eastAsia"/>
          <w:sz w:val="28"/>
          <w:szCs w:val="28"/>
        </w:rPr>
        <w:t>中繼等業務</w:t>
      </w:r>
      <w:proofErr w:type="gramEnd"/>
      <w:r>
        <w:rPr>
          <w:rFonts w:ascii="標楷體" w:eastAsia="標楷體" w:hAnsi="標楷體" w:hint="eastAsia"/>
          <w:sz w:val="28"/>
          <w:szCs w:val="28"/>
        </w:rPr>
        <w:t>，其特許執照有效期間將陸續屆滿。為協助有意繼續經營者重新申請換發特許執照，本會於九十七年七月十日公告衛星固定通信業務經營者申請特許執照屆期換發應配合辦理事項，</w:t>
      </w:r>
      <w:proofErr w:type="gramStart"/>
      <w:r>
        <w:rPr>
          <w:rFonts w:ascii="標楷體" w:eastAsia="標楷體" w:hAnsi="標楷體" w:hint="eastAsia"/>
          <w:sz w:val="28"/>
          <w:szCs w:val="28"/>
        </w:rPr>
        <w:t>爰</w:t>
      </w:r>
      <w:proofErr w:type="gramEnd"/>
      <w:r>
        <w:rPr>
          <w:rFonts w:ascii="標楷體" w:eastAsia="標楷體" w:hAnsi="標楷體" w:hint="eastAsia"/>
          <w:sz w:val="28"/>
          <w:szCs w:val="28"/>
        </w:rPr>
        <w:t>檢討修正</w:t>
      </w:r>
      <w:r w:rsidRPr="002C5C6D">
        <w:rPr>
          <w:rFonts w:ascii="標楷體" w:eastAsia="標楷體" w:hAnsi="標楷體"/>
          <w:sz w:val="28"/>
          <w:szCs w:val="28"/>
        </w:rPr>
        <w:t>衛星通信業務管理規則第</w:t>
      </w:r>
      <w:r>
        <w:rPr>
          <w:rFonts w:ascii="標楷體" w:eastAsia="標楷體" w:hAnsi="標楷體" w:hint="eastAsia"/>
          <w:sz w:val="28"/>
          <w:szCs w:val="28"/>
        </w:rPr>
        <w:t>二十</w:t>
      </w:r>
      <w:r w:rsidRPr="002C5C6D">
        <w:rPr>
          <w:rFonts w:ascii="標楷體" w:eastAsia="標楷體" w:hAnsi="標楷體"/>
          <w:sz w:val="28"/>
          <w:szCs w:val="28"/>
        </w:rPr>
        <w:t>五條</w:t>
      </w:r>
      <w:r>
        <w:rPr>
          <w:rFonts w:ascii="標楷體" w:eastAsia="標楷體" w:hAnsi="標楷體" w:hint="eastAsia"/>
          <w:sz w:val="28"/>
          <w:szCs w:val="28"/>
        </w:rPr>
        <w:t>有關特許執照期滿換發之</w:t>
      </w:r>
      <w:r w:rsidRPr="002C5C6D">
        <w:rPr>
          <w:rFonts w:ascii="標楷體" w:eastAsia="標楷體" w:hAnsi="標楷體"/>
          <w:sz w:val="28"/>
          <w:szCs w:val="28"/>
        </w:rPr>
        <w:t>規定</w:t>
      </w:r>
      <w:r>
        <w:rPr>
          <w:rFonts w:ascii="標楷體" w:eastAsia="標楷體" w:hAnsi="標楷體" w:hint="eastAsia"/>
          <w:sz w:val="28"/>
          <w:szCs w:val="28"/>
        </w:rPr>
        <w:t>，並授權由主管機關公告其審查項目及核准規定，以資明確。</w:t>
      </w:r>
    </w:p>
    <w:p w:rsidR="00977C13" w:rsidRPr="005C2D7A" w:rsidRDefault="00977C13"/>
    <w:sectPr w:rsidR="00977C13" w:rsidRPr="005C2D7A" w:rsidSect="00977C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CF" w:rsidRDefault="006B41CF" w:rsidP="00676B1B">
      <w:r>
        <w:separator/>
      </w:r>
    </w:p>
  </w:endnote>
  <w:endnote w:type="continuationSeparator" w:id="0">
    <w:p w:rsidR="006B41CF" w:rsidRDefault="006B41CF" w:rsidP="00676B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CF" w:rsidRDefault="006B41CF" w:rsidP="00676B1B">
      <w:r>
        <w:separator/>
      </w:r>
    </w:p>
  </w:footnote>
  <w:footnote w:type="continuationSeparator" w:id="0">
    <w:p w:rsidR="006B41CF" w:rsidRDefault="006B41CF" w:rsidP="00676B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2D7A"/>
    <w:rsid w:val="0053403D"/>
    <w:rsid w:val="005920F5"/>
    <w:rsid w:val="005C2D7A"/>
    <w:rsid w:val="00676B1B"/>
    <w:rsid w:val="006B41CF"/>
    <w:rsid w:val="00977C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D7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6B1B"/>
    <w:pPr>
      <w:tabs>
        <w:tab w:val="center" w:pos="4153"/>
        <w:tab w:val="right" w:pos="8306"/>
      </w:tabs>
      <w:snapToGrid w:val="0"/>
    </w:pPr>
    <w:rPr>
      <w:sz w:val="20"/>
    </w:rPr>
  </w:style>
  <w:style w:type="character" w:customStyle="1" w:styleId="a4">
    <w:name w:val="頁首 字元"/>
    <w:basedOn w:val="a0"/>
    <w:link w:val="a3"/>
    <w:uiPriority w:val="99"/>
    <w:semiHidden/>
    <w:rsid w:val="00676B1B"/>
    <w:rPr>
      <w:rFonts w:ascii="Times New Roman" w:eastAsia="新細明體" w:hAnsi="Times New Roman" w:cs="Times New Roman"/>
      <w:sz w:val="20"/>
      <w:szCs w:val="20"/>
    </w:rPr>
  </w:style>
  <w:style w:type="paragraph" w:styleId="a5">
    <w:name w:val="footer"/>
    <w:basedOn w:val="a"/>
    <w:link w:val="a6"/>
    <w:uiPriority w:val="99"/>
    <w:semiHidden/>
    <w:unhideWhenUsed/>
    <w:rsid w:val="00676B1B"/>
    <w:pPr>
      <w:tabs>
        <w:tab w:val="center" w:pos="4153"/>
        <w:tab w:val="right" w:pos="8306"/>
      </w:tabs>
      <w:snapToGrid w:val="0"/>
    </w:pPr>
    <w:rPr>
      <w:sz w:val="20"/>
    </w:rPr>
  </w:style>
  <w:style w:type="character" w:customStyle="1" w:styleId="a6">
    <w:name w:val="頁尾 字元"/>
    <w:basedOn w:val="a0"/>
    <w:link w:val="a5"/>
    <w:uiPriority w:val="99"/>
    <w:semiHidden/>
    <w:rsid w:val="00676B1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Company>國家通訊傳播委員會</Company>
  <LinksUpToDate>false</LinksUpToDate>
  <CharactersWithSpaces>223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2014-10-27T09:10:00Z</dcterms:created>
  <dc:creator>營運管理處固定及衛星通信科郭淑枝</dc:creator>
  <lastModifiedBy>營運管理處固定及衛星通信科郭淑枝</lastModifiedBy>
  <dcterms:modified xsi:type="dcterms:W3CDTF">2014-10-27T09:11:00Z</dcterms:modified>
  <revision>2</revision>
</coreProperties>
</file>