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3D6279" w:rsidRPr="003D6279">
        <w:trPr>
          <w:trHeight w:val="420"/>
          <w:tblCellSpacing w:w="0" w:type="dxa"/>
          <w:jc w:val="center"/>
        </w:trPr>
        <w:tc>
          <w:tcPr>
            <w:tcW w:w="4800" w:type="pct"/>
            <w:tcMar>
              <w:top w:w="75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3D6279" w:rsidRPr="003D6279" w:rsidRDefault="003D6279" w:rsidP="003D6279">
            <w:pPr>
              <w:widowControl/>
              <w:spacing w:before="120"/>
              <w:jc w:val="center"/>
              <w:rPr>
                <w:rFonts w:ascii="Verdana" w:eastAsia="新細明體" w:hAnsi="Verdana" w:cs="新細明體"/>
                <w:color w:val="9C2A2A"/>
                <w:kern w:val="0"/>
                <w:sz w:val="23"/>
                <w:szCs w:val="23"/>
              </w:rPr>
            </w:pPr>
            <w:r w:rsidRPr="003D6279">
              <w:rPr>
                <w:rFonts w:ascii="Verdana" w:eastAsia="新細明體" w:hAnsi="Verdana" w:cs="新細明體"/>
                <w:color w:val="9C2A2A"/>
                <w:kern w:val="0"/>
                <w:sz w:val="23"/>
                <w:szCs w:val="23"/>
              </w:rPr>
              <w:t>智慧虛擬碼申配作業須知</w:t>
            </w:r>
          </w:p>
        </w:tc>
      </w:tr>
      <w:tr w:rsidR="003D6279" w:rsidRPr="003D62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D6279" w:rsidRPr="003D6279" w:rsidRDefault="003D6279" w:rsidP="003D6279">
            <w:pPr>
              <w:widowControl/>
              <w:spacing w:before="100" w:beforeAutospacing="1" w:after="100" w:afterAutospacing="1"/>
              <w:jc w:val="center"/>
              <w:rPr>
                <w:rFonts w:ascii="Verdana" w:eastAsia="新細明體" w:hAnsi="Verdana" w:cs="新細明體"/>
                <w:color w:val="363636"/>
                <w:kern w:val="0"/>
                <w:szCs w:val="24"/>
              </w:rPr>
            </w:pPr>
            <w:r w:rsidRPr="003D6279">
              <w:rPr>
                <w:rFonts w:ascii="Verdana" w:eastAsia="新細明體" w:hAnsi="Verdana" w:cs="新細明體"/>
                <w:color w:val="363636"/>
                <w:kern w:val="0"/>
                <w:szCs w:val="24"/>
              </w:rPr>
              <w:t>中華民國九十六年六月二十一日</w:t>
            </w:r>
            <w:r w:rsidRPr="003D6279">
              <w:rPr>
                <w:rFonts w:ascii="Verdana" w:eastAsia="新細明體" w:hAnsi="Verdana" w:cs="新細明體"/>
                <w:color w:val="363636"/>
                <w:kern w:val="0"/>
                <w:szCs w:val="24"/>
              </w:rPr>
              <w:t xml:space="preserve"> </w:t>
            </w:r>
          </w:p>
        </w:tc>
      </w:tr>
      <w:tr w:rsidR="003D6279" w:rsidRPr="003D6279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135" w:type="dxa"/>
              <w:bottom w:w="75" w:type="dxa"/>
              <w:right w:w="105" w:type="dxa"/>
            </w:tcMar>
            <w:hideMark/>
          </w:tcPr>
          <w:p w:rsidR="003D6279" w:rsidRPr="003D6279" w:rsidRDefault="003D6279" w:rsidP="003D6279">
            <w:pPr>
              <w:widowControl/>
              <w:rPr>
                <w:rFonts w:ascii="Verdana" w:eastAsia="新細明體" w:hAnsi="Verdana" w:cs="新細明體"/>
                <w:color w:val="363636"/>
                <w:kern w:val="0"/>
                <w:sz w:val="19"/>
                <w:szCs w:val="19"/>
              </w:rPr>
            </w:pPr>
            <w:r w:rsidRPr="003D6279">
              <w:rPr>
                <w:rFonts w:ascii="Verdana" w:eastAsia="新細明體" w:hAnsi="Verdana" w:cs="新細明體"/>
                <w:color w:val="BAA039"/>
                <w:kern w:val="0"/>
                <w:sz w:val="19"/>
                <w:szCs w:val="19"/>
              </w:rPr>
              <w:t>通傳法字第</w:t>
            </w:r>
            <w:r w:rsidRPr="003D6279">
              <w:rPr>
                <w:rFonts w:ascii="Verdana" w:eastAsia="新細明體" w:hAnsi="Verdana" w:cs="新細明體"/>
                <w:color w:val="BAA039"/>
                <w:kern w:val="0"/>
                <w:sz w:val="19"/>
                <w:szCs w:val="19"/>
              </w:rPr>
              <w:t>09605081737</w:t>
            </w:r>
            <w:r w:rsidRPr="003D6279">
              <w:rPr>
                <w:rFonts w:ascii="Verdana" w:eastAsia="新細明體" w:hAnsi="Verdana" w:cs="新細明體"/>
                <w:color w:val="BAA039"/>
                <w:kern w:val="0"/>
                <w:sz w:val="19"/>
                <w:szCs w:val="19"/>
              </w:rPr>
              <w:t>號令修正發布並自</w:t>
            </w:r>
            <w:r w:rsidRPr="003D6279">
              <w:rPr>
                <w:rFonts w:ascii="Verdana" w:eastAsia="新細明體" w:hAnsi="Verdana" w:cs="新細明體"/>
                <w:color w:val="BAA039"/>
                <w:kern w:val="0"/>
                <w:sz w:val="19"/>
                <w:szCs w:val="19"/>
              </w:rPr>
              <w:t>96</w:t>
            </w:r>
            <w:r w:rsidRPr="003D6279">
              <w:rPr>
                <w:rFonts w:ascii="Verdana" w:eastAsia="新細明體" w:hAnsi="Verdana" w:cs="新細明體"/>
                <w:color w:val="BAA039"/>
                <w:kern w:val="0"/>
                <w:sz w:val="19"/>
                <w:szCs w:val="19"/>
              </w:rPr>
              <w:t>年</w:t>
            </w:r>
            <w:r w:rsidRPr="003D6279">
              <w:rPr>
                <w:rFonts w:ascii="Verdana" w:eastAsia="新細明體" w:hAnsi="Verdana" w:cs="新細明體"/>
                <w:color w:val="BAA039"/>
                <w:kern w:val="0"/>
                <w:sz w:val="19"/>
                <w:szCs w:val="19"/>
              </w:rPr>
              <w:t>7</w:t>
            </w:r>
            <w:r w:rsidRPr="003D6279">
              <w:rPr>
                <w:rFonts w:ascii="Verdana" w:eastAsia="新細明體" w:hAnsi="Verdana" w:cs="新細明體"/>
                <w:color w:val="BAA039"/>
                <w:kern w:val="0"/>
                <w:sz w:val="19"/>
                <w:szCs w:val="19"/>
              </w:rPr>
              <w:t>月</w:t>
            </w:r>
            <w:r w:rsidRPr="003D6279">
              <w:rPr>
                <w:rFonts w:ascii="Verdana" w:eastAsia="新細明體" w:hAnsi="Verdana" w:cs="新細明體"/>
                <w:color w:val="BAA039"/>
                <w:kern w:val="0"/>
                <w:sz w:val="19"/>
                <w:szCs w:val="19"/>
              </w:rPr>
              <w:t>9</w:t>
            </w:r>
            <w:r w:rsidRPr="003D6279">
              <w:rPr>
                <w:rFonts w:ascii="Verdana" w:eastAsia="新細明體" w:hAnsi="Verdana" w:cs="新細明體"/>
                <w:color w:val="BAA039"/>
                <w:kern w:val="0"/>
                <w:sz w:val="19"/>
                <w:szCs w:val="19"/>
              </w:rPr>
              <w:t>日生效</w:t>
            </w:r>
          </w:p>
        </w:tc>
      </w:tr>
    </w:tbl>
    <w:p w:rsidR="003D6279" w:rsidRPr="003D6279" w:rsidRDefault="003D6279" w:rsidP="003D6279">
      <w:pPr>
        <w:widowControl/>
        <w:spacing w:before="120" w:line="360" w:lineRule="exact"/>
        <w:ind w:left="459" w:hanging="459"/>
        <w:rPr>
          <w:rFonts w:ascii="新細明體" w:eastAsia="新細明體" w:hAnsi="新細明體" w:cs="新細明體" w:hint="eastAsia"/>
          <w:color w:val="363636"/>
          <w:kern w:val="0"/>
          <w:sz w:val="20"/>
          <w:szCs w:val="20"/>
        </w:rPr>
      </w:pPr>
    </w:p>
    <w:p w:rsidR="003D6279" w:rsidRPr="003D6279" w:rsidRDefault="003D6279" w:rsidP="0014681D">
      <w:pPr>
        <w:widowControl/>
        <w:spacing w:line="480" w:lineRule="exac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一、依據：</w:t>
      </w:r>
    </w:p>
    <w:p w:rsidR="003D6279" w:rsidRPr="003D6279" w:rsidRDefault="003D6279" w:rsidP="0014681D">
      <w:pPr>
        <w:widowControl/>
        <w:spacing w:line="48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ab/>
        <w:t>為核配籌設者或經營者所需智慧虛擬碼，特依電信號碼管理辦法第三條第三項規定，訂定本作業</w:t>
      </w:r>
    </w:p>
    <w:p w:rsidR="003D6279" w:rsidRPr="003D6279" w:rsidRDefault="003D6279" w:rsidP="0014681D">
      <w:pPr>
        <w:widowControl/>
        <w:spacing w:line="480" w:lineRule="exac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        須知。</w:t>
      </w:r>
    </w:p>
    <w:p w:rsidR="003D6279" w:rsidRPr="003D6279" w:rsidRDefault="003D6279" w:rsidP="0014681D">
      <w:pPr>
        <w:widowControl/>
        <w:spacing w:line="48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二、申請條件、應檢具資料及受理單位：</w:t>
      </w:r>
    </w:p>
    <w:p w:rsidR="003D6279" w:rsidRPr="003D6279" w:rsidRDefault="0014681D" w:rsidP="0014681D">
      <w:pPr>
        <w:widowControl/>
        <w:spacing w:line="48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 xml:space="preserve">  </w:t>
      </w:r>
      <w:r w:rsidR="003D6279"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1、籌設者或經營者擬於其自有網路內提供智慧虛擬碼網路服務，經國家通訊傳播委員會（以下簡稱本會）核准其擬增加之營業項目後，得向本會申請核配智慧虛擬碼。</w:t>
      </w:r>
    </w:p>
    <w:p w:rsidR="003D6279" w:rsidRPr="003D6279" w:rsidRDefault="0014681D" w:rsidP="0014681D">
      <w:pPr>
        <w:widowControl/>
        <w:spacing w:line="48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 xml:space="preserve">  </w:t>
      </w:r>
      <w:r w:rsidR="003D6279"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2、籌設者申請核配智慧虛擬碼時，應檢具智慧虛擬碼申請表（如附件）、籌設同意書影本、系統網路審驗合格之證明文件、電信號碼使用計畫（含用戶成長預測資料、網路架構接續圖及系統容量建設資料）及本會公告之其他應檢具資料向本會申請。</w:t>
      </w:r>
    </w:p>
    <w:p w:rsidR="003D6279" w:rsidRPr="003D6279" w:rsidRDefault="0014681D" w:rsidP="0014681D">
      <w:pPr>
        <w:widowControl/>
        <w:spacing w:line="48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 xml:space="preserve">  </w:t>
      </w:r>
      <w:r w:rsidR="003D6279"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3、經營者申請核配智慧虛擬碼時，應檢具智慧虛擬碼申請表（如附件）、電信號碼使用計畫（含用戶成長預測資料、網路架構接續圖及系統容量建設資料）、用戶數量資料（含已核配用戶清冊、話務資料或可供查核用戶數之文件資料）及本會公告之其他應檢具資料向本會申請。</w:t>
      </w:r>
    </w:p>
    <w:p w:rsidR="003D6279" w:rsidRPr="003D6279" w:rsidRDefault="003D6279" w:rsidP="0014681D">
      <w:pPr>
        <w:widowControl/>
        <w:spacing w:line="48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三、編碼格式：</w:t>
      </w:r>
    </w:p>
    <w:p w:rsidR="003D6279" w:rsidRPr="003D6279" w:rsidRDefault="003D6279" w:rsidP="0014681D">
      <w:pPr>
        <w:widowControl/>
        <w:spacing w:line="48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ab/>
        <w:t>按「電信網路編碼計畫」所定智慧虛擬碼編碼格式如下：</w:t>
      </w:r>
    </w:p>
    <w:p w:rsidR="003D6279" w:rsidRPr="003D6279" w:rsidRDefault="003D6279" w:rsidP="0014681D">
      <w:pPr>
        <w:widowControl/>
        <w:spacing w:line="48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</w:p>
    <w:tbl>
      <w:tblPr>
        <w:tblW w:w="0" w:type="auto"/>
        <w:jc w:val="center"/>
        <w:tblInd w:w="1215" w:type="dxa"/>
        <w:tblBorders>
          <w:left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480"/>
        <w:gridCol w:w="1230"/>
        <w:gridCol w:w="523"/>
        <w:gridCol w:w="2237"/>
        <w:gridCol w:w="511"/>
        <w:gridCol w:w="2040"/>
      </w:tblGrid>
      <w:tr w:rsidR="003D6279" w:rsidRPr="003D6279">
        <w:trPr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D6279" w:rsidRPr="003D6279" w:rsidRDefault="003D6279" w:rsidP="0014681D">
            <w:pPr>
              <w:widowControl/>
              <w:spacing w:line="48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0"/>
              </w:rPr>
            </w:pPr>
            <w:r w:rsidRPr="003D627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0"/>
              </w:rPr>
              <w:t>智慧虛擬碼冠碼</w:t>
            </w:r>
          </w:p>
          <w:p w:rsidR="003D6279" w:rsidRPr="003D6279" w:rsidRDefault="003D6279" w:rsidP="0014681D">
            <w:pPr>
              <w:widowControl/>
              <w:spacing w:line="48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0"/>
              </w:rPr>
            </w:pPr>
            <w:r w:rsidRPr="003D627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0"/>
              </w:rPr>
              <w:t>“0”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279" w:rsidRPr="003D6279" w:rsidRDefault="003D6279" w:rsidP="0014681D">
            <w:pPr>
              <w:widowControl/>
              <w:spacing w:line="48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0"/>
              </w:rPr>
            </w:pPr>
          </w:p>
          <w:p w:rsidR="003D6279" w:rsidRPr="003D6279" w:rsidRDefault="003D6279" w:rsidP="0014681D">
            <w:pPr>
              <w:widowControl/>
              <w:spacing w:line="48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0"/>
              </w:rPr>
            </w:pPr>
            <w:r w:rsidRPr="003D627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0"/>
              </w:rPr>
              <w:t>┼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D6279" w:rsidRPr="003D6279" w:rsidRDefault="003D6279" w:rsidP="0014681D">
            <w:pPr>
              <w:widowControl/>
              <w:spacing w:line="48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0"/>
              </w:rPr>
            </w:pPr>
            <w:r w:rsidRPr="003D627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0"/>
              </w:rPr>
              <w:t>服務類別接取碼</w:t>
            </w:r>
          </w:p>
          <w:p w:rsidR="003D6279" w:rsidRPr="003D6279" w:rsidRDefault="003D6279" w:rsidP="0014681D">
            <w:pPr>
              <w:widowControl/>
              <w:spacing w:line="48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0"/>
              </w:rPr>
            </w:pPr>
            <w:r w:rsidRPr="003D627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0"/>
              </w:rPr>
              <w:t>A0、99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279" w:rsidRPr="003D6279" w:rsidRDefault="003D6279" w:rsidP="0014681D">
            <w:pPr>
              <w:widowControl/>
              <w:spacing w:line="48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0"/>
              </w:rPr>
            </w:pPr>
          </w:p>
          <w:p w:rsidR="003D6279" w:rsidRPr="003D6279" w:rsidRDefault="003D6279" w:rsidP="0014681D">
            <w:pPr>
              <w:widowControl/>
              <w:spacing w:line="48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0"/>
              </w:rPr>
            </w:pPr>
            <w:r w:rsidRPr="003D627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0"/>
              </w:rPr>
              <w:t>┼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D6279" w:rsidRPr="003D6279" w:rsidRDefault="003D6279" w:rsidP="0014681D">
            <w:pPr>
              <w:widowControl/>
              <w:spacing w:line="48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0"/>
              </w:rPr>
            </w:pPr>
            <w:r w:rsidRPr="003D627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0"/>
              </w:rPr>
              <w:t>服務網路識別碼或交換識別碼</w:t>
            </w:r>
          </w:p>
          <w:p w:rsidR="003D6279" w:rsidRPr="003D6279" w:rsidRDefault="003D6279" w:rsidP="0014681D">
            <w:pPr>
              <w:widowControl/>
              <w:spacing w:line="48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0"/>
              </w:rPr>
            </w:pPr>
            <w:r w:rsidRPr="003D627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0"/>
              </w:rPr>
              <w:t>（B）CD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279" w:rsidRPr="003D6279" w:rsidRDefault="003D6279" w:rsidP="0014681D">
            <w:pPr>
              <w:widowControl/>
              <w:spacing w:line="48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0"/>
              </w:rPr>
            </w:pPr>
          </w:p>
          <w:p w:rsidR="003D6279" w:rsidRPr="003D6279" w:rsidRDefault="003D6279" w:rsidP="0014681D">
            <w:pPr>
              <w:widowControl/>
              <w:spacing w:line="48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0"/>
              </w:rPr>
            </w:pPr>
            <w:r w:rsidRPr="003D627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0"/>
              </w:rPr>
              <w:t>┼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6279" w:rsidRPr="003D6279" w:rsidRDefault="003D6279" w:rsidP="0014681D">
            <w:pPr>
              <w:widowControl/>
              <w:spacing w:line="48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0"/>
              </w:rPr>
            </w:pPr>
            <w:r w:rsidRPr="003D627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0"/>
              </w:rPr>
              <w:t>用戶號碼/後續碼</w:t>
            </w:r>
          </w:p>
          <w:p w:rsidR="003D6279" w:rsidRPr="003D6279" w:rsidRDefault="003D6279" w:rsidP="0014681D">
            <w:pPr>
              <w:widowControl/>
              <w:spacing w:line="480" w:lineRule="exact"/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0"/>
              </w:rPr>
            </w:pPr>
          </w:p>
          <w:p w:rsidR="003D6279" w:rsidRPr="003D6279" w:rsidRDefault="003D6279" w:rsidP="0014681D">
            <w:pPr>
              <w:widowControl/>
              <w:spacing w:line="48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0"/>
              </w:rPr>
            </w:pPr>
            <w:r w:rsidRPr="003D627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0"/>
              </w:rPr>
              <w:t>EFGH/XXX</w:t>
            </w:r>
          </w:p>
        </w:tc>
      </w:tr>
    </w:tbl>
    <w:p w:rsidR="003D6279" w:rsidRPr="003D6279" w:rsidRDefault="003D6279" w:rsidP="0014681D">
      <w:pPr>
        <w:widowControl/>
        <w:spacing w:line="48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</w:p>
    <w:p w:rsidR="003D6279" w:rsidRPr="003D6279" w:rsidRDefault="003D6279" w:rsidP="0014681D">
      <w:pPr>
        <w:widowControl/>
        <w:spacing w:line="48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lastRenderedPageBreak/>
        <w:t>0A0 +（B）CD + EFGH/XXX…</w:t>
      </w:r>
    </w:p>
    <w:p w:rsidR="003D6279" w:rsidRPr="003D6279" w:rsidRDefault="003D6279" w:rsidP="0014681D">
      <w:pPr>
        <w:widowControl/>
        <w:spacing w:line="48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099 + BCD + EFGH</w:t>
      </w:r>
    </w:p>
    <w:p w:rsidR="003D6279" w:rsidRPr="003D6279" w:rsidRDefault="003D6279" w:rsidP="0014681D">
      <w:pPr>
        <w:widowControl/>
        <w:spacing w:line="48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0A0、099：智慧虛擬碼接取碼</w:t>
      </w:r>
    </w:p>
    <w:p w:rsidR="003D6279" w:rsidRPr="003D6279" w:rsidRDefault="003D6279" w:rsidP="0014681D">
      <w:pPr>
        <w:widowControl/>
        <w:spacing w:line="48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（B）CD：服務網路識別碼或交換識別碼</w:t>
      </w:r>
    </w:p>
    <w:p w:rsidR="003D6279" w:rsidRPr="003D6279" w:rsidRDefault="003D6279" w:rsidP="0014681D">
      <w:pPr>
        <w:widowControl/>
        <w:spacing w:line="48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      EFGH：用戶號碼，為固定碼數。</w:t>
      </w:r>
    </w:p>
    <w:p w:rsidR="003D6279" w:rsidRPr="003D6279" w:rsidRDefault="003D6279" w:rsidP="0014681D">
      <w:pPr>
        <w:widowControl/>
        <w:spacing w:line="48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   XXX…：後續碼，為彈性編碼（碼數由業者或用戶自定）。</w:t>
      </w:r>
    </w:p>
    <w:p w:rsidR="003D6279" w:rsidRPr="003D6279" w:rsidRDefault="003D6279" w:rsidP="0014681D">
      <w:pPr>
        <w:widowControl/>
        <w:spacing w:line="48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四、網路編碼核配基準：</w:t>
      </w:r>
    </w:p>
    <w:p w:rsidR="003D6279" w:rsidRPr="003D6279" w:rsidRDefault="0014681D" w:rsidP="0014681D">
      <w:pPr>
        <w:widowControl/>
        <w:spacing w:line="480" w:lineRule="exac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 xml:space="preserve">  </w:t>
      </w:r>
      <w:r w:rsidR="003D6279"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1.</w:t>
      </w:r>
      <w:r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 xml:space="preserve"> </w:t>
      </w:r>
      <w:r w:rsidR="003D6279"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010以一組（B）CD碼為申請單位，每一網路僅得申請一單位，由本會就指定區塊中依序核配。</w:t>
      </w:r>
    </w:p>
    <w:p w:rsidR="003D6279" w:rsidRPr="003D6279" w:rsidRDefault="0014681D" w:rsidP="0014681D">
      <w:pPr>
        <w:widowControl/>
        <w:spacing w:line="480" w:lineRule="exac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 xml:space="preserve">  </w:t>
      </w:r>
      <w:r w:rsidR="003D6279"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2.</w:t>
      </w:r>
      <w:r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 xml:space="preserve"> </w:t>
      </w:r>
      <w:r w:rsidR="003D6279"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020以一組（B）CD（B≠2）碼為申請單位，首次得申請五個單位；申配總容量使用逾百分之八十時，始得再次提出申請，每次得申請二個單位，均由本會就指定區塊中依序核配。</w:t>
      </w:r>
    </w:p>
    <w:p w:rsidR="003D6279" w:rsidRPr="003D6279" w:rsidRDefault="0014681D" w:rsidP="0014681D">
      <w:pPr>
        <w:widowControl/>
        <w:spacing w:line="480" w:lineRule="exac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 xml:space="preserve">  </w:t>
      </w:r>
      <w:r w:rsidR="003D6279"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3.</w:t>
      </w:r>
      <w:r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 xml:space="preserve"> </w:t>
      </w:r>
      <w:r w:rsidR="003D6279"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030以一組（B）CD碼為申請單位，每一網路僅得申請一單位，由本會就指定區塊中依序核配。</w:t>
      </w:r>
    </w:p>
    <w:p w:rsidR="003D6279" w:rsidRPr="003D6279" w:rsidRDefault="0014681D" w:rsidP="0014681D">
      <w:pPr>
        <w:widowControl/>
        <w:spacing w:line="480" w:lineRule="exac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 xml:space="preserve">  </w:t>
      </w:r>
      <w:r w:rsidR="003D6279"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4.</w:t>
      </w:r>
      <w:r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 xml:space="preserve"> </w:t>
      </w:r>
      <w:r w:rsidR="003D6279"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050以一組BCD（B≠5及BCD≠412）碼為申請單位，首次得申請五個單位；申配總容量使用逾百分之八十時，始得再次提出申請，每次得申請二個單位，均由本會就指定區塊中依序核配。</w:t>
      </w:r>
    </w:p>
    <w:p w:rsidR="003D6279" w:rsidRPr="003D6279" w:rsidRDefault="0014681D" w:rsidP="0014681D">
      <w:pPr>
        <w:widowControl/>
        <w:spacing w:line="480" w:lineRule="exac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 xml:space="preserve">  </w:t>
      </w:r>
      <w:r w:rsidR="003D6279"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5.</w:t>
      </w:r>
      <w:r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 xml:space="preserve"> </w:t>
      </w:r>
      <w:r w:rsidR="003D6279"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080以一組（B）CD（B≠8）碼為申請單位，首次得申請三個單位；申配總容量使用逾百分之七十時，始得再次提出申請，每次得申請一個單位，均由本會就指定區塊中依序核配。</w:t>
      </w:r>
    </w:p>
    <w:p w:rsidR="003D6279" w:rsidRPr="003D6279" w:rsidRDefault="0014681D" w:rsidP="0014681D">
      <w:pPr>
        <w:widowControl/>
        <w:spacing w:line="480" w:lineRule="exac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 xml:space="preserve">  </w:t>
      </w:r>
      <w:r w:rsidR="003D6279"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6.</w:t>
      </w:r>
      <w:r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 xml:space="preserve"> </w:t>
      </w:r>
      <w:r w:rsidR="003D6279"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099以一組BCD碼為申請單位，首次得申請十個單位；申配總容量使用逾百分之八十時，始得再次提出申請，每次得申請十個單位，均由本會就指定區塊中依序核配。</w:t>
      </w:r>
    </w:p>
    <w:p w:rsidR="003D6279" w:rsidRPr="003D6279" w:rsidRDefault="0014681D" w:rsidP="0014681D">
      <w:pPr>
        <w:widowControl/>
        <w:spacing w:line="480" w:lineRule="exact"/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 xml:space="preserve">  </w:t>
      </w:r>
      <w:r w:rsidR="003D6279"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7.</w:t>
      </w:r>
      <w:r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 xml:space="preserve"> </w:t>
      </w:r>
      <w:r w:rsidR="003D6279"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BCD碼或CD碼內含”4”者暫不列入核配範圍。但申請者自願申請核配者，不在此限。</w:t>
      </w:r>
    </w:p>
    <w:p w:rsidR="003D6279" w:rsidRPr="003D6279" w:rsidRDefault="0014681D" w:rsidP="0014681D">
      <w:pPr>
        <w:widowControl/>
        <w:spacing w:line="480" w:lineRule="exac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 xml:space="preserve">  </w:t>
      </w:r>
      <w:r w:rsidR="003D6279" w:rsidRPr="003D6279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8.申請者得以配合有關機關（構）緊急業務需要，向本會申請080號碼，不受申配總容量使用逾 百分之七十時，始得再次提出申請之限制。</w:t>
      </w:r>
    </w:p>
    <w:p w:rsidR="00A00240" w:rsidRPr="0014681D" w:rsidRDefault="003D6279" w:rsidP="0014681D">
      <w:pPr>
        <w:widowControl/>
        <w:spacing w:line="480" w:lineRule="exact"/>
        <w:rPr>
          <w:rFonts w:ascii="標楷體" w:eastAsia="標楷體" w:hAnsi="標楷體" w:cs="新細明體"/>
          <w:color w:val="333333"/>
          <w:kern w:val="0"/>
          <w:sz w:val="28"/>
          <w:szCs w:val="20"/>
        </w:rPr>
      </w:pPr>
      <w:r w:rsidRPr="0014681D">
        <w:rPr>
          <w:rFonts w:ascii="標楷體" w:eastAsia="標楷體" w:hAnsi="標楷體" w:cs="新細明體" w:hint="eastAsia"/>
          <w:color w:val="333333"/>
          <w:kern w:val="0"/>
          <w:sz w:val="28"/>
          <w:szCs w:val="20"/>
        </w:rPr>
        <w:t>五、本會得就申請者所報資料隨時派員查驗之。</w:t>
      </w:r>
    </w:p>
    <w:sectPr w:rsidR="00A00240" w:rsidRPr="0014681D" w:rsidSect="003D62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974" w:rsidRDefault="00CF6974" w:rsidP="0014681D">
      <w:r>
        <w:separator/>
      </w:r>
    </w:p>
  </w:endnote>
  <w:endnote w:type="continuationSeparator" w:id="1">
    <w:p w:rsidR="00CF6974" w:rsidRDefault="00CF6974" w:rsidP="0014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974" w:rsidRDefault="00CF6974" w:rsidP="0014681D">
      <w:r>
        <w:separator/>
      </w:r>
    </w:p>
  </w:footnote>
  <w:footnote w:type="continuationSeparator" w:id="1">
    <w:p w:rsidR="00CF6974" w:rsidRDefault="00CF6974" w:rsidP="001468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279"/>
    <w:rsid w:val="0014681D"/>
    <w:rsid w:val="003D6279"/>
    <w:rsid w:val="00A00240"/>
    <w:rsid w:val="00C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D62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00">
    <w:name w:val="a0"/>
    <w:basedOn w:val="a"/>
    <w:rsid w:val="003D62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10">
    <w:name w:val="a1"/>
    <w:basedOn w:val="a"/>
    <w:rsid w:val="003D62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3D62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4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4681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4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4681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2014-10-30T03:46:00Z</dcterms:created>
  <dc:creator>資源技術處號碼網址管理科黃蕙玲</dc:creator>
  <lastModifiedBy>資源技術處號碼網址管理科黃蕙玲</lastModifiedBy>
  <dcterms:modified xsi:type="dcterms:W3CDTF">2014-10-30T03:52:00Z</dcterms:modified>
  <revision>2</revision>
</coreProperties>
</file>