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D9" w:rsidRPr="00827860" w:rsidRDefault="00411F76" w:rsidP="00CD0B53">
      <w:pPr>
        <w:spacing w:beforeLines="50"/>
        <w:jc w:val="center"/>
        <w:rPr>
          <w:rFonts w:eastAsia="標楷體" w:hint="eastAsia"/>
          <w:bCs/>
          <w:color w:val="000000"/>
          <w:sz w:val="40"/>
          <w:szCs w:val="40"/>
        </w:rPr>
      </w:pPr>
      <w:r w:rsidRPr="00827860">
        <w:rPr>
          <w:rFonts w:ascii="標楷體" w:eastAsia="標楷體" w:hint="eastAsia"/>
          <w:sz w:val="40"/>
          <w:szCs w:val="40"/>
        </w:rPr>
        <w:t>行動寬頻</w:t>
      </w:r>
      <w:r w:rsidR="001D1045" w:rsidRPr="00827860">
        <w:rPr>
          <w:rFonts w:ascii="標楷體" w:eastAsia="標楷體" w:hint="eastAsia"/>
          <w:sz w:val="40"/>
          <w:szCs w:val="40"/>
        </w:rPr>
        <w:t>行動</w:t>
      </w:r>
      <w:proofErr w:type="gramStart"/>
      <w:r w:rsidRPr="00827860">
        <w:rPr>
          <w:rFonts w:ascii="標楷體" w:eastAsia="標楷體" w:hint="eastAsia"/>
          <w:sz w:val="40"/>
          <w:szCs w:val="40"/>
        </w:rPr>
        <w:t>臺</w:t>
      </w:r>
      <w:proofErr w:type="gramEnd"/>
      <w:r w:rsidRPr="00827860">
        <w:rPr>
          <w:rFonts w:ascii="標楷體" w:eastAsia="標楷體" w:hint="eastAsia"/>
          <w:sz w:val="40"/>
          <w:szCs w:val="40"/>
        </w:rPr>
        <w:t>技術規</w:t>
      </w:r>
      <w:r w:rsidR="004A4C9F" w:rsidRPr="00827860">
        <w:rPr>
          <w:rFonts w:eastAsia="標楷體" w:hint="eastAsia"/>
          <w:bCs/>
          <w:color w:val="000000"/>
          <w:sz w:val="40"/>
          <w:szCs w:val="40"/>
        </w:rPr>
        <w:t>範總說明</w:t>
      </w:r>
    </w:p>
    <w:p w:rsidR="00693D4C" w:rsidRDefault="00F353F7" w:rsidP="00E51D57">
      <w:pPr>
        <w:spacing w:line="460" w:lineRule="exact"/>
        <w:ind w:firstLineChars="200" w:firstLine="560"/>
        <w:rPr>
          <w:rFonts w:ascii="標楷體" w:eastAsia="標楷體" w:cs="標楷體"/>
          <w:kern w:val="0"/>
          <w:sz w:val="28"/>
          <w:szCs w:val="28"/>
          <w:lang w:val="zh-TW"/>
        </w:rPr>
      </w:pPr>
      <w:r w:rsidRPr="00F353F7">
        <w:rPr>
          <w:rFonts w:ascii="標楷體" w:eastAsia="標楷體" w:hAnsi="標楷體" w:cs="標楷體" w:hint="eastAsia"/>
          <w:kern w:val="0"/>
          <w:sz w:val="28"/>
          <w:szCs w:val="28"/>
          <w:lang w:val="zh-TW"/>
        </w:rPr>
        <w:t>因應行動寬頻業務開放，及為符合民眾對行動通信服務需求，</w:t>
      </w:r>
      <w:proofErr w:type="gramStart"/>
      <w:r w:rsidRPr="00F353F7">
        <w:rPr>
          <w:rFonts w:ascii="標楷體" w:eastAsia="標楷體" w:hAnsi="標楷體" w:cs="標楷體" w:hint="eastAsia"/>
          <w:kern w:val="0"/>
          <w:sz w:val="28"/>
          <w:szCs w:val="28"/>
          <w:lang w:val="zh-TW"/>
        </w:rPr>
        <w:t>爰</w:t>
      </w:r>
      <w:proofErr w:type="gramEnd"/>
      <w:r w:rsidRPr="00F353F7">
        <w:rPr>
          <w:rFonts w:ascii="標楷體" w:eastAsia="標楷體" w:hAnsi="標楷體" w:cs="標楷體" w:hint="eastAsia"/>
          <w:kern w:val="0"/>
          <w:sz w:val="28"/>
          <w:szCs w:val="28"/>
          <w:lang w:val="zh-TW"/>
        </w:rPr>
        <w:t>本會參考</w:t>
      </w:r>
      <w:r w:rsidR="001643FF" w:rsidRPr="001643FF">
        <w:rPr>
          <w:rFonts w:ascii="標楷體" w:eastAsia="標楷體" w:hAnsi="標楷體" w:cs="標楷體" w:hint="eastAsia"/>
          <w:kern w:val="0"/>
          <w:sz w:val="28"/>
          <w:szCs w:val="28"/>
          <w:lang w:val="zh-TW"/>
        </w:rPr>
        <w:t>ETSI EN 301 908-13、</w:t>
      </w:r>
      <w:smartTag w:uri="urn:schemas-microsoft-com:office:smarttags" w:element="chmetcnv">
        <w:smartTagPr>
          <w:attr w:name="UnitName" w:val="g"/>
          <w:attr w:name="SourceValue" w:val="3"/>
          <w:attr w:name="HasSpace" w:val="False"/>
          <w:attr w:name="Negative" w:val="False"/>
          <w:attr w:name="NumberType" w:val="1"/>
          <w:attr w:name="TCSC" w:val="0"/>
        </w:smartTagPr>
        <w:r w:rsidR="001643FF" w:rsidRPr="001643FF">
          <w:rPr>
            <w:rFonts w:ascii="標楷體" w:eastAsia="標楷體" w:hAnsi="標楷體" w:cs="標楷體" w:hint="eastAsia"/>
            <w:kern w:val="0"/>
            <w:sz w:val="28"/>
            <w:szCs w:val="28"/>
            <w:lang w:val="zh-TW"/>
          </w:rPr>
          <w:t>3G</w:t>
        </w:r>
      </w:smartTag>
      <w:r w:rsidR="001643FF" w:rsidRPr="001643FF">
        <w:rPr>
          <w:rFonts w:ascii="標楷體" w:eastAsia="標楷體" w:hAnsi="標楷體" w:cs="標楷體" w:hint="eastAsia"/>
          <w:kern w:val="0"/>
          <w:sz w:val="28"/>
          <w:szCs w:val="28"/>
          <w:lang w:val="zh-TW"/>
        </w:rPr>
        <w:t>PP TS 36.521</w:t>
      </w:r>
      <w:r w:rsidR="00CC7C2A">
        <w:rPr>
          <w:rFonts w:ascii="標楷體" w:eastAsia="標楷體" w:hAnsi="標楷體" w:cs="標楷體" w:hint="eastAsia"/>
          <w:kern w:val="0"/>
          <w:sz w:val="28"/>
          <w:szCs w:val="28"/>
          <w:lang w:val="zh-TW"/>
        </w:rPr>
        <w:t>、</w:t>
      </w:r>
      <w:smartTag w:uri="urn:schemas-microsoft-com:office:smarttags" w:element="chmetcnv">
        <w:smartTagPr>
          <w:attr w:name="UnitName" w:val="g"/>
          <w:attr w:name="SourceValue" w:val="3"/>
          <w:attr w:name="HasSpace" w:val="False"/>
          <w:attr w:name="Negative" w:val="False"/>
          <w:attr w:name="NumberType" w:val="1"/>
          <w:attr w:name="TCSC" w:val="0"/>
        </w:smartTagPr>
        <w:r w:rsidR="00CC7C2A" w:rsidRPr="001643FF">
          <w:rPr>
            <w:rFonts w:ascii="標楷體" w:eastAsia="標楷體" w:hAnsi="標楷體" w:cs="標楷體" w:hint="eastAsia"/>
            <w:kern w:val="0"/>
            <w:sz w:val="28"/>
            <w:szCs w:val="28"/>
            <w:lang w:val="zh-TW"/>
          </w:rPr>
          <w:t>3G</w:t>
        </w:r>
      </w:smartTag>
      <w:r w:rsidR="00CC7C2A" w:rsidRPr="001643FF">
        <w:rPr>
          <w:rFonts w:ascii="標楷體" w:eastAsia="標楷體" w:hAnsi="標楷體" w:cs="標楷體" w:hint="eastAsia"/>
          <w:kern w:val="0"/>
          <w:sz w:val="28"/>
          <w:szCs w:val="28"/>
          <w:lang w:val="zh-TW"/>
        </w:rPr>
        <w:t xml:space="preserve">PP TS </w:t>
      </w:r>
      <w:r w:rsidR="00CC7C2A">
        <w:rPr>
          <w:rFonts w:ascii="標楷體" w:eastAsia="標楷體" w:hAnsi="標楷體" w:cs="標楷體" w:hint="eastAsia"/>
          <w:kern w:val="0"/>
          <w:sz w:val="28"/>
          <w:szCs w:val="28"/>
          <w:lang w:val="zh-TW"/>
        </w:rPr>
        <w:t>23.041</w:t>
      </w:r>
      <w:r w:rsidR="00356AD0" w:rsidRPr="00356AD0">
        <w:rPr>
          <w:rFonts w:ascii="標楷體" w:eastAsia="標楷體" w:hAnsi="標楷體" w:cs="標楷體"/>
          <w:kern w:val="0"/>
          <w:sz w:val="28"/>
          <w:szCs w:val="28"/>
          <w:lang w:val="zh-TW"/>
        </w:rPr>
        <w:t>、</w:t>
      </w:r>
      <w:r w:rsidR="00356AD0" w:rsidRPr="00356AD0">
        <w:rPr>
          <w:rFonts w:ascii="標楷體" w:eastAsia="標楷體" w:hAnsi="標楷體" w:cs="標楷體" w:hint="eastAsia"/>
          <w:kern w:val="0"/>
          <w:sz w:val="28"/>
          <w:szCs w:val="28"/>
          <w:lang w:val="zh-TW"/>
        </w:rPr>
        <w:t>ATIS/TIA J-STD-100</w:t>
      </w:r>
      <w:r w:rsidR="001643FF" w:rsidRPr="001643FF">
        <w:rPr>
          <w:rFonts w:ascii="標楷體" w:eastAsia="標楷體" w:hAnsi="標楷體" w:cs="標楷體"/>
          <w:kern w:val="0"/>
          <w:sz w:val="28"/>
          <w:szCs w:val="28"/>
          <w:lang w:val="zh-TW"/>
        </w:rPr>
        <w:t>與中華民國國家標準CNS14958-1、CNS14959、CNS13438、CNS14336</w:t>
      </w:r>
      <w:r w:rsidR="001643FF" w:rsidRPr="001643FF">
        <w:rPr>
          <w:rFonts w:ascii="標楷體" w:eastAsia="標楷體" w:hAnsi="標楷體" w:cs="標楷體" w:hint="eastAsia"/>
          <w:kern w:val="0"/>
          <w:sz w:val="28"/>
          <w:szCs w:val="28"/>
          <w:lang w:val="zh-TW"/>
        </w:rPr>
        <w:t>-1</w:t>
      </w:r>
      <w:r w:rsidR="001643FF" w:rsidRPr="001643FF">
        <w:rPr>
          <w:rFonts w:ascii="標楷體" w:eastAsia="標楷體" w:hAnsi="標楷體" w:cs="標楷體"/>
          <w:kern w:val="0"/>
          <w:sz w:val="28"/>
          <w:szCs w:val="28"/>
          <w:lang w:val="zh-TW"/>
        </w:rPr>
        <w:t>及</w:t>
      </w:r>
      <w:r w:rsidR="001643FF" w:rsidRPr="001643FF">
        <w:rPr>
          <w:rFonts w:ascii="標楷體" w:eastAsia="標楷體" w:hAnsi="標楷體" w:cs="標楷體" w:hint="eastAsia"/>
          <w:kern w:val="0"/>
          <w:sz w:val="28"/>
          <w:szCs w:val="28"/>
          <w:lang w:val="zh-TW"/>
        </w:rPr>
        <w:t>其他</w:t>
      </w:r>
      <w:r w:rsidR="001643FF" w:rsidRPr="001643FF">
        <w:rPr>
          <w:rFonts w:ascii="標楷體" w:eastAsia="標楷體" w:hAnsi="標楷體" w:cs="標楷體"/>
          <w:kern w:val="0"/>
          <w:sz w:val="28"/>
          <w:szCs w:val="28"/>
          <w:lang w:val="zh-TW"/>
        </w:rPr>
        <w:t>國際技術標準</w:t>
      </w:r>
      <w:r w:rsidRPr="00F353F7">
        <w:rPr>
          <w:rFonts w:ascii="標楷體" w:eastAsia="標楷體" w:hAnsi="標楷體" w:cs="標楷體" w:hint="eastAsia"/>
          <w:kern w:val="0"/>
          <w:sz w:val="28"/>
          <w:szCs w:val="28"/>
          <w:lang w:val="zh-TW"/>
        </w:rPr>
        <w:t>，</w:t>
      </w:r>
      <w:proofErr w:type="gramStart"/>
      <w:r w:rsidRPr="00F353F7">
        <w:rPr>
          <w:rFonts w:ascii="標楷體" w:eastAsia="標楷體" w:hAnsi="標楷體" w:cs="標楷體" w:hint="eastAsia"/>
          <w:kern w:val="0"/>
          <w:sz w:val="28"/>
          <w:szCs w:val="28"/>
          <w:lang w:val="zh-TW"/>
        </w:rPr>
        <w:t>研</w:t>
      </w:r>
      <w:proofErr w:type="gramEnd"/>
      <w:r w:rsidRPr="00F353F7">
        <w:rPr>
          <w:rFonts w:ascii="標楷體" w:eastAsia="標楷體" w:hAnsi="標楷體" w:cs="標楷體" w:hint="eastAsia"/>
          <w:kern w:val="0"/>
          <w:sz w:val="28"/>
          <w:szCs w:val="28"/>
          <w:lang w:val="zh-TW"/>
        </w:rPr>
        <w:t>訂本規範。</w:t>
      </w:r>
      <w:r w:rsidR="00632755">
        <w:rPr>
          <w:rFonts w:ascii="標楷體" w:eastAsia="標楷體" w:cs="標楷體" w:hint="eastAsia"/>
          <w:kern w:val="0"/>
          <w:sz w:val="28"/>
          <w:szCs w:val="28"/>
          <w:lang w:val="zh-TW"/>
        </w:rPr>
        <w:t>其</w:t>
      </w:r>
      <w:r w:rsidR="00A25AB7">
        <w:rPr>
          <w:rFonts w:ascii="標楷體" w:eastAsia="標楷體" w:cs="標楷體" w:hint="eastAsia"/>
          <w:kern w:val="0"/>
          <w:sz w:val="28"/>
          <w:szCs w:val="28"/>
          <w:lang w:val="zh-TW"/>
        </w:rPr>
        <w:t>重</w:t>
      </w:r>
      <w:r w:rsidR="00693D4C">
        <w:rPr>
          <w:rFonts w:ascii="標楷體" w:eastAsia="標楷體" w:cs="標楷體" w:hint="eastAsia"/>
          <w:kern w:val="0"/>
          <w:sz w:val="28"/>
          <w:szCs w:val="28"/>
          <w:lang w:val="zh-TW"/>
        </w:rPr>
        <w:t>點說明如下：</w:t>
      </w:r>
    </w:p>
    <w:p w:rsidR="00155FD8" w:rsidRDefault="00E95B39" w:rsidP="00E51D57">
      <w:pPr>
        <w:spacing w:line="460" w:lineRule="exact"/>
        <w:rPr>
          <w:rFonts w:ascii="標楷體" w:eastAsia="標楷體" w:hAnsi="標楷體" w:hint="eastAsia"/>
          <w:sz w:val="28"/>
        </w:rPr>
      </w:pPr>
      <w:r>
        <w:rPr>
          <w:rFonts w:ascii="標楷體" w:eastAsia="標楷體" w:cs="標楷體" w:hint="eastAsia"/>
          <w:kern w:val="0"/>
          <w:sz w:val="28"/>
          <w:szCs w:val="28"/>
          <w:lang w:val="zh-TW"/>
        </w:rPr>
        <w:t>一、</w:t>
      </w:r>
      <w:r w:rsidR="00025647" w:rsidRPr="00124945">
        <w:rPr>
          <w:rFonts w:ascii="Arial" w:eastAsia="標楷體" w:hAnsi="標楷體" w:cs="Arial"/>
          <w:sz w:val="28"/>
          <w:szCs w:val="28"/>
        </w:rPr>
        <w:t>法源依據</w:t>
      </w:r>
      <w:r w:rsidR="002175C7">
        <w:rPr>
          <w:rFonts w:ascii="Arial" w:eastAsia="標楷體" w:hAnsi="標楷體" w:cs="Arial" w:hint="eastAsia"/>
          <w:sz w:val="28"/>
          <w:szCs w:val="28"/>
        </w:rPr>
        <w:t>。</w:t>
      </w:r>
      <w:r w:rsidR="00632755" w:rsidRPr="00DD0F5C">
        <w:rPr>
          <w:rFonts w:ascii="標楷體" w:eastAsia="標楷體" w:hAnsi="標楷體" w:hint="eastAsia"/>
          <w:sz w:val="28"/>
        </w:rPr>
        <w:t>(</w:t>
      </w:r>
      <w:r w:rsidR="004906B1" w:rsidRPr="00DD0F5C">
        <w:rPr>
          <w:rFonts w:ascii="標楷體" w:eastAsia="標楷體" w:hAnsi="標楷體" w:hint="eastAsia"/>
          <w:sz w:val="28"/>
        </w:rPr>
        <w:t>第</w:t>
      </w:r>
      <w:r w:rsidR="00A25AB7">
        <w:rPr>
          <w:rFonts w:ascii="標楷體" w:eastAsia="標楷體" w:hAnsi="標楷體" w:hint="eastAsia"/>
          <w:sz w:val="28"/>
        </w:rPr>
        <w:t>1</w:t>
      </w:r>
      <w:r w:rsidR="00025647">
        <w:rPr>
          <w:rFonts w:ascii="標楷體" w:eastAsia="標楷體" w:hAnsi="標楷體" w:hint="eastAsia"/>
          <w:sz w:val="28"/>
        </w:rPr>
        <w:t>點</w:t>
      </w:r>
      <w:r w:rsidR="00632755" w:rsidRPr="00DD0F5C">
        <w:rPr>
          <w:rFonts w:ascii="標楷體" w:eastAsia="標楷體" w:hAnsi="標楷體" w:hint="eastAsia"/>
          <w:sz w:val="28"/>
        </w:rPr>
        <w:t>)</w:t>
      </w:r>
    </w:p>
    <w:p w:rsidR="00632755" w:rsidRDefault="00632755" w:rsidP="00E51D57">
      <w:pPr>
        <w:spacing w:line="460" w:lineRule="exact"/>
        <w:rPr>
          <w:rFonts w:ascii="標楷體" w:eastAsia="標楷體" w:hAnsi="標楷體" w:hint="eastAsia"/>
          <w:sz w:val="28"/>
        </w:rPr>
      </w:pPr>
      <w:r>
        <w:rPr>
          <w:rFonts w:ascii="標楷體" w:eastAsia="標楷體" w:hAnsi="標楷體" w:hint="eastAsia"/>
          <w:sz w:val="28"/>
        </w:rPr>
        <w:t>二、</w:t>
      </w:r>
      <w:r w:rsidR="00461D75" w:rsidRPr="00124945">
        <w:rPr>
          <w:rFonts w:ascii="Arial" w:eastAsia="標楷體" w:hAnsi="標楷體" w:cs="Arial"/>
          <w:sz w:val="28"/>
          <w:szCs w:val="28"/>
        </w:rPr>
        <w:t>適用範圍</w:t>
      </w:r>
      <w:r w:rsidR="002175C7">
        <w:rPr>
          <w:rFonts w:ascii="Arial" w:eastAsia="標楷體" w:hAnsi="標楷體" w:cs="Arial" w:hint="eastAsia"/>
          <w:sz w:val="28"/>
          <w:szCs w:val="28"/>
        </w:rPr>
        <w:t>。</w:t>
      </w:r>
      <w:r w:rsidR="005C145A" w:rsidRPr="00DD0F5C">
        <w:rPr>
          <w:rFonts w:ascii="標楷體" w:eastAsia="標楷體" w:hAnsi="標楷體" w:hint="eastAsia"/>
          <w:sz w:val="28"/>
        </w:rPr>
        <w:t>(</w:t>
      </w:r>
      <w:r w:rsidR="004906B1" w:rsidRPr="00DD0F5C">
        <w:rPr>
          <w:rFonts w:ascii="標楷體" w:eastAsia="標楷體" w:hAnsi="標楷體" w:hint="eastAsia"/>
          <w:sz w:val="28"/>
        </w:rPr>
        <w:t>第</w:t>
      </w:r>
      <w:r w:rsidR="00A25AB7">
        <w:rPr>
          <w:rFonts w:ascii="標楷體" w:eastAsia="標楷體" w:hAnsi="標楷體" w:hint="eastAsia"/>
          <w:sz w:val="28"/>
        </w:rPr>
        <w:t>2</w:t>
      </w:r>
      <w:r w:rsidR="00025647">
        <w:rPr>
          <w:rFonts w:ascii="標楷體" w:eastAsia="標楷體" w:hAnsi="標楷體" w:hint="eastAsia"/>
          <w:sz w:val="28"/>
        </w:rPr>
        <w:t>點</w:t>
      </w:r>
      <w:r w:rsidR="005C145A" w:rsidRPr="00DD0F5C">
        <w:rPr>
          <w:rFonts w:ascii="標楷體" w:eastAsia="標楷體" w:hAnsi="標楷體" w:hint="eastAsia"/>
          <w:sz w:val="28"/>
        </w:rPr>
        <w:t>)</w:t>
      </w:r>
    </w:p>
    <w:p w:rsidR="00DB1A2C" w:rsidRDefault="00C37CA2" w:rsidP="00E51D57">
      <w:pPr>
        <w:spacing w:line="460" w:lineRule="exact"/>
        <w:rPr>
          <w:rFonts w:ascii="標楷體" w:eastAsia="標楷體" w:hAnsi="標楷體" w:hint="eastAsia"/>
          <w:sz w:val="28"/>
        </w:rPr>
      </w:pPr>
      <w:r w:rsidRPr="00C37CA2">
        <w:rPr>
          <w:rFonts w:ascii="標楷體" w:eastAsia="標楷體" w:cs="標楷體" w:hint="eastAsia"/>
          <w:kern w:val="0"/>
          <w:sz w:val="28"/>
          <w:szCs w:val="28"/>
          <w:lang w:val="zh-TW"/>
        </w:rPr>
        <w:t>三</w:t>
      </w:r>
      <w:r>
        <w:rPr>
          <w:rFonts w:ascii="標楷體" w:eastAsia="標楷體" w:cs="標楷體" w:hint="eastAsia"/>
          <w:kern w:val="0"/>
          <w:sz w:val="28"/>
          <w:szCs w:val="28"/>
          <w:lang w:val="zh-TW"/>
        </w:rPr>
        <w:t>、</w:t>
      </w:r>
      <w:r w:rsidR="00BC738F" w:rsidRPr="00124945">
        <w:rPr>
          <w:rFonts w:ascii="Arial" w:eastAsia="標楷體" w:hAnsi="標楷體" w:cs="Arial"/>
          <w:sz w:val="28"/>
          <w:szCs w:val="28"/>
        </w:rPr>
        <w:t>技術標準</w:t>
      </w:r>
      <w:r w:rsidR="002175C7">
        <w:rPr>
          <w:rFonts w:ascii="Arial" w:eastAsia="標楷體" w:hAnsi="標楷體" w:cs="Arial" w:hint="eastAsia"/>
          <w:sz w:val="28"/>
          <w:szCs w:val="28"/>
        </w:rPr>
        <w:t>。</w:t>
      </w:r>
      <w:r w:rsidRPr="00DD0F5C">
        <w:rPr>
          <w:rFonts w:ascii="標楷體" w:eastAsia="標楷體" w:hAnsi="標楷體" w:hint="eastAsia"/>
          <w:sz w:val="28"/>
        </w:rPr>
        <w:t>(</w:t>
      </w:r>
      <w:r w:rsidR="004906B1" w:rsidRPr="00DD0F5C">
        <w:rPr>
          <w:rFonts w:ascii="標楷體" w:eastAsia="標楷體" w:hAnsi="標楷體" w:hint="eastAsia"/>
          <w:sz w:val="28"/>
        </w:rPr>
        <w:t>第</w:t>
      </w:r>
      <w:r w:rsidR="00A25AB7">
        <w:rPr>
          <w:rFonts w:ascii="標楷體" w:eastAsia="標楷體" w:hAnsi="標楷體" w:hint="eastAsia"/>
          <w:sz w:val="28"/>
        </w:rPr>
        <w:t>3</w:t>
      </w:r>
      <w:r w:rsidR="00F353F7">
        <w:rPr>
          <w:rFonts w:ascii="標楷體" w:eastAsia="標楷體" w:hAnsi="標楷體" w:hint="eastAsia"/>
          <w:sz w:val="28"/>
        </w:rPr>
        <w:t>點</w:t>
      </w:r>
      <w:r w:rsidRPr="00DD0F5C">
        <w:rPr>
          <w:rFonts w:ascii="標楷體" w:eastAsia="標楷體" w:hAnsi="標楷體" w:hint="eastAsia"/>
          <w:sz w:val="28"/>
        </w:rPr>
        <w:t>)</w:t>
      </w:r>
    </w:p>
    <w:p w:rsidR="001643FF" w:rsidRDefault="00C37CA2" w:rsidP="00E51D57">
      <w:pPr>
        <w:spacing w:line="460" w:lineRule="exact"/>
        <w:rPr>
          <w:rFonts w:ascii="標楷體" w:eastAsia="標楷體" w:hAnsi="標楷體" w:hint="eastAsia"/>
          <w:sz w:val="28"/>
        </w:rPr>
      </w:pPr>
      <w:r>
        <w:rPr>
          <w:rFonts w:ascii="標楷體" w:eastAsia="標楷體" w:hAnsi="標楷體" w:hint="eastAsia"/>
          <w:sz w:val="28"/>
        </w:rPr>
        <w:t>四、</w:t>
      </w:r>
      <w:r w:rsidR="001643FF" w:rsidRPr="007A1DE9">
        <w:rPr>
          <w:rFonts w:ascii="Arial" w:eastAsia="標楷體" w:hAnsi="標楷體" w:cs="Arial"/>
          <w:sz w:val="28"/>
          <w:szCs w:val="28"/>
        </w:rPr>
        <w:t>名詞定義</w:t>
      </w:r>
      <w:r w:rsidR="002175C7">
        <w:rPr>
          <w:rFonts w:ascii="Arial" w:eastAsia="標楷體" w:hAnsi="標楷體" w:cs="Arial" w:hint="eastAsia"/>
          <w:sz w:val="28"/>
          <w:szCs w:val="28"/>
        </w:rPr>
        <w:t>。</w:t>
      </w:r>
      <w:r w:rsidR="001643FF" w:rsidRPr="00DD0F5C">
        <w:rPr>
          <w:rFonts w:ascii="標楷體" w:eastAsia="標楷體" w:hAnsi="標楷體" w:hint="eastAsia"/>
          <w:sz w:val="28"/>
        </w:rPr>
        <w:t>(第</w:t>
      </w:r>
      <w:r w:rsidR="00A25AB7">
        <w:rPr>
          <w:rFonts w:ascii="標楷體" w:eastAsia="標楷體" w:hAnsi="標楷體" w:hint="eastAsia"/>
          <w:sz w:val="28"/>
        </w:rPr>
        <w:t>4</w:t>
      </w:r>
      <w:r w:rsidR="001643FF">
        <w:rPr>
          <w:rFonts w:ascii="標楷體" w:eastAsia="標楷體" w:hAnsi="標楷體" w:hint="eastAsia"/>
          <w:sz w:val="28"/>
        </w:rPr>
        <w:t>點</w:t>
      </w:r>
      <w:r w:rsidR="001643FF" w:rsidRPr="00DD0F5C">
        <w:rPr>
          <w:rFonts w:ascii="標楷體" w:eastAsia="標楷體" w:hAnsi="標楷體" w:hint="eastAsia"/>
          <w:sz w:val="28"/>
        </w:rPr>
        <w:t>)</w:t>
      </w:r>
    </w:p>
    <w:p w:rsidR="00C37CA2" w:rsidRDefault="00203EDE" w:rsidP="00E51D57">
      <w:pPr>
        <w:spacing w:line="460" w:lineRule="exact"/>
        <w:rPr>
          <w:rFonts w:ascii="標楷體" w:eastAsia="標楷體" w:hAnsi="標楷體" w:hint="eastAsia"/>
          <w:sz w:val="28"/>
        </w:rPr>
      </w:pPr>
      <w:r>
        <w:rPr>
          <w:rFonts w:ascii="Arial" w:eastAsia="標楷體" w:hAnsi="標楷體" w:cs="Arial" w:hint="eastAsia"/>
          <w:sz w:val="28"/>
          <w:szCs w:val="28"/>
        </w:rPr>
        <w:t>五、</w:t>
      </w:r>
      <w:r w:rsidR="00245D56" w:rsidRPr="00124945">
        <w:rPr>
          <w:rFonts w:ascii="Arial" w:eastAsia="標楷體" w:hAnsi="標楷體" w:cs="Arial"/>
          <w:sz w:val="28"/>
          <w:szCs w:val="28"/>
        </w:rPr>
        <w:t>測試項目及合格標準</w:t>
      </w:r>
      <w:r w:rsidR="002175C7">
        <w:rPr>
          <w:rFonts w:ascii="Arial" w:eastAsia="標楷體" w:hAnsi="標楷體" w:cs="Arial" w:hint="eastAsia"/>
          <w:sz w:val="28"/>
          <w:szCs w:val="28"/>
        </w:rPr>
        <w:t>。</w:t>
      </w:r>
      <w:r w:rsidR="009B6238" w:rsidRPr="00DD0F5C">
        <w:rPr>
          <w:rFonts w:ascii="標楷體" w:eastAsia="標楷體" w:hAnsi="標楷體" w:hint="eastAsia"/>
          <w:sz w:val="28"/>
        </w:rPr>
        <w:t>(</w:t>
      </w:r>
      <w:r w:rsidR="004906B1" w:rsidRPr="00DD0F5C">
        <w:rPr>
          <w:rFonts w:ascii="標楷體" w:eastAsia="標楷體" w:hAnsi="標楷體" w:hint="eastAsia"/>
          <w:sz w:val="28"/>
        </w:rPr>
        <w:t>第</w:t>
      </w:r>
      <w:r w:rsidR="00A25AB7">
        <w:rPr>
          <w:rFonts w:ascii="標楷體" w:eastAsia="標楷體" w:hAnsi="標楷體" w:hint="eastAsia"/>
          <w:sz w:val="28"/>
        </w:rPr>
        <w:t>5</w:t>
      </w:r>
      <w:r w:rsidR="00245D56">
        <w:rPr>
          <w:rFonts w:ascii="標楷體" w:eastAsia="標楷體" w:hAnsi="標楷體" w:hint="eastAsia"/>
          <w:sz w:val="28"/>
        </w:rPr>
        <w:t>點</w:t>
      </w:r>
      <w:r w:rsidR="009B6238" w:rsidRPr="00DD0F5C">
        <w:rPr>
          <w:rFonts w:ascii="標楷體" w:eastAsia="標楷體" w:hAnsi="標楷體" w:hint="eastAsia"/>
          <w:sz w:val="28"/>
        </w:rPr>
        <w:t>)</w:t>
      </w:r>
    </w:p>
    <w:p w:rsidR="0007330A" w:rsidRDefault="0007330A" w:rsidP="00E51D57">
      <w:pPr>
        <w:spacing w:line="460" w:lineRule="exact"/>
        <w:rPr>
          <w:rFonts w:ascii="標楷體" w:eastAsia="標楷體" w:hAnsi="標楷體" w:hint="eastAsia"/>
          <w:sz w:val="28"/>
        </w:rPr>
      </w:pPr>
      <w:r>
        <w:rPr>
          <w:rFonts w:ascii="標楷體" w:eastAsia="標楷體" w:hAnsi="標楷體" w:hint="eastAsia"/>
          <w:sz w:val="28"/>
        </w:rPr>
        <w:t>六</w:t>
      </w:r>
      <w:r w:rsidR="00900849">
        <w:rPr>
          <w:rFonts w:ascii="標楷體" w:eastAsia="標楷體" w:hAnsi="標楷體" w:hint="eastAsia"/>
          <w:sz w:val="28"/>
        </w:rPr>
        <w:t>、</w:t>
      </w:r>
      <w:r w:rsidR="00F353F7" w:rsidRPr="00124945">
        <w:rPr>
          <w:rFonts w:ascii="Arial" w:eastAsia="標楷體" w:hAnsi="標楷體" w:cs="Arial"/>
          <w:sz w:val="28"/>
          <w:szCs w:val="28"/>
        </w:rPr>
        <w:t>測試規定</w:t>
      </w:r>
      <w:r w:rsidR="002175C7">
        <w:rPr>
          <w:rFonts w:ascii="Arial" w:eastAsia="標楷體" w:hAnsi="標楷體" w:cs="Arial" w:hint="eastAsia"/>
          <w:sz w:val="28"/>
          <w:szCs w:val="28"/>
        </w:rPr>
        <w:t>。</w:t>
      </w:r>
      <w:r w:rsidR="006E0B38" w:rsidRPr="00DD0F5C">
        <w:rPr>
          <w:rFonts w:ascii="標楷體" w:eastAsia="標楷體" w:hAnsi="標楷體" w:hint="eastAsia"/>
          <w:sz w:val="28"/>
        </w:rPr>
        <w:t>(</w:t>
      </w:r>
      <w:r w:rsidR="004906B1" w:rsidRPr="00DD0F5C">
        <w:rPr>
          <w:rFonts w:ascii="標楷體" w:eastAsia="標楷體" w:hAnsi="標楷體" w:hint="eastAsia"/>
          <w:sz w:val="28"/>
        </w:rPr>
        <w:t>第</w:t>
      </w:r>
      <w:r w:rsidR="00A25AB7">
        <w:rPr>
          <w:rFonts w:ascii="標楷體" w:eastAsia="標楷體" w:hAnsi="標楷體" w:hint="eastAsia"/>
          <w:sz w:val="28"/>
        </w:rPr>
        <w:t>6</w:t>
      </w:r>
      <w:r w:rsidR="00F353F7">
        <w:rPr>
          <w:rFonts w:ascii="標楷體" w:eastAsia="標楷體" w:hAnsi="標楷體" w:hint="eastAsia"/>
          <w:sz w:val="28"/>
        </w:rPr>
        <w:t>點</w:t>
      </w:r>
      <w:r w:rsidR="006E0B38" w:rsidRPr="00DD0F5C">
        <w:rPr>
          <w:rFonts w:ascii="標楷體" w:eastAsia="標楷體" w:hAnsi="標楷體" w:hint="eastAsia"/>
          <w:sz w:val="28"/>
        </w:rPr>
        <w:t>)</w:t>
      </w:r>
    </w:p>
    <w:p w:rsidR="0007330A" w:rsidRDefault="0007330A" w:rsidP="00E51D57">
      <w:pPr>
        <w:spacing w:line="460" w:lineRule="exact"/>
        <w:rPr>
          <w:rFonts w:ascii="標楷體" w:eastAsia="標楷體" w:hAnsi="標楷體" w:hint="eastAsia"/>
          <w:sz w:val="28"/>
        </w:rPr>
      </w:pPr>
      <w:r>
        <w:rPr>
          <w:rFonts w:ascii="標楷體" w:eastAsia="標楷體" w:hAnsi="標楷體" w:hint="eastAsia"/>
          <w:sz w:val="28"/>
        </w:rPr>
        <w:t>七、</w:t>
      </w:r>
      <w:r w:rsidR="00D86818" w:rsidRPr="007A1DE9">
        <w:rPr>
          <w:rFonts w:ascii="Arial" w:eastAsia="標楷體" w:hAnsi="標楷體" w:cs="Arial"/>
          <w:sz w:val="28"/>
          <w:szCs w:val="28"/>
        </w:rPr>
        <w:t>警語標示</w:t>
      </w:r>
      <w:r w:rsidR="002175C7">
        <w:rPr>
          <w:rFonts w:ascii="Arial" w:eastAsia="標楷體" w:hAnsi="標楷體" w:cs="Arial" w:hint="eastAsia"/>
          <w:sz w:val="28"/>
          <w:szCs w:val="28"/>
        </w:rPr>
        <w:t>。</w:t>
      </w:r>
      <w:r w:rsidRPr="00DD0F5C">
        <w:rPr>
          <w:rFonts w:ascii="標楷體" w:eastAsia="標楷體" w:hAnsi="標楷體" w:hint="eastAsia"/>
          <w:sz w:val="28"/>
        </w:rPr>
        <w:t>(第</w:t>
      </w:r>
      <w:r w:rsidR="00A25AB7">
        <w:rPr>
          <w:rFonts w:ascii="標楷體" w:eastAsia="標楷體" w:hAnsi="標楷體" w:hint="eastAsia"/>
          <w:sz w:val="28"/>
        </w:rPr>
        <w:t>7</w:t>
      </w:r>
      <w:r>
        <w:rPr>
          <w:rFonts w:ascii="標楷體" w:eastAsia="標楷體" w:hAnsi="標楷體" w:hint="eastAsia"/>
          <w:sz w:val="28"/>
        </w:rPr>
        <w:t>點</w:t>
      </w:r>
      <w:r w:rsidRPr="00DD0F5C">
        <w:rPr>
          <w:rFonts w:ascii="標楷體" w:eastAsia="標楷體" w:hAnsi="標楷體" w:hint="eastAsia"/>
          <w:sz w:val="28"/>
        </w:rPr>
        <w:t>)</w:t>
      </w:r>
    </w:p>
    <w:p w:rsidR="00F80CBB" w:rsidRPr="001F36DC" w:rsidRDefault="00F80CBB" w:rsidP="00CD0B53">
      <w:pPr>
        <w:spacing w:before="230"/>
        <w:rPr>
          <w:rFonts w:ascii="標楷體" w:eastAsia="標楷體" w:hAnsi="標楷體"/>
          <w:sz w:val="28"/>
        </w:rPr>
      </w:pPr>
    </w:p>
    <w:p w:rsidR="00283ED9" w:rsidRDefault="00283ED9" w:rsidP="00CD0B53">
      <w:pPr>
        <w:spacing w:beforeLines="50"/>
        <w:jc w:val="center"/>
        <w:rPr>
          <w:rFonts w:eastAsia="標楷體"/>
          <w:b/>
          <w:bCs/>
          <w:color w:val="000000"/>
          <w:sz w:val="52"/>
          <w:szCs w:val="36"/>
        </w:rPr>
      </w:pPr>
    </w:p>
    <w:p w:rsidR="00283ED9" w:rsidRDefault="00283ED9">
      <w:pPr>
        <w:tabs>
          <w:tab w:val="left" w:pos="8460"/>
        </w:tabs>
        <w:spacing w:line="360" w:lineRule="auto"/>
        <w:ind w:leftChars="225" w:left="540"/>
        <w:rPr>
          <w:rFonts w:ascii="標楷體" w:eastAsia="標楷體"/>
          <w:sz w:val="32"/>
        </w:rPr>
        <w:sectPr w:rsidR="00283ED9" w:rsidSect="004906B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701" w:header="851" w:footer="992" w:gutter="0"/>
          <w:pgNumType w:start="0"/>
          <w:cols w:space="425"/>
          <w:titlePg/>
          <w:docGrid w:type="lines" w:linePitch="460"/>
        </w:sectPr>
      </w:pPr>
    </w:p>
    <w:p w:rsidR="00DE0979" w:rsidRPr="00DE0979" w:rsidRDefault="001B05D2" w:rsidP="00DE0979">
      <w:pPr>
        <w:spacing w:beforeLines="50"/>
        <w:jc w:val="center"/>
        <w:rPr>
          <w:rFonts w:eastAsia="標楷體" w:hint="eastAsia"/>
          <w:bCs/>
          <w:color w:val="000000"/>
          <w:sz w:val="40"/>
          <w:szCs w:val="40"/>
        </w:rPr>
      </w:pPr>
      <w:r w:rsidRPr="001B05D2">
        <w:rPr>
          <w:rFonts w:eastAsia="標楷體" w:hint="eastAsia"/>
          <w:bCs/>
          <w:color w:val="000000"/>
          <w:sz w:val="40"/>
          <w:szCs w:val="40"/>
        </w:rPr>
        <w:lastRenderedPageBreak/>
        <w:t>行動寬頻</w:t>
      </w:r>
      <w:r w:rsidR="003C04D6">
        <w:rPr>
          <w:rFonts w:eastAsia="標楷體" w:hint="eastAsia"/>
          <w:bCs/>
          <w:color w:val="000000"/>
          <w:sz w:val="40"/>
          <w:szCs w:val="40"/>
        </w:rPr>
        <w:t>行動</w:t>
      </w:r>
      <w:proofErr w:type="gramStart"/>
      <w:r w:rsidRPr="001B05D2">
        <w:rPr>
          <w:rFonts w:eastAsia="標楷體" w:hint="eastAsia"/>
          <w:bCs/>
          <w:color w:val="000000"/>
          <w:sz w:val="40"/>
          <w:szCs w:val="40"/>
        </w:rPr>
        <w:t>臺</w:t>
      </w:r>
      <w:proofErr w:type="gramEnd"/>
      <w:r w:rsidRPr="001B05D2">
        <w:rPr>
          <w:rFonts w:eastAsia="標楷體" w:hint="eastAsia"/>
          <w:bCs/>
          <w:color w:val="000000"/>
          <w:sz w:val="40"/>
          <w:szCs w:val="40"/>
        </w:rPr>
        <w:t>技術規範</w:t>
      </w: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4916"/>
      </w:tblGrid>
      <w:tr w:rsidR="00DE0979" w:rsidRPr="00796195">
        <w:trPr>
          <w:trHeight w:val="428"/>
        </w:trPr>
        <w:tc>
          <w:tcPr>
            <w:tcW w:w="4968" w:type="dxa"/>
          </w:tcPr>
          <w:p w:rsidR="00DE0979" w:rsidRPr="00796195" w:rsidRDefault="004906B1" w:rsidP="00796195">
            <w:pPr>
              <w:widowControl/>
              <w:snapToGrid w:val="0"/>
              <w:jc w:val="center"/>
              <w:rPr>
                <w:rFonts w:ascii="標楷體" w:eastAsia="標楷體" w:hAnsi="標楷體" w:hint="eastAsia"/>
                <w:b/>
              </w:rPr>
            </w:pPr>
            <w:r w:rsidRPr="00796195">
              <w:rPr>
                <w:rFonts w:ascii="標楷體" w:eastAsia="標楷體" w:hAnsi="標楷體" w:hint="eastAsia"/>
              </w:rPr>
              <w:t>規定</w:t>
            </w:r>
          </w:p>
        </w:tc>
        <w:tc>
          <w:tcPr>
            <w:tcW w:w="4916" w:type="dxa"/>
          </w:tcPr>
          <w:p w:rsidR="00DE0979" w:rsidRPr="00796195" w:rsidRDefault="00DE0979" w:rsidP="00796195">
            <w:pPr>
              <w:widowControl/>
              <w:snapToGrid w:val="0"/>
              <w:jc w:val="center"/>
              <w:rPr>
                <w:rFonts w:ascii="標楷體" w:eastAsia="標楷體" w:hAnsi="標楷體" w:hint="eastAsia"/>
                <w:b/>
              </w:rPr>
            </w:pPr>
            <w:r w:rsidRPr="00796195">
              <w:rPr>
                <w:rFonts w:ascii="標楷體" w:eastAsia="標楷體" w:hAnsi="標楷體" w:hint="eastAsia"/>
              </w:rPr>
              <w:t>說明</w:t>
            </w:r>
          </w:p>
        </w:tc>
      </w:tr>
      <w:tr w:rsidR="00DE0979" w:rsidRPr="00796195">
        <w:tc>
          <w:tcPr>
            <w:tcW w:w="4968" w:type="dxa"/>
            <w:tcBorders>
              <w:bottom w:val="single" w:sz="4" w:space="0" w:color="auto"/>
            </w:tcBorders>
          </w:tcPr>
          <w:p w:rsidR="00B368CD" w:rsidRPr="00796195" w:rsidRDefault="00B368CD" w:rsidP="00796195">
            <w:pPr>
              <w:pStyle w:val="CM2"/>
              <w:numPr>
                <w:ilvl w:val="0"/>
                <w:numId w:val="19"/>
              </w:numPr>
              <w:spacing w:line="240" w:lineRule="auto"/>
              <w:outlineLvl w:val="0"/>
              <w:rPr>
                <w:rFonts w:ascii="標楷體" w:eastAsia="標楷體" w:hAnsi="標楷體" w:cs="Times New Roman"/>
                <w:kern w:val="2"/>
              </w:rPr>
            </w:pPr>
            <w:bookmarkStart w:id="0" w:name="_Toc159053485"/>
            <w:r w:rsidRPr="00796195">
              <w:rPr>
                <w:rFonts w:ascii="標楷體" w:eastAsia="標楷體" w:hAnsi="標楷體" w:cs="Times New Roman"/>
                <w:kern w:val="2"/>
              </w:rPr>
              <w:t>法源依據</w:t>
            </w:r>
          </w:p>
          <w:p w:rsidR="00DE0979" w:rsidRPr="00796195" w:rsidRDefault="00B368CD" w:rsidP="00BE550E">
            <w:pPr>
              <w:tabs>
                <w:tab w:val="left" w:pos="7230"/>
              </w:tabs>
              <w:adjustRightInd w:val="0"/>
              <w:snapToGrid w:val="0"/>
              <w:ind w:leftChars="59" w:left="142" w:right="45"/>
              <w:rPr>
                <w:rFonts w:ascii="標楷體" w:eastAsia="標楷體" w:hAnsi="標楷體" w:hint="eastAsia"/>
                <w:b/>
              </w:rPr>
            </w:pPr>
            <w:r w:rsidRPr="00796195">
              <w:rPr>
                <w:rFonts w:ascii="標楷體" w:eastAsia="標楷體" w:hAnsi="標楷體"/>
              </w:rPr>
              <w:t>本規範係依據電信法第四十二條第一項</w:t>
            </w:r>
            <w:r w:rsidRPr="00796195">
              <w:rPr>
                <w:rFonts w:ascii="標楷體" w:eastAsia="標楷體" w:hAnsi="標楷體" w:hint="eastAsia"/>
              </w:rPr>
              <w:t>及電信終端</w:t>
            </w:r>
            <w:proofErr w:type="gramStart"/>
            <w:r w:rsidRPr="00796195">
              <w:rPr>
                <w:rFonts w:ascii="標楷體" w:eastAsia="標楷體" w:hAnsi="標楷體" w:hint="eastAsia"/>
              </w:rPr>
              <w:t>設備審驗辦法</w:t>
            </w:r>
            <w:proofErr w:type="gramEnd"/>
            <w:r w:rsidRPr="00796195">
              <w:rPr>
                <w:rFonts w:ascii="標楷體" w:eastAsia="標楷體" w:hAnsi="標楷體" w:hint="eastAsia"/>
              </w:rPr>
              <w:t>第四條第二項規定</w:t>
            </w:r>
            <w:r w:rsidRPr="00796195">
              <w:rPr>
                <w:rFonts w:ascii="標楷體" w:eastAsia="標楷體" w:hAnsi="標楷體"/>
              </w:rPr>
              <w:t>訂定之。</w:t>
            </w:r>
            <w:bookmarkEnd w:id="0"/>
          </w:p>
        </w:tc>
        <w:tc>
          <w:tcPr>
            <w:tcW w:w="4916" w:type="dxa"/>
            <w:tcBorders>
              <w:bottom w:val="single" w:sz="4" w:space="0" w:color="auto"/>
            </w:tcBorders>
          </w:tcPr>
          <w:p w:rsidR="00DE0979" w:rsidRPr="00796195" w:rsidRDefault="00DE0979" w:rsidP="00796195">
            <w:pPr>
              <w:tabs>
                <w:tab w:val="left" w:pos="7230"/>
              </w:tabs>
              <w:adjustRightInd w:val="0"/>
              <w:snapToGrid w:val="0"/>
              <w:ind w:right="45"/>
              <w:jc w:val="both"/>
              <w:rPr>
                <w:rFonts w:ascii="標楷體" w:eastAsia="標楷體" w:hAnsi="標楷體" w:hint="eastAsia"/>
              </w:rPr>
            </w:pPr>
            <w:r w:rsidRPr="00796195">
              <w:rPr>
                <w:rFonts w:ascii="標楷體" w:eastAsia="標楷體" w:hAnsi="標楷體"/>
                <w:color w:val="000000"/>
              </w:rPr>
              <w:t>本</w:t>
            </w:r>
            <w:r w:rsidRPr="00796195">
              <w:rPr>
                <w:rFonts w:ascii="標楷體" w:eastAsia="標楷體" w:hAnsi="標楷體" w:hint="eastAsia"/>
                <w:color w:val="000000"/>
              </w:rPr>
              <w:t>規範之</w:t>
            </w:r>
            <w:r w:rsidR="00FF2A78" w:rsidRPr="00796195">
              <w:rPr>
                <w:rFonts w:ascii="標楷體" w:eastAsia="標楷體" w:hAnsi="標楷體"/>
              </w:rPr>
              <w:t>法源依據</w:t>
            </w:r>
            <w:r w:rsidRPr="00796195">
              <w:rPr>
                <w:rFonts w:ascii="標楷體" w:eastAsia="標楷體" w:hAnsi="標楷體" w:hint="eastAsia"/>
              </w:rPr>
              <w:t>。</w:t>
            </w:r>
          </w:p>
        </w:tc>
      </w:tr>
      <w:tr w:rsidR="00DE0979" w:rsidRPr="00796195">
        <w:tc>
          <w:tcPr>
            <w:tcW w:w="4968" w:type="dxa"/>
            <w:tcBorders>
              <w:top w:val="single" w:sz="4" w:space="0" w:color="auto"/>
            </w:tcBorders>
          </w:tcPr>
          <w:p w:rsidR="008D6A56" w:rsidRPr="00796195" w:rsidRDefault="00B368CD" w:rsidP="00796195">
            <w:pPr>
              <w:pStyle w:val="CM2"/>
              <w:spacing w:line="240" w:lineRule="auto"/>
              <w:jc w:val="both"/>
              <w:outlineLvl w:val="0"/>
              <w:rPr>
                <w:rFonts w:ascii="標楷體" w:eastAsia="標楷體" w:hAnsi="標楷體" w:cs="Times New Roman"/>
                <w:kern w:val="2"/>
              </w:rPr>
            </w:pPr>
            <w:bookmarkStart w:id="1" w:name="_Toc159053486"/>
            <w:r w:rsidRPr="00796195">
              <w:rPr>
                <w:rFonts w:ascii="標楷體" w:eastAsia="標楷體" w:hAnsi="標楷體" w:cs="Times New Roman" w:hint="eastAsia"/>
                <w:kern w:val="2"/>
              </w:rPr>
              <w:t xml:space="preserve">2. </w:t>
            </w:r>
            <w:r w:rsidR="008D6A56" w:rsidRPr="00796195">
              <w:rPr>
                <w:rFonts w:ascii="標楷體" w:eastAsia="標楷體" w:hAnsi="標楷體" w:cs="Times New Roman"/>
                <w:kern w:val="2"/>
              </w:rPr>
              <w:t>適用範圍</w:t>
            </w:r>
          </w:p>
          <w:p w:rsidR="00DE0979" w:rsidRPr="00796195" w:rsidRDefault="008D6A56" w:rsidP="007543F5">
            <w:pPr>
              <w:pStyle w:val="CM2"/>
              <w:spacing w:line="240" w:lineRule="auto"/>
              <w:ind w:leftChars="75" w:left="218" w:hanging="38"/>
              <w:outlineLvl w:val="0"/>
              <w:rPr>
                <w:rFonts w:ascii="標楷體" w:eastAsia="標楷體" w:hAnsi="標楷體" w:hint="eastAsia"/>
                <w:b/>
              </w:rPr>
            </w:pPr>
            <w:r w:rsidRPr="00796195">
              <w:rPr>
                <w:rFonts w:ascii="標楷體" w:eastAsia="標楷體" w:hAnsi="標楷體" w:cs="Times New Roman"/>
                <w:kern w:val="2"/>
              </w:rPr>
              <w:t>本規範適用於</w:t>
            </w:r>
            <w:r w:rsidRPr="00796195">
              <w:rPr>
                <w:rFonts w:ascii="標楷體" w:eastAsia="標楷體" w:hAnsi="標楷體" w:cs="Times New Roman" w:hint="eastAsia"/>
                <w:kern w:val="2"/>
              </w:rPr>
              <w:t>行動寬頻業務頻段，</w:t>
            </w:r>
            <w:smartTag w:uri="urn:schemas-microsoft-com:office:smarttags" w:element="chmetcnv">
              <w:smartTagPr>
                <w:attr w:name="TCSC" w:val="0"/>
                <w:attr w:name="NumberType" w:val="1"/>
                <w:attr w:name="Negative" w:val="False"/>
                <w:attr w:name="HasSpace" w:val="True"/>
                <w:attr w:name="SourceValue" w:val="700"/>
                <w:attr w:name="UnitName" w:val="m"/>
              </w:smartTagPr>
              <w:r w:rsidRPr="00796195">
                <w:rPr>
                  <w:rFonts w:ascii="標楷體" w:eastAsia="標楷體" w:hAnsi="標楷體" w:cs="Times New Roman"/>
                  <w:kern w:val="2"/>
                </w:rPr>
                <w:t>700 M</w:t>
              </w:r>
            </w:smartTag>
            <w:r w:rsidRPr="00796195">
              <w:rPr>
                <w:rFonts w:ascii="標楷體" w:eastAsia="標楷體" w:hAnsi="標楷體" w:cs="Times New Roman"/>
                <w:kern w:val="2"/>
              </w:rPr>
              <w:t>Hz</w:t>
            </w:r>
            <w:r w:rsidRPr="00796195">
              <w:rPr>
                <w:rFonts w:ascii="標楷體" w:eastAsia="標楷體" w:hAnsi="標楷體" w:cs="Times New Roman" w:hint="eastAsia"/>
                <w:kern w:val="2"/>
              </w:rPr>
              <w:t>頻段(上行703</w:t>
            </w:r>
            <w:smartTag w:uri="urn:schemas-microsoft-com:office:smarttags" w:element="chmetcnv">
              <w:smartTagPr>
                <w:attr w:name="TCSC" w:val="0"/>
                <w:attr w:name="NumberType" w:val="1"/>
                <w:attr w:name="Negative" w:val="True"/>
                <w:attr w:name="HasSpace" w:val="False"/>
                <w:attr w:name="SourceValue" w:val="748"/>
                <w:attr w:name="UnitName" w:val="m"/>
              </w:smartTagPr>
              <w:r w:rsidRPr="00796195">
                <w:rPr>
                  <w:rFonts w:ascii="標楷體" w:eastAsia="標楷體" w:hAnsi="標楷體" w:cs="Times New Roman" w:hint="eastAsia"/>
                  <w:kern w:val="2"/>
                </w:rPr>
                <w:t>-748</w:t>
              </w:r>
              <w:r w:rsidRPr="00796195">
                <w:rPr>
                  <w:rFonts w:ascii="標楷體" w:eastAsia="標楷體" w:hAnsi="標楷體" w:cs="Times New Roman"/>
                  <w:kern w:val="2"/>
                </w:rPr>
                <w:t>M</w:t>
              </w:r>
            </w:smartTag>
            <w:r w:rsidRPr="00796195">
              <w:rPr>
                <w:rFonts w:ascii="標楷體" w:eastAsia="標楷體" w:hAnsi="標楷體" w:cs="Times New Roman"/>
                <w:kern w:val="2"/>
              </w:rPr>
              <w:t>Hz</w:t>
            </w:r>
            <w:r w:rsidRPr="00796195">
              <w:rPr>
                <w:rFonts w:ascii="標楷體" w:eastAsia="標楷體" w:hAnsi="標楷體" w:cs="Times New Roman" w:hint="eastAsia"/>
                <w:kern w:val="2"/>
              </w:rPr>
              <w:t>\下行758</w:t>
            </w:r>
            <w:smartTag w:uri="urn:schemas-microsoft-com:office:smarttags" w:element="chmetcnv">
              <w:smartTagPr>
                <w:attr w:name="TCSC" w:val="0"/>
                <w:attr w:name="NumberType" w:val="1"/>
                <w:attr w:name="Negative" w:val="True"/>
                <w:attr w:name="HasSpace" w:val="False"/>
                <w:attr w:name="SourceValue" w:val="803"/>
                <w:attr w:name="UnitName" w:val="m"/>
              </w:smartTagPr>
              <w:r w:rsidRPr="00796195">
                <w:rPr>
                  <w:rFonts w:ascii="標楷體" w:eastAsia="標楷體" w:hAnsi="標楷體" w:cs="Times New Roman" w:hint="eastAsia"/>
                  <w:kern w:val="2"/>
                </w:rPr>
                <w:t>-803</w:t>
              </w:r>
              <w:r w:rsidRPr="00796195">
                <w:rPr>
                  <w:rFonts w:ascii="標楷體" w:eastAsia="標楷體" w:hAnsi="標楷體" w:cs="Times New Roman"/>
                  <w:kern w:val="2"/>
                </w:rPr>
                <w:t>M</w:t>
              </w:r>
            </w:smartTag>
            <w:r w:rsidRPr="00796195">
              <w:rPr>
                <w:rFonts w:ascii="標楷體" w:eastAsia="標楷體" w:hAnsi="標楷體" w:cs="Times New Roman"/>
                <w:kern w:val="2"/>
              </w:rPr>
              <w:t>Hz</w:t>
            </w:r>
            <w:r w:rsidRPr="00796195">
              <w:rPr>
                <w:rFonts w:ascii="標楷體" w:eastAsia="標楷體" w:hAnsi="標楷體" w:cs="Times New Roman" w:hint="eastAsia"/>
                <w:kern w:val="2"/>
              </w:rPr>
              <w:t>)、</w:t>
            </w:r>
            <w:smartTag w:uri="urn:schemas-microsoft-com:office:smarttags" w:element="chmetcnv">
              <w:smartTagPr>
                <w:attr w:name="TCSC" w:val="0"/>
                <w:attr w:name="NumberType" w:val="1"/>
                <w:attr w:name="Negative" w:val="False"/>
                <w:attr w:name="HasSpace" w:val="False"/>
                <w:attr w:name="SourceValue" w:val="900"/>
                <w:attr w:name="UnitName" w:val="m"/>
              </w:smartTagPr>
              <w:r w:rsidRPr="00796195">
                <w:rPr>
                  <w:rFonts w:ascii="標楷體" w:eastAsia="標楷體" w:hAnsi="標楷體" w:cs="Times New Roman"/>
                  <w:kern w:val="2"/>
                </w:rPr>
                <w:t>900M</w:t>
              </w:r>
            </w:smartTag>
            <w:r w:rsidRPr="00796195">
              <w:rPr>
                <w:rFonts w:ascii="標楷體" w:eastAsia="標楷體" w:hAnsi="標楷體" w:cs="Times New Roman"/>
                <w:kern w:val="2"/>
              </w:rPr>
              <w:t>Hz</w:t>
            </w:r>
            <w:r w:rsidRPr="00796195">
              <w:rPr>
                <w:rFonts w:ascii="標楷體" w:eastAsia="標楷體" w:hAnsi="標楷體" w:cs="Times New Roman" w:hint="eastAsia"/>
                <w:kern w:val="2"/>
              </w:rPr>
              <w:t>頻段(上行885</w:t>
            </w:r>
            <w:smartTag w:uri="urn:schemas-microsoft-com:office:smarttags" w:element="chmetcnv">
              <w:smartTagPr>
                <w:attr w:name="TCSC" w:val="0"/>
                <w:attr w:name="NumberType" w:val="1"/>
                <w:attr w:name="Negative" w:val="True"/>
                <w:attr w:name="HasSpace" w:val="False"/>
                <w:attr w:name="SourceValue" w:val="915"/>
                <w:attr w:name="UnitName" w:val="m"/>
              </w:smartTagPr>
              <w:r w:rsidRPr="00796195">
                <w:rPr>
                  <w:rFonts w:ascii="標楷體" w:eastAsia="標楷體" w:hAnsi="標楷體" w:cs="Times New Roman" w:hint="eastAsia"/>
                  <w:kern w:val="2"/>
                </w:rPr>
                <w:t>-915</w:t>
              </w:r>
              <w:r w:rsidRPr="00796195">
                <w:rPr>
                  <w:rFonts w:ascii="標楷體" w:eastAsia="標楷體" w:hAnsi="標楷體" w:cs="Times New Roman"/>
                  <w:kern w:val="2"/>
                </w:rPr>
                <w:t>M</w:t>
              </w:r>
            </w:smartTag>
            <w:r w:rsidRPr="00796195">
              <w:rPr>
                <w:rFonts w:ascii="標楷體" w:eastAsia="標楷體" w:hAnsi="標楷體" w:cs="Times New Roman"/>
                <w:kern w:val="2"/>
              </w:rPr>
              <w:t>Hz</w:t>
            </w:r>
            <w:r w:rsidRPr="00796195">
              <w:rPr>
                <w:rFonts w:ascii="標楷體" w:eastAsia="標楷體" w:hAnsi="標楷體" w:cs="Times New Roman" w:hint="eastAsia"/>
                <w:kern w:val="2"/>
              </w:rPr>
              <w:t>\下行930</w:t>
            </w:r>
            <w:smartTag w:uri="urn:schemas-microsoft-com:office:smarttags" w:element="chmetcnv">
              <w:smartTagPr>
                <w:attr w:name="TCSC" w:val="0"/>
                <w:attr w:name="NumberType" w:val="1"/>
                <w:attr w:name="Negative" w:val="True"/>
                <w:attr w:name="HasSpace" w:val="False"/>
                <w:attr w:name="SourceValue" w:val="960"/>
                <w:attr w:name="UnitName" w:val="m"/>
              </w:smartTagPr>
              <w:r w:rsidRPr="00796195">
                <w:rPr>
                  <w:rFonts w:ascii="標楷體" w:eastAsia="標楷體" w:hAnsi="標楷體" w:cs="Times New Roman" w:hint="eastAsia"/>
                  <w:kern w:val="2"/>
                </w:rPr>
                <w:t>-960</w:t>
              </w:r>
              <w:r w:rsidRPr="00796195">
                <w:rPr>
                  <w:rFonts w:ascii="標楷體" w:eastAsia="標楷體" w:hAnsi="標楷體" w:cs="Times New Roman"/>
                  <w:kern w:val="2"/>
                </w:rPr>
                <w:t>M</w:t>
              </w:r>
            </w:smartTag>
            <w:r w:rsidRPr="00796195">
              <w:rPr>
                <w:rFonts w:ascii="標楷體" w:eastAsia="標楷體" w:hAnsi="標楷體" w:cs="Times New Roman"/>
                <w:kern w:val="2"/>
              </w:rPr>
              <w:t>Hz</w:t>
            </w:r>
            <w:proofErr w:type="gramStart"/>
            <w:r w:rsidRPr="00796195">
              <w:rPr>
                <w:rFonts w:ascii="標楷體" w:eastAsia="標楷體" w:hAnsi="標楷體" w:cs="Times New Roman" w:hint="eastAsia"/>
                <w:kern w:val="2"/>
              </w:rPr>
              <w:t>）</w:t>
            </w:r>
            <w:proofErr w:type="gramEnd"/>
            <w:r w:rsidRPr="00796195">
              <w:rPr>
                <w:rFonts w:ascii="標楷體" w:eastAsia="標楷體" w:hAnsi="標楷體" w:cs="Times New Roman" w:hint="eastAsia"/>
                <w:kern w:val="2"/>
              </w:rPr>
              <w:t>及</w:t>
            </w:r>
            <w:smartTag w:uri="urn:schemas-microsoft-com:office:smarttags" w:element="chmetcnv">
              <w:smartTagPr>
                <w:attr w:name="TCSC" w:val="0"/>
                <w:attr w:name="NumberType" w:val="1"/>
                <w:attr w:name="Negative" w:val="False"/>
                <w:attr w:name="HasSpace" w:val="False"/>
                <w:attr w:name="SourceValue" w:val="1800"/>
                <w:attr w:name="UnitName" w:val="m"/>
              </w:smartTagPr>
              <w:r w:rsidRPr="00796195">
                <w:rPr>
                  <w:rFonts w:ascii="標楷體" w:eastAsia="標楷體" w:hAnsi="標楷體" w:cs="Times New Roman"/>
                  <w:kern w:val="2"/>
                </w:rPr>
                <w:t>1800M</w:t>
              </w:r>
            </w:smartTag>
            <w:r w:rsidRPr="00796195">
              <w:rPr>
                <w:rFonts w:ascii="標楷體" w:eastAsia="標楷體" w:hAnsi="標楷體" w:cs="Times New Roman"/>
                <w:kern w:val="2"/>
              </w:rPr>
              <w:t>Hz</w:t>
            </w:r>
            <w:r w:rsidRPr="00796195">
              <w:rPr>
                <w:rFonts w:ascii="標楷體" w:eastAsia="標楷體" w:hAnsi="標楷體" w:cs="Times New Roman" w:hint="eastAsia"/>
                <w:kern w:val="2"/>
              </w:rPr>
              <w:t>頻段（上行1710</w:t>
            </w:r>
            <w:smartTag w:uri="urn:schemas-microsoft-com:office:smarttags" w:element="chmetcnv">
              <w:smartTagPr>
                <w:attr w:name="TCSC" w:val="0"/>
                <w:attr w:name="NumberType" w:val="1"/>
                <w:attr w:name="Negative" w:val="True"/>
                <w:attr w:name="HasSpace" w:val="False"/>
                <w:attr w:name="SourceValue" w:val="1770"/>
                <w:attr w:name="UnitName" w:val="m"/>
              </w:smartTagPr>
              <w:r w:rsidRPr="00796195">
                <w:rPr>
                  <w:rFonts w:ascii="標楷體" w:eastAsia="標楷體" w:hAnsi="標楷體" w:cs="Times New Roman" w:hint="eastAsia"/>
                  <w:kern w:val="2"/>
                </w:rPr>
                <w:t>-1770</w:t>
              </w:r>
              <w:r w:rsidRPr="00796195">
                <w:rPr>
                  <w:rFonts w:ascii="標楷體" w:eastAsia="標楷體" w:hAnsi="標楷體" w:cs="Times New Roman"/>
                  <w:kern w:val="2"/>
                </w:rPr>
                <w:t>M</w:t>
              </w:r>
            </w:smartTag>
            <w:r w:rsidRPr="00796195">
              <w:rPr>
                <w:rFonts w:ascii="標楷體" w:eastAsia="標楷體" w:hAnsi="標楷體" w:cs="Times New Roman"/>
                <w:kern w:val="2"/>
              </w:rPr>
              <w:t>Hz</w:t>
            </w:r>
            <w:r w:rsidRPr="00796195">
              <w:rPr>
                <w:rFonts w:ascii="標楷體" w:eastAsia="標楷體" w:hAnsi="標楷體" w:cs="Times New Roman" w:hint="eastAsia"/>
                <w:kern w:val="2"/>
              </w:rPr>
              <w:t>\下行1805</w:t>
            </w:r>
            <w:smartTag w:uri="urn:schemas-microsoft-com:office:smarttags" w:element="chmetcnv">
              <w:smartTagPr>
                <w:attr w:name="TCSC" w:val="0"/>
                <w:attr w:name="NumberType" w:val="1"/>
                <w:attr w:name="Negative" w:val="True"/>
                <w:attr w:name="HasSpace" w:val="False"/>
                <w:attr w:name="SourceValue" w:val="1865"/>
                <w:attr w:name="UnitName" w:val="m"/>
              </w:smartTagPr>
              <w:r w:rsidRPr="00796195">
                <w:rPr>
                  <w:rFonts w:ascii="標楷體" w:eastAsia="標楷體" w:hAnsi="標楷體" w:cs="Times New Roman" w:hint="eastAsia"/>
                  <w:kern w:val="2"/>
                </w:rPr>
                <w:t>-1865</w:t>
              </w:r>
              <w:r w:rsidRPr="00796195">
                <w:rPr>
                  <w:rFonts w:ascii="標楷體" w:eastAsia="標楷體" w:hAnsi="標楷體" w:cs="Times New Roman"/>
                  <w:kern w:val="2"/>
                </w:rPr>
                <w:t>M</w:t>
              </w:r>
            </w:smartTag>
            <w:r w:rsidRPr="00796195">
              <w:rPr>
                <w:rFonts w:ascii="標楷體" w:eastAsia="標楷體" w:hAnsi="標楷體" w:cs="Times New Roman"/>
                <w:kern w:val="2"/>
              </w:rPr>
              <w:t>Hz</w:t>
            </w:r>
            <w:r w:rsidRPr="00796195">
              <w:rPr>
                <w:rFonts w:ascii="標楷體" w:eastAsia="標楷體" w:hAnsi="標楷體" w:cs="Times New Roman" w:hint="eastAsia"/>
                <w:kern w:val="2"/>
              </w:rPr>
              <w:t>）行動寬頻</w:t>
            </w:r>
            <w:r w:rsidRPr="00796195">
              <w:rPr>
                <w:rFonts w:ascii="標楷體" w:eastAsia="標楷體" w:hAnsi="標楷體" w:cs="Times New Roman"/>
                <w:kern w:val="2"/>
              </w:rPr>
              <w:t>行動</w:t>
            </w:r>
            <w:proofErr w:type="gramStart"/>
            <w:r w:rsidRPr="00796195">
              <w:rPr>
                <w:rFonts w:ascii="標楷體" w:eastAsia="標楷體" w:hAnsi="標楷體" w:cs="Times New Roman"/>
                <w:kern w:val="2"/>
              </w:rPr>
              <w:t>臺</w:t>
            </w:r>
            <w:proofErr w:type="gramEnd"/>
            <w:r w:rsidRPr="00796195">
              <w:rPr>
                <w:rFonts w:ascii="標楷體" w:eastAsia="標楷體" w:hAnsi="標楷體" w:cs="Times New Roman"/>
                <w:kern w:val="2"/>
              </w:rPr>
              <w:t>之型式認證，其樣式包括手</w:t>
            </w:r>
            <w:proofErr w:type="gramStart"/>
            <w:r w:rsidRPr="00796195">
              <w:rPr>
                <w:rFonts w:ascii="標楷體" w:eastAsia="標楷體" w:hAnsi="標楷體" w:cs="Times New Roman"/>
                <w:kern w:val="2"/>
              </w:rPr>
              <w:t>持式及移動式</w:t>
            </w:r>
            <w:proofErr w:type="gramEnd"/>
            <w:r w:rsidRPr="00796195">
              <w:rPr>
                <w:rFonts w:ascii="標楷體" w:eastAsia="標楷體" w:hAnsi="標楷體" w:cs="Times New Roman"/>
                <w:kern w:val="2"/>
              </w:rPr>
              <w:t>設備。</w:t>
            </w:r>
            <w:bookmarkEnd w:id="1"/>
          </w:p>
        </w:tc>
        <w:tc>
          <w:tcPr>
            <w:tcW w:w="4916" w:type="dxa"/>
            <w:tcBorders>
              <w:top w:val="single" w:sz="4" w:space="0" w:color="auto"/>
            </w:tcBorders>
          </w:tcPr>
          <w:p w:rsidR="00DE0979" w:rsidRPr="00796195" w:rsidRDefault="00875179" w:rsidP="00796195">
            <w:pPr>
              <w:tabs>
                <w:tab w:val="left" w:pos="7230"/>
              </w:tabs>
              <w:adjustRightInd w:val="0"/>
              <w:snapToGrid w:val="0"/>
              <w:ind w:right="45"/>
              <w:jc w:val="both"/>
              <w:rPr>
                <w:rFonts w:ascii="標楷體" w:eastAsia="標楷體" w:hAnsi="標楷體" w:hint="eastAsia"/>
                <w:b/>
              </w:rPr>
            </w:pPr>
            <w:r w:rsidRPr="00796195">
              <w:rPr>
                <w:rFonts w:ascii="標楷體" w:eastAsia="標楷體" w:hAnsi="標楷體"/>
              </w:rPr>
              <w:t>本規範適用</w:t>
            </w:r>
            <w:r w:rsidRPr="00796195">
              <w:rPr>
                <w:rFonts w:ascii="標楷體" w:eastAsia="標楷體" w:hAnsi="標楷體" w:hint="eastAsia"/>
              </w:rPr>
              <w:t>之行動寬頻業務頻段及設備</w:t>
            </w:r>
            <w:r w:rsidR="00DE0979" w:rsidRPr="00796195">
              <w:rPr>
                <w:rFonts w:ascii="標楷體" w:eastAsia="標楷體" w:hAnsi="標楷體" w:hint="eastAsia"/>
                <w:bCs/>
                <w:color w:val="000000"/>
              </w:rPr>
              <w:t>。</w:t>
            </w:r>
          </w:p>
        </w:tc>
      </w:tr>
      <w:tr w:rsidR="00CF34D3" w:rsidRPr="00796195">
        <w:trPr>
          <w:trHeight w:val="2376"/>
        </w:trPr>
        <w:tc>
          <w:tcPr>
            <w:tcW w:w="4968" w:type="dxa"/>
          </w:tcPr>
          <w:p w:rsidR="00CF34D3" w:rsidRPr="00796195" w:rsidRDefault="00CF34D3" w:rsidP="00796195">
            <w:pPr>
              <w:pStyle w:val="CM2"/>
              <w:numPr>
                <w:ilvl w:val="0"/>
                <w:numId w:val="20"/>
              </w:numPr>
              <w:spacing w:line="240" w:lineRule="auto"/>
              <w:jc w:val="both"/>
              <w:outlineLvl w:val="0"/>
              <w:rPr>
                <w:rFonts w:ascii="標楷體" w:eastAsia="標楷體" w:hAnsi="標楷體" w:cs="Times New Roman"/>
                <w:kern w:val="2"/>
              </w:rPr>
            </w:pPr>
            <w:r w:rsidRPr="00796195">
              <w:rPr>
                <w:rFonts w:ascii="標楷體" w:eastAsia="標楷體" w:hAnsi="標楷體" w:cs="Times New Roman"/>
                <w:kern w:val="2"/>
              </w:rPr>
              <w:t>技術標準</w:t>
            </w:r>
          </w:p>
          <w:p w:rsidR="00CF34D3" w:rsidRPr="00796195" w:rsidRDefault="00CF34D3" w:rsidP="00BE550E">
            <w:pPr>
              <w:pStyle w:val="CM2"/>
              <w:spacing w:line="240" w:lineRule="auto"/>
              <w:ind w:leftChars="59" w:left="142"/>
              <w:rPr>
                <w:rFonts w:ascii="標楷體" w:eastAsia="標楷體" w:hAnsi="標楷體" w:hint="eastAsia"/>
              </w:rPr>
            </w:pPr>
            <w:r w:rsidRPr="00796195">
              <w:rPr>
                <w:rFonts w:ascii="標楷體" w:eastAsia="標楷體" w:hAnsi="標楷體" w:cs="Times New Roman"/>
                <w:kern w:val="2"/>
              </w:rPr>
              <w:t>本規範係參考中華民國國家標準CNS14958-1、CNS14959、CNS13438、CNS14336</w:t>
            </w:r>
            <w:smartTag w:uri="urn:schemas-microsoft-com:office:smarttags" w:element="chmetcnv">
              <w:smartTagPr>
                <w:attr w:name="TCSC" w:val="0"/>
                <w:attr w:name="NumberType" w:val="1"/>
                <w:attr w:name="Negative" w:val="True"/>
                <w:attr w:name="HasSpace" w:val="True"/>
                <w:attr w:name="SourceValue" w:val="1"/>
                <w:attr w:name="UnitName" w:val="C"/>
              </w:smartTagPr>
              <w:r w:rsidRPr="00796195">
                <w:rPr>
                  <w:rFonts w:ascii="標楷體" w:eastAsia="標楷體" w:hAnsi="標楷體" w:cs="Times New Roman" w:hint="eastAsia"/>
                  <w:kern w:val="2"/>
                </w:rPr>
                <w:t>-1</w:t>
              </w:r>
              <w:r w:rsidR="004429CB" w:rsidRPr="00796195">
                <w:rPr>
                  <w:rFonts w:ascii="標楷體" w:eastAsia="標楷體" w:hAnsi="標楷體" w:cs="Times New Roman"/>
                  <w:kern w:val="2"/>
                </w:rPr>
                <w:t xml:space="preserve"> C</w:t>
              </w:r>
            </w:smartTag>
            <w:r w:rsidR="004429CB" w:rsidRPr="00796195">
              <w:rPr>
                <w:rFonts w:ascii="標楷體" w:eastAsia="標楷體" w:hAnsi="標楷體" w:cs="Times New Roman"/>
                <w:kern w:val="2"/>
              </w:rPr>
              <w:t>NS1</w:t>
            </w:r>
            <w:r w:rsidR="004429CB" w:rsidRPr="00796195">
              <w:rPr>
                <w:rFonts w:ascii="標楷體" w:eastAsia="標楷體" w:hAnsi="標楷體" w:cs="Times New Roman" w:hint="eastAsia"/>
                <w:kern w:val="2"/>
              </w:rPr>
              <w:t>5285</w:t>
            </w:r>
            <w:r w:rsidRPr="00796195">
              <w:rPr>
                <w:rFonts w:ascii="標楷體" w:eastAsia="標楷體" w:hAnsi="標楷體" w:cs="Times New Roman"/>
                <w:kern w:val="2"/>
              </w:rPr>
              <w:t>及</w:t>
            </w:r>
            <w:r w:rsidRPr="00796195">
              <w:rPr>
                <w:rFonts w:ascii="標楷體" w:eastAsia="標楷體" w:hAnsi="標楷體" w:cs="Times New Roman" w:hint="eastAsia"/>
                <w:kern w:val="2"/>
              </w:rPr>
              <w:t>其他</w:t>
            </w:r>
            <w:r w:rsidRPr="00796195">
              <w:rPr>
                <w:rFonts w:ascii="標楷體" w:eastAsia="標楷體" w:hAnsi="標楷體" w:cs="Times New Roman"/>
                <w:kern w:val="2"/>
              </w:rPr>
              <w:t>國際技術標準訂定。</w:t>
            </w:r>
          </w:p>
        </w:tc>
        <w:tc>
          <w:tcPr>
            <w:tcW w:w="4916" w:type="dxa"/>
            <w:shd w:val="clear" w:color="auto" w:fill="auto"/>
          </w:tcPr>
          <w:p w:rsidR="00CF34D3" w:rsidRPr="00796195" w:rsidRDefault="00CF34D3" w:rsidP="00796195">
            <w:pPr>
              <w:tabs>
                <w:tab w:val="left" w:pos="7230"/>
              </w:tabs>
              <w:adjustRightInd w:val="0"/>
              <w:snapToGrid w:val="0"/>
              <w:ind w:right="45"/>
              <w:jc w:val="both"/>
              <w:rPr>
                <w:rFonts w:ascii="標楷體" w:eastAsia="標楷體" w:hAnsi="標楷體" w:hint="eastAsia"/>
                <w:b/>
              </w:rPr>
            </w:pPr>
            <w:r w:rsidRPr="00796195">
              <w:rPr>
                <w:rFonts w:ascii="標楷體" w:eastAsia="標楷體" w:hAnsi="標楷體" w:hint="eastAsia"/>
                <w:lang/>
              </w:rPr>
              <w:t>本規範內容參考來源</w:t>
            </w:r>
            <w:r w:rsidR="00874C41" w:rsidRPr="00796195">
              <w:rPr>
                <w:rFonts w:ascii="標楷體" w:eastAsia="標楷體" w:hAnsi="標楷體" w:hint="eastAsia"/>
                <w:lang/>
              </w:rPr>
              <w:t>，其中參考</w:t>
            </w:r>
            <w:r w:rsidR="00874C41" w:rsidRPr="00796195">
              <w:rPr>
                <w:rFonts w:ascii="標楷體" w:eastAsia="標楷體" w:hAnsi="標楷體"/>
              </w:rPr>
              <w:t>國際技術標準</w:t>
            </w:r>
            <w:r w:rsidR="00874C41" w:rsidRPr="00796195">
              <w:rPr>
                <w:rFonts w:ascii="標楷體" w:eastAsia="標楷體" w:hAnsi="標楷體" w:hint="eastAsia"/>
              </w:rPr>
              <w:t>包含ETSI EN 301 908-13、</w:t>
            </w:r>
            <w:smartTag w:uri="urn:schemas-microsoft-com:office:smarttags" w:element="chmetcnv">
              <w:smartTagPr>
                <w:attr w:name="UnitName" w:val="g"/>
                <w:attr w:name="SourceValue" w:val="3"/>
                <w:attr w:name="HasSpace" w:val="False"/>
                <w:attr w:name="Negative" w:val="False"/>
                <w:attr w:name="NumberType" w:val="1"/>
                <w:attr w:name="TCSC" w:val="0"/>
              </w:smartTagPr>
              <w:r w:rsidR="00874C41" w:rsidRPr="00796195">
                <w:rPr>
                  <w:rFonts w:ascii="標楷體" w:eastAsia="標楷體" w:hAnsi="標楷體" w:hint="eastAsia"/>
                </w:rPr>
                <w:t>3G</w:t>
              </w:r>
            </w:smartTag>
            <w:r w:rsidR="00874C41" w:rsidRPr="00796195">
              <w:rPr>
                <w:rFonts w:ascii="標楷體" w:eastAsia="標楷體" w:hAnsi="標楷體" w:hint="eastAsia"/>
              </w:rPr>
              <w:t>PP TS 36.521</w:t>
            </w:r>
            <w:r w:rsidR="00874C41" w:rsidRPr="00796195">
              <w:rPr>
                <w:rFonts w:ascii="標楷體" w:eastAsia="標楷體" w:hAnsi="標楷體"/>
              </w:rPr>
              <w:t>、</w:t>
            </w:r>
            <w:smartTag w:uri="urn:schemas-microsoft-com:office:smarttags" w:element="chmetcnv">
              <w:smartTagPr>
                <w:attr w:name="UnitName" w:val="g"/>
                <w:attr w:name="SourceValue" w:val="3"/>
                <w:attr w:name="HasSpace" w:val="False"/>
                <w:attr w:name="Negative" w:val="False"/>
                <w:attr w:name="NumberType" w:val="1"/>
                <w:attr w:name="TCSC" w:val="0"/>
              </w:smartTagPr>
              <w:r w:rsidR="00874C41" w:rsidRPr="00796195">
                <w:rPr>
                  <w:rFonts w:ascii="標楷體" w:eastAsia="標楷體" w:hAnsi="標楷體" w:hint="eastAsia"/>
                </w:rPr>
                <w:t>3G</w:t>
              </w:r>
            </w:smartTag>
            <w:r w:rsidR="00874C41" w:rsidRPr="00796195">
              <w:rPr>
                <w:rFonts w:ascii="標楷體" w:eastAsia="標楷體" w:hAnsi="標楷體" w:hint="eastAsia"/>
              </w:rPr>
              <w:t>PP TS 23.041及ATIS/TIA J-STD-100等</w:t>
            </w:r>
            <w:r w:rsidRPr="00796195">
              <w:rPr>
                <w:rFonts w:ascii="標楷體" w:eastAsia="標楷體" w:hAnsi="標楷體" w:hint="eastAsia"/>
                <w:lang/>
              </w:rPr>
              <w:t>。</w:t>
            </w:r>
          </w:p>
        </w:tc>
      </w:tr>
      <w:tr w:rsidR="00CF34D3" w:rsidRPr="00796195">
        <w:trPr>
          <w:trHeight w:val="2376"/>
        </w:trPr>
        <w:tc>
          <w:tcPr>
            <w:tcW w:w="4968" w:type="dxa"/>
          </w:tcPr>
          <w:p w:rsidR="00CF34D3" w:rsidRPr="00796195" w:rsidRDefault="00CF34D3" w:rsidP="00796195">
            <w:pPr>
              <w:pStyle w:val="CM2"/>
              <w:spacing w:line="240" w:lineRule="auto"/>
              <w:jc w:val="both"/>
              <w:outlineLvl w:val="0"/>
              <w:rPr>
                <w:rFonts w:ascii="標楷體" w:eastAsia="標楷體" w:hAnsi="標楷體" w:cs="Times New Roman"/>
                <w:kern w:val="2"/>
              </w:rPr>
            </w:pPr>
            <w:r w:rsidRPr="00796195">
              <w:rPr>
                <w:rFonts w:ascii="標楷體" w:eastAsia="標楷體" w:hAnsi="標楷體" w:cs="Times New Roman"/>
                <w:kern w:val="2"/>
              </w:rPr>
              <w:t>4.</w:t>
            </w:r>
            <w:r w:rsidR="00526953" w:rsidRPr="00796195">
              <w:rPr>
                <w:rFonts w:ascii="標楷體" w:eastAsia="標楷體" w:hAnsi="標楷體" w:cs="Times New Roman" w:hint="eastAsia"/>
                <w:kern w:val="2"/>
              </w:rPr>
              <w:t xml:space="preserve"> </w:t>
            </w:r>
            <w:r w:rsidRPr="00796195">
              <w:rPr>
                <w:rFonts w:ascii="標楷體" w:eastAsia="標楷體" w:hAnsi="標楷體" w:cs="Times New Roman"/>
                <w:kern w:val="2"/>
              </w:rPr>
              <w:t>名詞定義</w:t>
            </w:r>
          </w:p>
          <w:p w:rsidR="00CF34D3" w:rsidRPr="00796195" w:rsidRDefault="00CF34D3" w:rsidP="00796195">
            <w:pPr>
              <w:pStyle w:val="CM2"/>
              <w:spacing w:line="240" w:lineRule="auto"/>
              <w:ind w:firstLineChars="75" w:firstLine="180"/>
              <w:jc w:val="both"/>
              <w:outlineLvl w:val="0"/>
              <w:rPr>
                <w:rFonts w:ascii="標楷體" w:eastAsia="標楷體" w:hAnsi="標楷體" w:cs="Times New Roman"/>
                <w:kern w:val="2"/>
              </w:rPr>
            </w:pPr>
            <w:r w:rsidRPr="00796195">
              <w:rPr>
                <w:rFonts w:ascii="標楷體" w:eastAsia="標楷體" w:hAnsi="標楷體" w:cs="Times New Roman"/>
                <w:kern w:val="2"/>
              </w:rPr>
              <w:t>4.1 手持式行動</w:t>
            </w:r>
            <w:proofErr w:type="gramStart"/>
            <w:r w:rsidRPr="00796195">
              <w:rPr>
                <w:rFonts w:ascii="標楷體" w:eastAsia="標楷體" w:hAnsi="標楷體" w:cs="Times New Roman"/>
                <w:kern w:val="2"/>
              </w:rPr>
              <w:t>臺</w:t>
            </w:r>
            <w:proofErr w:type="gramEnd"/>
            <w:r w:rsidRPr="00796195">
              <w:rPr>
                <w:rFonts w:ascii="標楷體" w:eastAsia="標楷體" w:hAnsi="標楷體" w:cs="Times New Roman"/>
                <w:kern w:val="2"/>
              </w:rPr>
              <w:t>設備：</w:t>
            </w:r>
          </w:p>
          <w:p w:rsidR="00CF34D3" w:rsidRPr="00796195" w:rsidRDefault="00CF34D3" w:rsidP="00960C87">
            <w:pPr>
              <w:pStyle w:val="CM2"/>
              <w:spacing w:line="240" w:lineRule="auto"/>
              <w:ind w:leftChars="177" w:left="425" w:firstLine="1"/>
              <w:jc w:val="both"/>
              <w:outlineLvl w:val="0"/>
              <w:rPr>
                <w:rFonts w:ascii="標楷體" w:eastAsia="標楷體" w:hAnsi="標楷體" w:cs="Times New Roman"/>
                <w:kern w:val="2"/>
              </w:rPr>
            </w:pPr>
            <w:r w:rsidRPr="00796195">
              <w:rPr>
                <w:rFonts w:ascii="標楷體" w:eastAsia="標楷體" w:hAnsi="標楷體" w:cs="Times New Roman"/>
                <w:kern w:val="2"/>
              </w:rPr>
              <w:t>於正常操作模式下，可供行動中使用，其發射源距離人體</w:t>
            </w:r>
            <w:smartTag w:uri="urn:schemas-microsoft-com:office:smarttags" w:element="chmetcnv">
              <w:smartTagPr>
                <w:attr w:name="TCSC" w:val="0"/>
                <w:attr w:name="NumberType" w:val="1"/>
                <w:attr w:name="Negative" w:val="False"/>
                <w:attr w:name="HasSpace" w:val="False"/>
                <w:attr w:name="SourceValue" w:val="20"/>
                <w:attr w:name="UnitName" w:val="公分"/>
              </w:smartTagPr>
              <w:r w:rsidRPr="00796195">
                <w:rPr>
                  <w:rFonts w:ascii="標楷體" w:eastAsia="標楷體" w:hAnsi="標楷體" w:cs="Times New Roman"/>
                  <w:kern w:val="2"/>
                </w:rPr>
                <w:t>20</w:t>
              </w:r>
              <w:r w:rsidR="00AB16A1" w:rsidRPr="00796195">
                <w:rPr>
                  <w:rFonts w:ascii="標楷體" w:eastAsia="標楷體" w:hAnsi="標楷體" w:cs="Times New Roman" w:hint="eastAsia"/>
                  <w:kern w:val="2"/>
                </w:rPr>
                <w:t>公分</w:t>
              </w:r>
            </w:smartTag>
            <w:r w:rsidRPr="00796195">
              <w:rPr>
                <w:rFonts w:ascii="標楷體" w:eastAsia="標楷體" w:hAnsi="標楷體" w:cs="Times New Roman"/>
                <w:kern w:val="2"/>
              </w:rPr>
              <w:t>(含)以內者。</w:t>
            </w:r>
          </w:p>
          <w:p w:rsidR="00CF34D3" w:rsidRPr="00796195" w:rsidRDefault="00CF34D3" w:rsidP="00796195">
            <w:pPr>
              <w:pStyle w:val="CM2"/>
              <w:spacing w:line="240" w:lineRule="auto"/>
              <w:ind w:firstLineChars="75" w:firstLine="180"/>
              <w:jc w:val="both"/>
              <w:outlineLvl w:val="0"/>
              <w:rPr>
                <w:rFonts w:ascii="標楷體" w:eastAsia="標楷體" w:hAnsi="標楷體" w:cs="Times New Roman"/>
                <w:kern w:val="2"/>
              </w:rPr>
            </w:pPr>
            <w:r w:rsidRPr="00796195">
              <w:rPr>
                <w:rFonts w:ascii="標楷體" w:eastAsia="標楷體" w:hAnsi="標楷體" w:cs="Times New Roman"/>
                <w:kern w:val="2"/>
              </w:rPr>
              <w:t>4.2 移動式行動</w:t>
            </w:r>
            <w:proofErr w:type="gramStart"/>
            <w:r w:rsidRPr="00796195">
              <w:rPr>
                <w:rFonts w:ascii="標楷體" w:eastAsia="標楷體" w:hAnsi="標楷體" w:cs="Times New Roman"/>
                <w:kern w:val="2"/>
              </w:rPr>
              <w:t>臺</w:t>
            </w:r>
            <w:proofErr w:type="gramEnd"/>
            <w:r w:rsidRPr="00796195">
              <w:rPr>
                <w:rFonts w:ascii="標楷體" w:eastAsia="標楷體" w:hAnsi="標楷體" w:cs="Times New Roman"/>
                <w:kern w:val="2"/>
              </w:rPr>
              <w:t>設備：</w:t>
            </w:r>
          </w:p>
          <w:p w:rsidR="00CF34D3" w:rsidRPr="00796195" w:rsidRDefault="00CF34D3" w:rsidP="003C6789">
            <w:pPr>
              <w:pStyle w:val="CM2"/>
              <w:spacing w:line="240" w:lineRule="auto"/>
              <w:ind w:leftChars="177" w:left="425" w:firstLine="1"/>
              <w:jc w:val="both"/>
              <w:outlineLvl w:val="0"/>
              <w:rPr>
                <w:rFonts w:ascii="標楷體" w:eastAsia="標楷體" w:hAnsi="標楷體" w:cs="Times New Roman"/>
                <w:kern w:val="2"/>
              </w:rPr>
            </w:pPr>
            <w:r w:rsidRPr="00796195">
              <w:rPr>
                <w:rFonts w:ascii="標楷體" w:eastAsia="標楷體" w:hAnsi="標楷體" w:cs="Times New Roman"/>
                <w:kern w:val="2"/>
              </w:rPr>
              <w:t>於正常操作模式下，可移動於非特定地點使用，其發射源距離人體</w:t>
            </w:r>
            <w:smartTag w:uri="urn:schemas-microsoft-com:office:smarttags" w:element="chmetcnv">
              <w:smartTagPr>
                <w:attr w:name="UnitName" w:val="公分"/>
                <w:attr w:name="SourceValue" w:val="20"/>
                <w:attr w:name="HasSpace" w:val="False"/>
                <w:attr w:name="Negative" w:val="False"/>
                <w:attr w:name="NumberType" w:val="1"/>
                <w:attr w:name="TCSC" w:val="0"/>
              </w:smartTagPr>
              <w:r w:rsidRPr="00796195">
                <w:rPr>
                  <w:rFonts w:ascii="標楷體" w:eastAsia="標楷體" w:hAnsi="標楷體" w:cs="Times New Roman"/>
                  <w:kern w:val="2"/>
                </w:rPr>
                <w:t>20</w:t>
              </w:r>
              <w:r w:rsidR="00AB16A1" w:rsidRPr="00796195">
                <w:rPr>
                  <w:rFonts w:ascii="標楷體" w:eastAsia="標楷體" w:hAnsi="標楷體" w:cs="Times New Roman" w:hint="eastAsia"/>
                  <w:kern w:val="2"/>
                </w:rPr>
                <w:t>公分</w:t>
              </w:r>
            </w:smartTag>
            <w:r w:rsidRPr="00796195">
              <w:rPr>
                <w:rFonts w:ascii="標楷體" w:eastAsia="標楷體" w:hAnsi="標楷體" w:cs="Times New Roman"/>
                <w:kern w:val="2"/>
              </w:rPr>
              <w:t>以上者。</w:t>
            </w:r>
          </w:p>
        </w:tc>
        <w:tc>
          <w:tcPr>
            <w:tcW w:w="4916" w:type="dxa"/>
            <w:shd w:val="clear" w:color="auto" w:fill="auto"/>
          </w:tcPr>
          <w:p w:rsidR="00CF34D3" w:rsidRPr="00796195" w:rsidRDefault="00680803" w:rsidP="00796195">
            <w:pPr>
              <w:tabs>
                <w:tab w:val="left" w:pos="7230"/>
              </w:tabs>
              <w:adjustRightInd w:val="0"/>
              <w:snapToGrid w:val="0"/>
              <w:ind w:right="45"/>
              <w:jc w:val="both"/>
              <w:rPr>
                <w:rFonts w:ascii="標楷體" w:eastAsia="標楷體" w:hAnsi="標楷體" w:hint="eastAsia"/>
                <w:lang/>
              </w:rPr>
            </w:pPr>
            <w:r w:rsidRPr="00796195">
              <w:rPr>
                <w:rFonts w:ascii="標楷體" w:eastAsia="標楷體" w:hAnsi="標楷體"/>
              </w:rPr>
              <w:t>本規範</w:t>
            </w:r>
            <w:r w:rsidRPr="00796195">
              <w:rPr>
                <w:rFonts w:ascii="標楷體" w:eastAsia="標楷體" w:hAnsi="標楷體" w:hint="eastAsia"/>
              </w:rPr>
              <w:t>之</w:t>
            </w:r>
            <w:r w:rsidRPr="00796195">
              <w:rPr>
                <w:rFonts w:ascii="標楷體" w:eastAsia="標楷體" w:hAnsi="標楷體"/>
              </w:rPr>
              <w:t>名詞定義</w:t>
            </w:r>
            <w:r w:rsidR="009619DE" w:rsidRPr="00796195">
              <w:rPr>
                <w:rFonts w:ascii="標楷體" w:eastAsia="標楷體" w:hAnsi="標楷體" w:hint="eastAsia"/>
              </w:rPr>
              <w:t>，為</w:t>
            </w:r>
            <w:r w:rsidR="009619DE" w:rsidRPr="00796195">
              <w:rPr>
                <w:rFonts w:ascii="標楷體" w:eastAsia="標楷體" w:hAnsi="標楷體" w:hint="eastAsia"/>
                <w:lang/>
              </w:rPr>
              <w:t>參考</w:t>
            </w:r>
            <w:r w:rsidR="009619DE" w:rsidRPr="00796195">
              <w:rPr>
                <w:rFonts w:ascii="標楷體" w:eastAsia="標楷體" w:hAnsi="標楷體"/>
              </w:rPr>
              <w:t>國際技術標準</w:t>
            </w:r>
            <w:r w:rsidR="00AB16A1" w:rsidRPr="00796195">
              <w:rPr>
                <w:rFonts w:ascii="標楷體" w:eastAsia="標楷體" w:hAnsi="標楷體" w:hint="eastAsia"/>
              </w:rPr>
              <w:t>FCC 2.1091 &amp; 2.1093訂定</w:t>
            </w:r>
            <w:r w:rsidRPr="00796195">
              <w:rPr>
                <w:rFonts w:ascii="標楷體" w:eastAsia="標楷體" w:hAnsi="標楷體" w:hint="eastAsia"/>
              </w:rPr>
              <w:t>。</w:t>
            </w:r>
          </w:p>
        </w:tc>
      </w:tr>
      <w:tr w:rsidR="00DE0979" w:rsidRPr="00796195">
        <w:tc>
          <w:tcPr>
            <w:tcW w:w="4968" w:type="dxa"/>
          </w:tcPr>
          <w:p w:rsidR="001B3577" w:rsidRPr="00796195" w:rsidRDefault="001B3577" w:rsidP="00796195">
            <w:pPr>
              <w:pStyle w:val="CM2"/>
              <w:spacing w:line="240" w:lineRule="auto"/>
              <w:jc w:val="both"/>
              <w:outlineLvl w:val="0"/>
              <w:rPr>
                <w:rFonts w:ascii="標楷體" w:eastAsia="標楷體" w:hAnsi="標楷體" w:cs="Times New Roman"/>
                <w:kern w:val="2"/>
              </w:rPr>
            </w:pPr>
            <w:r w:rsidRPr="00796195">
              <w:rPr>
                <w:rFonts w:ascii="標楷體" w:eastAsia="標楷體" w:hAnsi="標楷體" w:cs="Times New Roman"/>
                <w:kern w:val="2"/>
              </w:rPr>
              <w:t>5.</w:t>
            </w:r>
            <w:r w:rsidR="00667711" w:rsidRPr="00796195">
              <w:rPr>
                <w:rFonts w:ascii="標楷體" w:eastAsia="標楷體" w:hAnsi="標楷體" w:cs="Times New Roman" w:hint="eastAsia"/>
                <w:kern w:val="2"/>
              </w:rPr>
              <w:t xml:space="preserve"> </w:t>
            </w:r>
            <w:r w:rsidRPr="00796195">
              <w:rPr>
                <w:rFonts w:ascii="標楷體" w:eastAsia="標楷體" w:hAnsi="標楷體" w:cs="Times New Roman"/>
                <w:kern w:val="2"/>
              </w:rPr>
              <w:t>測試項目及合格標準</w:t>
            </w:r>
          </w:p>
          <w:p w:rsidR="001B3577" w:rsidRPr="00796195" w:rsidRDefault="001B3577" w:rsidP="00796195">
            <w:pPr>
              <w:pStyle w:val="CM2"/>
              <w:spacing w:line="240" w:lineRule="auto"/>
              <w:ind w:firstLineChars="75" w:firstLine="180"/>
              <w:jc w:val="both"/>
              <w:outlineLvl w:val="0"/>
              <w:rPr>
                <w:rFonts w:ascii="標楷體" w:eastAsia="標楷體" w:hAnsi="標楷體" w:cs="Times New Roman"/>
                <w:kern w:val="2"/>
              </w:rPr>
            </w:pPr>
            <w:r w:rsidRPr="00796195">
              <w:rPr>
                <w:rFonts w:ascii="標楷體" w:eastAsia="標楷體" w:hAnsi="標楷體" w:cs="Times New Roman"/>
                <w:kern w:val="2"/>
              </w:rPr>
              <w:t>5.1 功率限制：</w:t>
            </w:r>
          </w:p>
          <w:p w:rsidR="001B3577" w:rsidRPr="00796195" w:rsidRDefault="001B3577" w:rsidP="00796195">
            <w:pPr>
              <w:pStyle w:val="CM2"/>
              <w:spacing w:line="240" w:lineRule="auto"/>
              <w:ind w:firstLineChars="150" w:firstLine="360"/>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5.1.1</w:t>
              </w:r>
            </w:smartTag>
            <w:r w:rsidRPr="00796195">
              <w:rPr>
                <w:rFonts w:ascii="標楷體" w:eastAsia="標楷體" w:hAnsi="標楷體" w:cs="Times New Roman"/>
                <w:kern w:val="2"/>
              </w:rPr>
              <w:t xml:space="preserve"> 發射功率限制：</w:t>
            </w:r>
          </w:p>
          <w:p w:rsidR="007C6C03" w:rsidRPr="00796195" w:rsidRDefault="009619DE" w:rsidP="00796195">
            <w:pPr>
              <w:pStyle w:val="CM2"/>
              <w:spacing w:line="240" w:lineRule="auto"/>
              <w:ind w:leftChars="237" w:left="850" w:hangingChars="117" w:hanging="281"/>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5.1.1</w:t>
              </w:r>
            </w:smartTag>
            <w:r w:rsidRPr="00796195">
              <w:rPr>
                <w:rFonts w:ascii="標楷體" w:eastAsia="標楷體" w:hAnsi="標楷體" w:cs="Times New Roman" w:hint="eastAsia"/>
                <w:kern w:val="2"/>
              </w:rPr>
              <w:t>.1</w:t>
            </w:r>
            <w:r w:rsidR="001B3577" w:rsidRPr="00796195">
              <w:rPr>
                <w:rFonts w:ascii="標楷體" w:eastAsia="標楷體" w:hAnsi="標楷體" w:cs="Times New Roman" w:hint="eastAsia"/>
                <w:kern w:val="2"/>
              </w:rPr>
              <w:t>等</w:t>
            </w:r>
            <w:proofErr w:type="gramStart"/>
            <w:r w:rsidR="001B3577" w:rsidRPr="00796195">
              <w:rPr>
                <w:rFonts w:ascii="標楷體" w:eastAsia="標楷體" w:hAnsi="標楷體" w:cs="Times New Roman" w:hint="eastAsia"/>
                <w:kern w:val="2"/>
              </w:rPr>
              <w:t>效</w:t>
            </w:r>
            <w:proofErr w:type="gramEnd"/>
            <w:r w:rsidR="001B3577" w:rsidRPr="00796195">
              <w:rPr>
                <w:rFonts w:ascii="標楷體" w:eastAsia="標楷體" w:hAnsi="標楷體" w:cs="Times New Roman" w:hint="eastAsia"/>
                <w:kern w:val="2"/>
              </w:rPr>
              <w:t>幅射功率(Effective Radiated Power，</w:t>
            </w:r>
            <w:r w:rsidR="001B3577" w:rsidRPr="00796195">
              <w:rPr>
                <w:rFonts w:ascii="標楷體" w:eastAsia="標楷體" w:hAnsi="標楷體" w:cs="Times New Roman"/>
                <w:kern w:val="2"/>
              </w:rPr>
              <w:t>ERP</w:t>
            </w:r>
            <w:r w:rsidR="001B3577" w:rsidRPr="00796195">
              <w:rPr>
                <w:rFonts w:ascii="標楷體" w:eastAsia="標楷體" w:hAnsi="標楷體" w:cs="Times New Roman" w:hint="eastAsia"/>
                <w:kern w:val="2"/>
              </w:rPr>
              <w:t>)</w:t>
            </w:r>
            <w:r w:rsidR="007C6C03" w:rsidRPr="00796195">
              <w:rPr>
                <w:rFonts w:ascii="標楷體" w:eastAsia="標楷體" w:hAnsi="標楷體" w:cs="Times New Roman" w:hint="eastAsia"/>
                <w:kern w:val="2"/>
              </w:rPr>
              <w:t xml:space="preserve"> </w:t>
            </w:r>
          </w:p>
          <w:p w:rsidR="001B3577" w:rsidRPr="00796195" w:rsidRDefault="007C6C03" w:rsidP="00796195">
            <w:pPr>
              <w:pStyle w:val="CM2"/>
              <w:spacing w:line="240" w:lineRule="auto"/>
              <w:ind w:leftChars="355" w:left="900" w:hangingChars="20" w:hanging="48"/>
              <w:jc w:val="both"/>
              <w:outlineLvl w:val="0"/>
              <w:rPr>
                <w:rFonts w:ascii="標楷體" w:eastAsia="標楷體" w:hAnsi="標楷體" w:cs="Times New Roman" w:hint="eastAsia"/>
                <w:kern w:val="2"/>
              </w:rPr>
            </w:pPr>
            <w:r w:rsidRPr="00796195">
              <w:rPr>
                <w:rFonts w:ascii="標楷體" w:eastAsia="標楷體" w:hAnsi="標楷體" w:cs="Times New Roman"/>
                <w:kern w:val="2"/>
              </w:rPr>
              <w:t>手持式行動</w:t>
            </w:r>
            <w:proofErr w:type="gramStart"/>
            <w:r w:rsidRPr="00796195">
              <w:rPr>
                <w:rFonts w:ascii="標楷體" w:eastAsia="標楷體" w:hAnsi="標楷體" w:cs="Times New Roman"/>
                <w:kern w:val="2"/>
              </w:rPr>
              <w:t>臺</w:t>
            </w:r>
            <w:proofErr w:type="gramEnd"/>
            <w:r w:rsidRPr="00796195">
              <w:rPr>
                <w:rFonts w:ascii="標楷體" w:eastAsia="標楷體" w:hAnsi="標楷體" w:cs="Times New Roman"/>
                <w:kern w:val="2"/>
              </w:rPr>
              <w:t>設備</w:t>
            </w:r>
            <w:r w:rsidR="001B3577" w:rsidRPr="00796195">
              <w:rPr>
                <w:rFonts w:ascii="標楷體" w:eastAsia="標楷體" w:hAnsi="標楷體" w:cs="Times New Roman" w:hint="eastAsia"/>
                <w:kern w:val="2"/>
              </w:rPr>
              <w:t>限制為</w:t>
            </w:r>
            <w:r w:rsidR="00647A6C" w:rsidRPr="00796195">
              <w:rPr>
                <w:rFonts w:ascii="標楷體" w:eastAsia="標楷體" w:hAnsi="標楷體" w:cs="Times New Roman" w:hint="eastAsia"/>
                <w:kern w:val="2"/>
              </w:rPr>
              <w:t>1</w:t>
            </w:r>
            <w:r w:rsidR="001B3577" w:rsidRPr="00796195">
              <w:rPr>
                <w:rFonts w:ascii="標楷體" w:eastAsia="標楷體" w:hAnsi="標楷體" w:cs="Times New Roman" w:hint="eastAsia"/>
                <w:kern w:val="2"/>
              </w:rPr>
              <w:t>W</w:t>
            </w:r>
            <w:r w:rsidR="001B3577" w:rsidRPr="00796195">
              <w:rPr>
                <w:rFonts w:ascii="標楷體" w:eastAsia="標楷體" w:hAnsi="標楷體" w:cs="Times New Roman"/>
                <w:kern w:val="2"/>
              </w:rPr>
              <w:t>。</w:t>
            </w:r>
          </w:p>
          <w:p w:rsidR="007C6C03" w:rsidRPr="00796195" w:rsidRDefault="007C6C03" w:rsidP="00796195">
            <w:pPr>
              <w:ind w:firstLineChars="354" w:firstLine="850"/>
              <w:rPr>
                <w:rFonts w:ascii="標楷體" w:eastAsia="標楷體" w:hAnsi="標楷體" w:hint="eastAsia"/>
              </w:rPr>
            </w:pPr>
            <w:r w:rsidRPr="00796195">
              <w:rPr>
                <w:rFonts w:ascii="標楷體" w:eastAsia="標楷體" w:hAnsi="標楷體"/>
              </w:rPr>
              <w:t>移動式行動</w:t>
            </w:r>
            <w:proofErr w:type="gramStart"/>
            <w:r w:rsidRPr="00796195">
              <w:rPr>
                <w:rFonts w:ascii="標楷體" w:eastAsia="標楷體" w:hAnsi="標楷體"/>
              </w:rPr>
              <w:t>臺</w:t>
            </w:r>
            <w:proofErr w:type="gramEnd"/>
            <w:r w:rsidRPr="00796195">
              <w:rPr>
                <w:rFonts w:ascii="標楷體" w:eastAsia="標楷體" w:hAnsi="標楷體"/>
              </w:rPr>
              <w:t>設備</w:t>
            </w:r>
            <w:r w:rsidRPr="00796195">
              <w:rPr>
                <w:rFonts w:ascii="標楷體" w:eastAsia="標楷體" w:hAnsi="標楷體" w:hint="eastAsia"/>
              </w:rPr>
              <w:t>限制為2W</w:t>
            </w:r>
            <w:r w:rsidRPr="00796195">
              <w:rPr>
                <w:rFonts w:ascii="標楷體" w:eastAsia="標楷體" w:hAnsi="標楷體"/>
              </w:rPr>
              <w:t>。</w:t>
            </w:r>
          </w:p>
          <w:p w:rsidR="001B3577" w:rsidRPr="00796195" w:rsidRDefault="009619DE" w:rsidP="00796195">
            <w:pPr>
              <w:pStyle w:val="CM2"/>
              <w:spacing w:line="240" w:lineRule="auto"/>
              <w:ind w:leftChars="225" w:left="900" w:hangingChars="150" w:hanging="360"/>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5.1.1</w:t>
              </w:r>
            </w:smartTag>
            <w:r w:rsidRPr="00796195">
              <w:rPr>
                <w:rFonts w:ascii="標楷體" w:eastAsia="標楷體" w:hAnsi="標楷體" w:cs="Times New Roman" w:hint="eastAsia"/>
                <w:kern w:val="2"/>
              </w:rPr>
              <w:t>.2</w:t>
            </w:r>
            <w:r w:rsidR="00711B00" w:rsidRPr="00796195">
              <w:rPr>
                <w:rFonts w:ascii="標楷體" w:eastAsia="標楷體" w:hAnsi="標楷體" w:cs="Times New Roman" w:hint="eastAsia"/>
                <w:kern w:val="2"/>
              </w:rPr>
              <w:t xml:space="preserve"> </w:t>
            </w:r>
            <w:r w:rsidR="001B3577" w:rsidRPr="00796195">
              <w:rPr>
                <w:rFonts w:ascii="標楷體" w:eastAsia="標楷體" w:hAnsi="標楷體" w:cs="Times New Roman"/>
                <w:kern w:val="2"/>
              </w:rPr>
              <w:t>傳導輸出功率限制為23</w:t>
            </w:r>
            <w:r w:rsidR="001B3577" w:rsidRPr="00796195">
              <w:rPr>
                <w:rFonts w:ascii="標楷體" w:eastAsia="標楷體" w:hAnsi="標楷體" w:cs="Times New Roman" w:hint="eastAsia"/>
                <w:kern w:val="2"/>
              </w:rPr>
              <w:t>（</w:t>
            </w:r>
            <w:r w:rsidR="001B3577" w:rsidRPr="00796195">
              <w:rPr>
                <w:rFonts w:ascii="標楷體" w:eastAsia="標楷體" w:hAnsi="標楷體" w:cs="Times New Roman"/>
                <w:kern w:val="2"/>
              </w:rPr>
              <w:t>dBm</w:t>
            </w:r>
            <w:r w:rsidR="001B3577" w:rsidRPr="00796195">
              <w:rPr>
                <w:rFonts w:ascii="標楷體" w:eastAsia="標楷體" w:hAnsi="標楷體" w:cs="Times New Roman" w:hint="eastAsia"/>
                <w:kern w:val="2"/>
              </w:rPr>
              <w:t>）</w:t>
            </w:r>
            <w:r w:rsidR="00573628">
              <w:rPr>
                <w:rFonts w:ascii="標楷體" w:eastAsia="標楷體" w:hAnsi="標楷體" w:cs="Times New Roman" w:hint="eastAsia"/>
                <w:kern w:val="2"/>
              </w:rPr>
              <w:t>+</w:t>
            </w:r>
            <w:r w:rsidR="00573628" w:rsidRPr="00796195">
              <w:rPr>
                <w:rFonts w:ascii="標楷體" w:eastAsia="標楷體" w:hAnsi="標楷體" w:cs="Times New Roman"/>
                <w:kern w:val="2"/>
              </w:rPr>
              <w:t>2.</w:t>
            </w:r>
            <w:r w:rsidR="00573628" w:rsidRPr="00796195">
              <w:rPr>
                <w:rFonts w:ascii="標楷體" w:eastAsia="標楷體" w:hAnsi="標楷體" w:cs="Times New Roman" w:hint="eastAsia"/>
                <w:kern w:val="2"/>
              </w:rPr>
              <w:t>0</w:t>
            </w:r>
            <w:r w:rsidR="00573628">
              <w:rPr>
                <w:rFonts w:ascii="標楷體" w:eastAsia="標楷體" w:hAnsi="標楷體" w:cs="Times New Roman" w:hint="eastAsia"/>
                <w:kern w:val="2"/>
              </w:rPr>
              <w:t>/-2.5</w:t>
            </w:r>
            <w:r w:rsidR="001B3577" w:rsidRPr="00796195">
              <w:rPr>
                <w:rFonts w:ascii="標楷體" w:eastAsia="標楷體" w:hAnsi="標楷體" w:cs="Times New Roman" w:hint="eastAsia"/>
                <w:kern w:val="2"/>
              </w:rPr>
              <w:t>（dB</w:t>
            </w:r>
            <w:r w:rsidR="001B3577" w:rsidRPr="00796195">
              <w:rPr>
                <w:rFonts w:ascii="標楷體" w:eastAsia="標楷體" w:hAnsi="標楷體" w:cs="Times New Roman"/>
                <w:kern w:val="2"/>
              </w:rPr>
              <w:t>）</w:t>
            </w:r>
            <w:r w:rsidR="001B3577" w:rsidRPr="00796195">
              <w:rPr>
                <w:rFonts w:ascii="標楷體" w:eastAsia="標楷體" w:hAnsi="標楷體" w:cs="Times New Roman" w:hint="eastAsia"/>
                <w:kern w:val="2"/>
              </w:rPr>
              <w:t>。</w:t>
            </w:r>
          </w:p>
          <w:p w:rsidR="001B3577" w:rsidRPr="00796195" w:rsidRDefault="001B3577" w:rsidP="00796195">
            <w:pPr>
              <w:pStyle w:val="CM2"/>
              <w:spacing w:line="240" w:lineRule="auto"/>
              <w:ind w:firstLineChars="150" w:firstLine="360"/>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5.1.2</w:t>
              </w:r>
            </w:smartTag>
            <w:r w:rsidRPr="00796195">
              <w:rPr>
                <w:rFonts w:ascii="標楷體" w:eastAsia="標楷體" w:hAnsi="標楷體" w:cs="Times New Roman"/>
                <w:kern w:val="2"/>
              </w:rPr>
              <w:t xml:space="preserve"> 測試方法：</w:t>
            </w:r>
          </w:p>
          <w:p w:rsidR="001B3577" w:rsidRPr="00796195" w:rsidRDefault="009619DE" w:rsidP="00796195">
            <w:pPr>
              <w:pStyle w:val="CM2"/>
              <w:spacing w:line="240" w:lineRule="auto"/>
              <w:ind w:leftChars="236" w:left="849" w:hangingChars="118" w:hanging="283"/>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5.1.2</w:t>
              </w:r>
            </w:smartTag>
            <w:r w:rsidRPr="00796195">
              <w:rPr>
                <w:rFonts w:ascii="標楷體" w:eastAsia="標楷體" w:hAnsi="標楷體" w:cs="Times New Roman" w:hint="eastAsia"/>
                <w:kern w:val="2"/>
              </w:rPr>
              <w:t>.1</w:t>
            </w:r>
            <w:r w:rsidR="003E5B51">
              <w:rPr>
                <w:rFonts w:ascii="標楷體" w:eastAsia="標楷體" w:hAnsi="標楷體" w:cs="Times New Roman" w:hint="eastAsia"/>
                <w:kern w:val="2"/>
              </w:rPr>
              <w:t xml:space="preserve"> </w:t>
            </w:r>
            <w:r w:rsidR="001B3577" w:rsidRPr="00796195">
              <w:rPr>
                <w:rFonts w:ascii="標楷體" w:eastAsia="標楷體" w:hAnsi="標楷體" w:cs="Times New Roman"/>
                <w:kern w:val="2"/>
              </w:rPr>
              <w:t>量測發射功率時，必須使用均</w:t>
            </w:r>
            <w:r w:rsidR="001B3577" w:rsidRPr="00796195">
              <w:rPr>
                <w:rFonts w:ascii="標楷體" w:eastAsia="標楷體" w:hAnsi="標楷體" w:cs="Times New Roman"/>
                <w:kern w:val="2"/>
              </w:rPr>
              <w:lastRenderedPageBreak/>
              <w:t>方根</w:t>
            </w:r>
            <w:proofErr w:type="gramStart"/>
            <w:r w:rsidR="001B3577" w:rsidRPr="00796195">
              <w:rPr>
                <w:rFonts w:ascii="標楷體" w:eastAsia="標楷體" w:hAnsi="標楷體" w:cs="Times New Roman"/>
                <w:kern w:val="2"/>
              </w:rPr>
              <w:t>值等效電壓</w:t>
            </w:r>
            <w:proofErr w:type="gramEnd"/>
            <w:r w:rsidR="001B3577" w:rsidRPr="00796195">
              <w:rPr>
                <w:rFonts w:ascii="標楷體" w:eastAsia="標楷體" w:hAnsi="標楷體" w:cs="Times New Roman"/>
                <w:kern w:val="2"/>
              </w:rPr>
              <w:t>之儀器</w:t>
            </w:r>
            <w:proofErr w:type="gramStart"/>
            <w:r w:rsidR="001B3577" w:rsidRPr="00796195">
              <w:rPr>
                <w:rFonts w:ascii="標楷體" w:eastAsia="標楷體" w:hAnsi="標楷體" w:cs="Times New Roman"/>
                <w:kern w:val="2"/>
              </w:rPr>
              <w:t>量測於任何</w:t>
            </w:r>
            <w:proofErr w:type="gramEnd"/>
            <w:r w:rsidR="001B3577" w:rsidRPr="00796195">
              <w:rPr>
                <w:rFonts w:ascii="標楷體" w:eastAsia="標楷體" w:hAnsi="標楷體" w:cs="Times New Roman"/>
                <w:kern w:val="2"/>
              </w:rPr>
              <w:t>連續傳輸時段，量測結果須依儀器之反應時間、解析頻寬能力及靈敏度等調整得出正確之發射功率。</w:t>
            </w:r>
          </w:p>
          <w:p w:rsidR="001B3577" w:rsidRPr="00796195" w:rsidRDefault="009619DE" w:rsidP="00796195">
            <w:pPr>
              <w:pStyle w:val="CM2"/>
              <w:spacing w:line="240" w:lineRule="auto"/>
              <w:ind w:leftChars="225" w:left="900" w:hangingChars="150" w:hanging="360"/>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5.1.2</w:t>
              </w:r>
            </w:smartTag>
            <w:r w:rsidRPr="00796195">
              <w:rPr>
                <w:rFonts w:ascii="標楷體" w:eastAsia="標楷體" w:hAnsi="標楷體" w:cs="Times New Roman" w:hint="eastAsia"/>
                <w:kern w:val="2"/>
              </w:rPr>
              <w:t>.2</w:t>
            </w:r>
            <w:r w:rsidR="003E5B51">
              <w:rPr>
                <w:rFonts w:ascii="標楷體" w:eastAsia="標楷體" w:hAnsi="標楷體" w:cs="Times New Roman" w:hint="eastAsia"/>
                <w:kern w:val="2"/>
              </w:rPr>
              <w:t xml:space="preserve"> </w:t>
            </w:r>
            <w:r w:rsidR="001B3577" w:rsidRPr="00796195">
              <w:rPr>
                <w:rFonts w:ascii="標楷體" w:eastAsia="標楷體" w:hAnsi="標楷體" w:cs="Times New Roman"/>
                <w:kern w:val="2"/>
              </w:rPr>
              <w:t>檢測頻道為低、中、高三個頻道，對</w:t>
            </w:r>
            <w:r w:rsidR="001B3577" w:rsidRPr="00796195">
              <w:rPr>
                <w:rFonts w:ascii="標楷體" w:eastAsia="標楷體" w:hAnsi="標楷體" w:cs="Times New Roman" w:hint="eastAsia"/>
                <w:kern w:val="2"/>
              </w:rPr>
              <w:t>最低、5MHz</w:t>
            </w:r>
            <w:r w:rsidR="00F520F6" w:rsidRPr="00796195">
              <w:rPr>
                <w:rFonts w:ascii="標楷體" w:eastAsia="標楷體" w:hAnsi="標楷體" w:cs="Times New Roman" w:hint="eastAsia"/>
                <w:kern w:val="2"/>
              </w:rPr>
              <w:t>、10MHz</w:t>
            </w:r>
            <w:r w:rsidR="001B3577" w:rsidRPr="00796195">
              <w:rPr>
                <w:rFonts w:ascii="標楷體" w:eastAsia="標楷體" w:hAnsi="標楷體" w:cs="Times New Roman" w:hint="eastAsia"/>
                <w:kern w:val="2"/>
              </w:rPr>
              <w:t>及最高的工</w:t>
            </w:r>
            <w:r w:rsidR="001B3577" w:rsidRPr="00796195">
              <w:rPr>
                <w:rFonts w:ascii="標楷體" w:eastAsia="標楷體" w:hAnsi="標楷體" w:cs="Times New Roman"/>
                <w:kern w:val="2"/>
              </w:rPr>
              <w:t>作頻寬之最大調變級數發射模式，均應分別檢測之</w:t>
            </w:r>
            <w:r w:rsidR="001B3577" w:rsidRPr="00796195">
              <w:rPr>
                <w:rFonts w:ascii="標楷體" w:eastAsia="標楷體" w:hAnsi="標楷體" w:cs="Times New Roman" w:hint="eastAsia"/>
                <w:kern w:val="2"/>
              </w:rPr>
              <w:t>。</w:t>
            </w:r>
          </w:p>
          <w:p w:rsidR="001B3577" w:rsidRPr="00796195" w:rsidRDefault="001B3577" w:rsidP="00796195">
            <w:pPr>
              <w:pStyle w:val="CM2"/>
              <w:spacing w:line="240" w:lineRule="auto"/>
              <w:ind w:firstLineChars="75" w:firstLine="180"/>
              <w:jc w:val="both"/>
              <w:outlineLvl w:val="0"/>
              <w:rPr>
                <w:rFonts w:ascii="標楷體" w:eastAsia="標楷體" w:hAnsi="標楷體" w:cs="Times New Roman" w:hint="eastAsia"/>
                <w:kern w:val="2"/>
              </w:rPr>
            </w:pPr>
            <w:r w:rsidRPr="00796195">
              <w:rPr>
                <w:rFonts w:ascii="標楷體" w:eastAsia="標楷體" w:hAnsi="標楷體" w:cs="Times New Roman"/>
                <w:kern w:val="2"/>
              </w:rPr>
              <w:t>5.</w:t>
            </w:r>
            <w:r w:rsidRPr="00796195">
              <w:rPr>
                <w:rFonts w:ascii="標楷體" w:eastAsia="標楷體" w:hAnsi="標楷體" w:cs="Times New Roman" w:hint="eastAsia"/>
                <w:kern w:val="2"/>
              </w:rPr>
              <w:t>2</w:t>
            </w:r>
            <w:r w:rsidRPr="00796195">
              <w:rPr>
                <w:rFonts w:ascii="標楷體" w:eastAsia="標楷體" w:hAnsi="標楷體" w:cs="Times New Roman"/>
                <w:kern w:val="2"/>
              </w:rPr>
              <w:t xml:space="preserve"> </w:t>
            </w:r>
            <w:r w:rsidRPr="00796195">
              <w:rPr>
                <w:rFonts w:ascii="標楷體" w:eastAsia="標楷體" w:hAnsi="標楷體" w:cs="Times New Roman" w:hint="eastAsia"/>
                <w:kern w:val="2"/>
              </w:rPr>
              <w:t>發射</w:t>
            </w:r>
            <w:r w:rsidRPr="00796195">
              <w:rPr>
                <w:rFonts w:ascii="標楷體" w:eastAsia="標楷體" w:hAnsi="標楷體" w:cs="Times New Roman"/>
                <w:kern w:val="2"/>
              </w:rPr>
              <w:t>頻</w:t>
            </w:r>
            <w:proofErr w:type="gramStart"/>
            <w:r w:rsidRPr="00796195">
              <w:rPr>
                <w:rFonts w:ascii="標楷體" w:eastAsia="標楷體" w:hAnsi="標楷體" w:cs="Times New Roman" w:hint="eastAsia"/>
                <w:kern w:val="2"/>
              </w:rPr>
              <w:t>譜波罩</w:t>
            </w:r>
            <w:proofErr w:type="gramEnd"/>
            <w:r w:rsidRPr="00796195">
              <w:rPr>
                <w:rFonts w:ascii="標楷體" w:eastAsia="標楷體" w:hAnsi="標楷體" w:cs="Times New Roman"/>
                <w:kern w:val="2"/>
              </w:rPr>
              <w:t>：</w:t>
            </w:r>
          </w:p>
          <w:p w:rsidR="001B3577" w:rsidRPr="00796195" w:rsidRDefault="001B3577" w:rsidP="00796195">
            <w:pPr>
              <w:pStyle w:val="CM2"/>
              <w:spacing w:line="240" w:lineRule="auto"/>
              <w:ind w:leftChars="176" w:left="564" w:hangingChars="59" w:hanging="142"/>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2</w:t>
              </w:r>
              <w:r w:rsidRPr="00796195">
                <w:rPr>
                  <w:rFonts w:ascii="標楷體" w:eastAsia="標楷體" w:hAnsi="標楷體" w:cs="Times New Roman"/>
                  <w:kern w:val="2"/>
                </w:rPr>
                <w:t>.</w:t>
              </w:r>
              <w:r w:rsidRPr="00796195">
                <w:rPr>
                  <w:rFonts w:ascii="標楷體" w:eastAsia="標楷體" w:hAnsi="標楷體" w:cs="Times New Roman" w:hint="eastAsia"/>
                  <w:kern w:val="2"/>
                </w:rPr>
                <w:t>1</w:t>
              </w:r>
            </w:smartTag>
            <w:r w:rsidRPr="00796195">
              <w:rPr>
                <w:rFonts w:ascii="標楷體" w:eastAsia="標楷體" w:hAnsi="標楷體" w:cs="Times New Roman"/>
                <w:kern w:val="2"/>
              </w:rPr>
              <w:t xml:space="preserve"> 頻</w:t>
            </w:r>
            <w:proofErr w:type="gramStart"/>
            <w:r w:rsidRPr="00796195">
              <w:rPr>
                <w:rFonts w:ascii="標楷體" w:eastAsia="標楷體" w:hAnsi="標楷體" w:cs="Times New Roman"/>
                <w:kern w:val="2"/>
              </w:rPr>
              <w:t>譜波罩</w:t>
            </w:r>
            <w:proofErr w:type="gramEnd"/>
            <w:r w:rsidRPr="00796195">
              <w:rPr>
                <w:rFonts w:ascii="標楷體" w:eastAsia="標楷體" w:hAnsi="標楷體" w:cs="Times New Roman" w:hint="eastAsia"/>
                <w:kern w:val="2"/>
              </w:rPr>
              <w:t>限制</w:t>
            </w:r>
            <w:r w:rsidRPr="00796195">
              <w:rPr>
                <w:rFonts w:ascii="標楷體" w:eastAsia="標楷體" w:hAnsi="標楷體" w:cs="Times New Roman"/>
                <w:kern w:val="2"/>
              </w:rPr>
              <w:t>：</w:t>
            </w:r>
            <w:r w:rsidR="004C5242" w:rsidRPr="00796195">
              <w:rPr>
                <w:rFonts w:ascii="標楷體" w:eastAsia="標楷體" w:hAnsi="標楷體" w:cs="Times New Roman" w:hint="eastAsia"/>
                <w:kern w:val="2"/>
              </w:rPr>
              <w:t>須</w:t>
            </w:r>
            <w:r w:rsidRPr="00796195">
              <w:rPr>
                <w:rFonts w:ascii="標楷體" w:eastAsia="標楷體" w:hAnsi="標楷體" w:cs="Times New Roman" w:hint="eastAsia"/>
                <w:kern w:val="2"/>
              </w:rPr>
              <w:t>符合</w:t>
            </w:r>
            <w:r w:rsidR="003135BC" w:rsidRPr="00796195">
              <w:rPr>
                <w:rFonts w:ascii="標楷體" w:eastAsia="標楷體" w:hAnsi="標楷體" w:cs="Times New Roman" w:hint="eastAsia"/>
                <w:kern w:val="2"/>
              </w:rPr>
              <w:t>附</w:t>
            </w:r>
            <w:r w:rsidRPr="00796195">
              <w:rPr>
                <w:rFonts w:ascii="標楷體" w:eastAsia="標楷體" w:hAnsi="標楷體" w:cs="Times New Roman" w:hint="eastAsia"/>
                <w:kern w:val="2"/>
              </w:rPr>
              <w:t>表</w:t>
            </w:r>
            <w:proofErr w:type="gramStart"/>
            <w:r w:rsidRPr="00796195">
              <w:rPr>
                <w:rFonts w:ascii="標楷體" w:eastAsia="標楷體" w:hAnsi="標楷體" w:cs="Times New Roman" w:hint="eastAsia"/>
                <w:kern w:val="2"/>
              </w:rPr>
              <w:t>一</w:t>
            </w:r>
            <w:proofErr w:type="gramEnd"/>
            <w:r w:rsidRPr="00796195">
              <w:rPr>
                <w:rFonts w:ascii="標楷體" w:eastAsia="標楷體" w:hAnsi="標楷體" w:cs="Times New Roman" w:hint="eastAsia"/>
                <w:kern w:val="2"/>
              </w:rPr>
              <w:t>之</w:t>
            </w:r>
            <w:r w:rsidRPr="00796195">
              <w:rPr>
                <w:rFonts w:ascii="標楷體" w:eastAsia="標楷體" w:hAnsi="標楷體" w:cs="Times New Roman"/>
                <w:kern w:val="2"/>
              </w:rPr>
              <w:t>頻</w:t>
            </w:r>
            <w:proofErr w:type="gramStart"/>
            <w:r w:rsidRPr="00796195">
              <w:rPr>
                <w:rFonts w:ascii="標楷體" w:eastAsia="標楷體" w:hAnsi="標楷體" w:cs="Times New Roman"/>
                <w:kern w:val="2"/>
              </w:rPr>
              <w:t>譜波罩</w:t>
            </w:r>
            <w:proofErr w:type="gramEnd"/>
            <w:r w:rsidRPr="00796195">
              <w:rPr>
                <w:rFonts w:ascii="標楷體" w:eastAsia="標楷體" w:hAnsi="標楷體" w:cs="Times New Roman"/>
                <w:kern w:val="2"/>
              </w:rPr>
              <w:t>規範值</w:t>
            </w:r>
            <w:r w:rsidRPr="00796195">
              <w:rPr>
                <w:rFonts w:ascii="標楷體" w:eastAsia="標楷體" w:hAnsi="標楷體" w:cs="Times New Roman" w:hint="eastAsia"/>
                <w:kern w:val="2"/>
              </w:rPr>
              <w:t>。</w:t>
            </w:r>
          </w:p>
          <w:p w:rsidR="001B3577" w:rsidRPr="00796195" w:rsidRDefault="001B3577" w:rsidP="006F2175">
            <w:pPr>
              <w:pStyle w:val="CM2"/>
              <w:spacing w:line="240" w:lineRule="auto"/>
              <w:ind w:firstLineChars="177" w:firstLine="425"/>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2</w:t>
              </w:r>
              <w:r w:rsidRPr="00796195">
                <w:rPr>
                  <w:rFonts w:ascii="標楷體" w:eastAsia="標楷體" w:hAnsi="標楷體" w:cs="Times New Roman"/>
                  <w:kern w:val="2"/>
                </w:rPr>
                <w:t>.2</w:t>
              </w:r>
            </w:smartTag>
            <w:r w:rsidRPr="00796195">
              <w:rPr>
                <w:rFonts w:ascii="標楷體" w:eastAsia="標楷體" w:hAnsi="標楷體" w:cs="Times New Roman"/>
                <w:kern w:val="2"/>
              </w:rPr>
              <w:t xml:space="preserve"> 測試方法：</w:t>
            </w:r>
          </w:p>
          <w:p w:rsidR="001B3577" w:rsidRPr="00796195" w:rsidRDefault="009619DE" w:rsidP="006F2175">
            <w:pPr>
              <w:pStyle w:val="CM2"/>
              <w:spacing w:line="240" w:lineRule="auto"/>
              <w:ind w:leftChars="235" w:left="706" w:hangingChars="59" w:hanging="142"/>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5.2.2</w:t>
              </w:r>
            </w:smartTag>
            <w:r w:rsidRPr="00796195">
              <w:rPr>
                <w:rFonts w:ascii="標楷體" w:eastAsia="標楷體" w:hAnsi="標楷體" w:cs="Times New Roman" w:hint="eastAsia"/>
                <w:kern w:val="2"/>
              </w:rPr>
              <w:t>.</w:t>
            </w:r>
            <w:r w:rsidR="001B3577" w:rsidRPr="00796195">
              <w:rPr>
                <w:rFonts w:ascii="標楷體" w:eastAsia="標楷體" w:hAnsi="標楷體" w:cs="Times New Roman"/>
                <w:kern w:val="2"/>
              </w:rPr>
              <w:t>1</w:t>
            </w:r>
            <w:r w:rsidR="0081682A" w:rsidRPr="00796195">
              <w:rPr>
                <w:rFonts w:ascii="標楷體" w:eastAsia="標楷體" w:hAnsi="標楷體" w:cs="Times New Roman" w:hint="eastAsia"/>
                <w:kern w:val="2"/>
              </w:rPr>
              <w:t xml:space="preserve"> </w:t>
            </w:r>
            <w:r w:rsidR="001B3577" w:rsidRPr="00796195">
              <w:rPr>
                <w:rFonts w:ascii="標楷體" w:eastAsia="標楷體" w:hAnsi="標楷體" w:cs="Times New Roman"/>
                <w:kern w:val="2"/>
              </w:rPr>
              <w:t>頻</w:t>
            </w:r>
            <w:proofErr w:type="gramStart"/>
            <w:r w:rsidR="001B3577" w:rsidRPr="00796195">
              <w:rPr>
                <w:rFonts w:ascii="標楷體" w:eastAsia="標楷體" w:hAnsi="標楷體" w:cs="Times New Roman"/>
                <w:kern w:val="2"/>
              </w:rPr>
              <w:t>譜波罩</w:t>
            </w:r>
            <w:proofErr w:type="gramEnd"/>
            <w:r w:rsidR="001B3577" w:rsidRPr="00796195">
              <w:rPr>
                <w:rFonts w:ascii="標楷體" w:eastAsia="標楷體" w:hAnsi="標楷體" w:cs="Times New Roman" w:hint="eastAsia"/>
                <w:kern w:val="2"/>
              </w:rPr>
              <w:t>限制值依頻道頻寬及</w:t>
            </w:r>
            <w:r w:rsidR="001B3577" w:rsidRPr="00796195">
              <w:rPr>
                <w:rFonts w:ascii="標楷體" w:eastAsia="標楷體" w:hAnsi="標楷體" w:cs="Times New Roman"/>
                <w:kern w:val="2"/>
              </w:rPr>
              <w:sym w:font="Symbol" w:char="F044"/>
            </w:r>
            <w:r w:rsidR="001B3577" w:rsidRPr="00796195">
              <w:rPr>
                <w:rFonts w:ascii="標楷體" w:eastAsia="標楷體" w:hAnsi="標楷體" w:cs="Times New Roman" w:hint="eastAsia"/>
                <w:kern w:val="2"/>
              </w:rPr>
              <w:t>f_OOB而不同，量測時的解析頻寬不小於</w:t>
            </w:r>
            <w:r w:rsidR="003135BC" w:rsidRPr="00796195">
              <w:rPr>
                <w:rFonts w:ascii="標楷體" w:eastAsia="標楷體" w:hAnsi="標楷體" w:cs="Times New Roman" w:hint="eastAsia"/>
                <w:kern w:val="2"/>
              </w:rPr>
              <w:t>附</w:t>
            </w:r>
            <w:r w:rsidR="001B3577" w:rsidRPr="00796195">
              <w:rPr>
                <w:rFonts w:ascii="標楷體" w:eastAsia="標楷體" w:hAnsi="標楷體" w:cs="Times New Roman" w:hint="eastAsia"/>
                <w:kern w:val="2"/>
              </w:rPr>
              <w:t>表</w:t>
            </w:r>
            <w:proofErr w:type="gramStart"/>
            <w:r w:rsidR="001B3577" w:rsidRPr="00796195">
              <w:rPr>
                <w:rFonts w:ascii="標楷體" w:eastAsia="標楷體" w:hAnsi="標楷體" w:cs="Times New Roman" w:hint="eastAsia"/>
                <w:kern w:val="2"/>
              </w:rPr>
              <w:t>一</w:t>
            </w:r>
            <w:proofErr w:type="gramEnd"/>
            <w:r w:rsidR="001B3577" w:rsidRPr="00796195">
              <w:rPr>
                <w:rFonts w:ascii="標楷體" w:eastAsia="標楷體" w:hAnsi="標楷體" w:cs="Times New Roman" w:hint="eastAsia"/>
                <w:kern w:val="2"/>
              </w:rPr>
              <w:t>的設定值。</w:t>
            </w:r>
          </w:p>
          <w:p w:rsidR="001B3577" w:rsidRPr="00796195" w:rsidRDefault="009619DE" w:rsidP="006F2175">
            <w:pPr>
              <w:pStyle w:val="CM2"/>
              <w:spacing w:line="240" w:lineRule="auto"/>
              <w:ind w:leftChars="236" w:left="705" w:hangingChars="58" w:hanging="139"/>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5.2.2</w:t>
              </w:r>
            </w:smartTag>
            <w:r w:rsidRPr="00796195">
              <w:rPr>
                <w:rFonts w:ascii="標楷體" w:eastAsia="標楷體" w:hAnsi="標楷體" w:cs="Times New Roman" w:hint="eastAsia"/>
                <w:kern w:val="2"/>
              </w:rPr>
              <w:t>.2</w:t>
            </w:r>
            <w:r w:rsidR="0081682A" w:rsidRPr="00796195">
              <w:rPr>
                <w:rFonts w:ascii="標楷體" w:eastAsia="標楷體" w:hAnsi="標楷體" w:cs="Times New Roman" w:hint="eastAsia"/>
                <w:kern w:val="2"/>
              </w:rPr>
              <w:t xml:space="preserve"> </w:t>
            </w:r>
            <w:r w:rsidR="001B3577" w:rsidRPr="00796195">
              <w:rPr>
                <w:rFonts w:ascii="標楷體" w:eastAsia="標楷體" w:hAnsi="標楷體" w:cs="Times New Roman"/>
                <w:kern w:val="2"/>
              </w:rPr>
              <w:t>檢測頻道為低、中、高三個頻道，對</w:t>
            </w:r>
            <w:r w:rsidR="001B3577" w:rsidRPr="00796195">
              <w:rPr>
                <w:rFonts w:ascii="標楷體" w:eastAsia="標楷體" w:hAnsi="標楷體" w:cs="Times New Roman" w:hint="eastAsia"/>
                <w:kern w:val="2"/>
              </w:rPr>
              <w:t>最低、5MHz、10MHz及最高的工</w:t>
            </w:r>
            <w:r w:rsidR="001B3577" w:rsidRPr="00796195">
              <w:rPr>
                <w:rFonts w:ascii="標楷體" w:eastAsia="標楷體" w:hAnsi="標楷體" w:cs="Times New Roman"/>
                <w:kern w:val="2"/>
              </w:rPr>
              <w:t>作頻寬之最大調變級數發射模式，均應分別檢測之</w:t>
            </w:r>
            <w:r w:rsidR="001B3577" w:rsidRPr="00796195">
              <w:rPr>
                <w:rFonts w:ascii="標楷體" w:eastAsia="標楷體" w:hAnsi="標楷體" w:cs="Times New Roman" w:hint="eastAsia"/>
                <w:kern w:val="2"/>
              </w:rPr>
              <w:t>。</w:t>
            </w:r>
          </w:p>
          <w:p w:rsidR="001B3577" w:rsidRPr="00796195" w:rsidRDefault="001B3577" w:rsidP="00796195">
            <w:pPr>
              <w:pStyle w:val="CM2"/>
              <w:spacing w:line="240" w:lineRule="auto"/>
              <w:ind w:firstLineChars="75" w:firstLine="180"/>
              <w:jc w:val="both"/>
              <w:outlineLvl w:val="0"/>
              <w:rPr>
                <w:rFonts w:ascii="標楷體" w:eastAsia="標楷體" w:hAnsi="標楷體" w:cs="Times New Roman"/>
                <w:kern w:val="2"/>
              </w:rPr>
            </w:pPr>
            <w:r w:rsidRPr="00796195">
              <w:rPr>
                <w:rFonts w:ascii="標楷體" w:eastAsia="標楷體" w:hAnsi="標楷體" w:cs="Times New Roman"/>
                <w:kern w:val="2"/>
              </w:rPr>
              <w:t>5.</w:t>
            </w:r>
            <w:r w:rsidRPr="00796195">
              <w:rPr>
                <w:rFonts w:ascii="標楷體" w:eastAsia="標楷體" w:hAnsi="標楷體" w:cs="Times New Roman" w:hint="eastAsia"/>
                <w:kern w:val="2"/>
              </w:rPr>
              <w:t>3 傳導</w:t>
            </w:r>
            <w:r w:rsidRPr="00796195">
              <w:rPr>
                <w:rFonts w:ascii="標楷體" w:eastAsia="標楷體" w:hAnsi="標楷體" w:cs="Times New Roman"/>
                <w:kern w:val="2"/>
              </w:rPr>
              <w:t>帶外輻射發射限制：</w:t>
            </w:r>
          </w:p>
          <w:p w:rsidR="001B3577" w:rsidRPr="00796195" w:rsidRDefault="001B3577" w:rsidP="00796195">
            <w:pPr>
              <w:pStyle w:val="CM2"/>
              <w:spacing w:line="240" w:lineRule="auto"/>
              <w:ind w:leftChars="177" w:left="564" w:hangingChars="58" w:hanging="139"/>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3</w:t>
              </w:r>
              <w:r w:rsidRPr="00796195">
                <w:rPr>
                  <w:rFonts w:ascii="標楷體" w:eastAsia="標楷體" w:hAnsi="標楷體" w:cs="Times New Roman"/>
                  <w:kern w:val="2"/>
                </w:rPr>
                <w:t>.1</w:t>
              </w:r>
            </w:smartTag>
            <w:r w:rsidRPr="00796195">
              <w:rPr>
                <w:rFonts w:ascii="標楷體" w:eastAsia="標楷體" w:hAnsi="標楷體" w:cs="Times New Roman"/>
                <w:kern w:val="2"/>
              </w:rPr>
              <w:t xml:space="preserve"> 工作頻帶外</w:t>
            </w:r>
            <w:r w:rsidRPr="00796195">
              <w:rPr>
                <w:rFonts w:ascii="標楷體" w:eastAsia="標楷體" w:hAnsi="標楷體" w:cs="Times New Roman" w:hint="eastAsia"/>
                <w:kern w:val="2"/>
              </w:rPr>
              <w:t>輻射發射應符合</w:t>
            </w:r>
            <w:r w:rsidR="003135BC" w:rsidRPr="00796195">
              <w:rPr>
                <w:rFonts w:ascii="標楷體" w:eastAsia="標楷體" w:hAnsi="標楷體" w:cs="Times New Roman" w:hint="eastAsia"/>
                <w:kern w:val="2"/>
              </w:rPr>
              <w:t>附</w:t>
            </w:r>
            <w:r w:rsidRPr="00796195">
              <w:rPr>
                <w:rFonts w:ascii="標楷體" w:eastAsia="標楷體" w:hAnsi="標楷體" w:cs="Times New Roman" w:hint="eastAsia"/>
                <w:kern w:val="2"/>
              </w:rPr>
              <w:t>表二之</w:t>
            </w:r>
            <w:r w:rsidRPr="00796195">
              <w:rPr>
                <w:rFonts w:ascii="標楷體" w:eastAsia="標楷體" w:hAnsi="標楷體" w:cs="Times New Roman"/>
                <w:kern w:val="2"/>
              </w:rPr>
              <w:t>帶外輻射規範值。</w:t>
            </w:r>
          </w:p>
          <w:p w:rsidR="001B3577" w:rsidRPr="00796195" w:rsidRDefault="001B3577" w:rsidP="00796195">
            <w:pPr>
              <w:pStyle w:val="CM2"/>
              <w:spacing w:line="240" w:lineRule="auto"/>
              <w:ind w:firstLineChars="150" w:firstLine="360"/>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3</w:t>
              </w:r>
              <w:r w:rsidRPr="00796195">
                <w:rPr>
                  <w:rFonts w:ascii="標楷體" w:eastAsia="標楷體" w:hAnsi="標楷體" w:cs="Times New Roman"/>
                  <w:kern w:val="2"/>
                </w:rPr>
                <w:t>.2</w:t>
              </w:r>
            </w:smartTag>
            <w:r w:rsidRPr="00796195">
              <w:rPr>
                <w:rFonts w:ascii="標楷體" w:eastAsia="標楷體" w:hAnsi="標楷體" w:cs="Times New Roman"/>
                <w:kern w:val="2"/>
              </w:rPr>
              <w:t xml:space="preserve"> 測試方法：</w:t>
            </w:r>
          </w:p>
          <w:p w:rsidR="001B3577" w:rsidRPr="00796195" w:rsidRDefault="007B1DAB" w:rsidP="00D80FD9">
            <w:pPr>
              <w:pStyle w:val="CM2"/>
              <w:spacing w:line="240" w:lineRule="auto"/>
              <w:ind w:leftChars="224" w:left="706" w:hangingChars="70" w:hanging="168"/>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5.3.2</w:t>
              </w:r>
            </w:smartTag>
            <w:r w:rsidRPr="00796195">
              <w:rPr>
                <w:rFonts w:ascii="標楷體" w:eastAsia="標楷體" w:hAnsi="標楷體" w:cs="Times New Roman" w:hint="eastAsia"/>
                <w:kern w:val="2"/>
              </w:rPr>
              <w:t>.1</w:t>
            </w:r>
            <w:r w:rsidR="0081682A" w:rsidRPr="00796195">
              <w:rPr>
                <w:rFonts w:ascii="標楷體" w:eastAsia="標楷體" w:hAnsi="標楷體" w:cs="Times New Roman" w:hint="eastAsia"/>
                <w:kern w:val="2"/>
              </w:rPr>
              <w:t xml:space="preserve"> </w:t>
            </w:r>
            <w:r w:rsidR="001B3577" w:rsidRPr="00796195">
              <w:rPr>
                <w:rFonts w:ascii="標楷體" w:eastAsia="標楷體" w:hAnsi="標楷體" w:cs="Times New Roman"/>
                <w:kern w:val="2"/>
              </w:rPr>
              <w:t>帶外輻射</w:t>
            </w:r>
            <w:r w:rsidR="001B3577" w:rsidRPr="00796195">
              <w:rPr>
                <w:rFonts w:ascii="標楷體" w:eastAsia="標楷體" w:hAnsi="標楷體" w:cs="Times New Roman" w:hint="eastAsia"/>
                <w:kern w:val="2"/>
              </w:rPr>
              <w:t>量測頻率範圍，不包含</w:t>
            </w:r>
            <w:smartTag w:uri="urn:schemas-microsoft-com:office:smarttags" w:element="chsdate">
              <w:smartTagPr>
                <w:attr w:name="Year" w:val="1899"/>
                <w:attr w:name="Month" w:val="12"/>
                <w:attr w:name="Day" w:val="30"/>
                <w:attr w:name="IsLunarDate" w:val="False"/>
                <w:attr w:name="IsROCDate" w:val="False"/>
              </w:smartTagPr>
              <w:r w:rsidR="001B3577" w:rsidRPr="00796195">
                <w:rPr>
                  <w:rFonts w:ascii="標楷體" w:eastAsia="標楷體" w:hAnsi="標楷體" w:cs="Times New Roman" w:hint="eastAsia"/>
                  <w:kern w:val="2"/>
                </w:rPr>
                <w:t>5.2.1</w:t>
              </w:r>
            </w:smartTag>
            <w:r w:rsidR="003135BC" w:rsidRPr="00796195">
              <w:rPr>
                <w:rFonts w:ascii="標楷體" w:eastAsia="標楷體" w:hAnsi="標楷體" w:cs="Times New Roman" w:hint="eastAsia"/>
                <w:kern w:val="2"/>
              </w:rPr>
              <w:t>點</w:t>
            </w:r>
            <w:r w:rsidR="001B3577" w:rsidRPr="00796195">
              <w:rPr>
                <w:rFonts w:ascii="標楷體" w:eastAsia="標楷體" w:hAnsi="標楷體" w:cs="Times New Roman" w:hint="eastAsia"/>
                <w:kern w:val="2"/>
              </w:rPr>
              <w:t>中</w:t>
            </w:r>
            <w:r w:rsidR="001B3577" w:rsidRPr="00796195">
              <w:rPr>
                <w:rFonts w:ascii="標楷體" w:eastAsia="標楷體" w:hAnsi="標楷體" w:cs="Times New Roman"/>
                <w:kern w:val="2"/>
              </w:rPr>
              <w:sym w:font="Symbol" w:char="F044"/>
            </w:r>
            <w:r w:rsidR="001B3577" w:rsidRPr="00796195">
              <w:rPr>
                <w:rFonts w:ascii="標楷體" w:eastAsia="標楷體" w:hAnsi="標楷體" w:cs="Times New Roman" w:hint="eastAsia"/>
                <w:kern w:val="2"/>
              </w:rPr>
              <w:t>f_OOB。量測時的解析頻寬不小於</w:t>
            </w:r>
            <w:r w:rsidR="003135BC" w:rsidRPr="00796195">
              <w:rPr>
                <w:rFonts w:ascii="標楷體" w:eastAsia="標楷體" w:hAnsi="標楷體" w:cs="Times New Roman" w:hint="eastAsia"/>
                <w:kern w:val="2"/>
              </w:rPr>
              <w:t>附</w:t>
            </w:r>
            <w:r w:rsidR="001B3577" w:rsidRPr="00796195">
              <w:rPr>
                <w:rFonts w:ascii="標楷體" w:eastAsia="標楷體" w:hAnsi="標楷體" w:cs="Times New Roman" w:hint="eastAsia"/>
                <w:kern w:val="2"/>
              </w:rPr>
              <w:t>表二的設定值。</w:t>
            </w:r>
          </w:p>
          <w:p w:rsidR="001B3577" w:rsidRPr="00796195" w:rsidRDefault="007B1DAB" w:rsidP="00D80FD9">
            <w:pPr>
              <w:pStyle w:val="CM2"/>
              <w:spacing w:line="240" w:lineRule="auto"/>
              <w:ind w:leftChars="223" w:left="705" w:hangingChars="71" w:hanging="170"/>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5.3.2</w:t>
              </w:r>
            </w:smartTag>
            <w:r w:rsidRPr="00796195">
              <w:rPr>
                <w:rFonts w:ascii="標楷體" w:eastAsia="標楷體" w:hAnsi="標楷體" w:cs="Times New Roman" w:hint="eastAsia"/>
                <w:kern w:val="2"/>
              </w:rPr>
              <w:t>.2</w:t>
            </w:r>
            <w:r w:rsidR="00EF3927" w:rsidRPr="00796195">
              <w:rPr>
                <w:rFonts w:ascii="標楷體" w:eastAsia="標楷體" w:hAnsi="標楷體" w:cs="Times New Roman" w:hint="eastAsia"/>
                <w:kern w:val="2"/>
              </w:rPr>
              <w:t xml:space="preserve"> </w:t>
            </w:r>
            <w:r w:rsidR="001B3577" w:rsidRPr="00796195">
              <w:rPr>
                <w:rFonts w:ascii="標楷體" w:eastAsia="標楷體" w:hAnsi="標楷體" w:cs="Times New Roman"/>
                <w:kern w:val="2"/>
              </w:rPr>
              <w:t>檢測頻道為低、中、高三個頻道，對</w:t>
            </w:r>
            <w:r w:rsidR="001B3577" w:rsidRPr="00796195">
              <w:rPr>
                <w:rFonts w:ascii="標楷體" w:eastAsia="標楷體" w:hAnsi="標楷體" w:cs="Times New Roman" w:hint="eastAsia"/>
                <w:kern w:val="2"/>
              </w:rPr>
              <w:t>最低、5MHz及最高的工</w:t>
            </w:r>
            <w:r w:rsidR="001B3577" w:rsidRPr="00796195">
              <w:rPr>
                <w:rFonts w:ascii="標楷體" w:eastAsia="標楷體" w:hAnsi="標楷體" w:cs="Times New Roman"/>
                <w:kern w:val="2"/>
              </w:rPr>
              <w:t>作頻寬之最大調變級數發射模式，均應分別檢測之</w:t>
            </w:r>
            <w:r w:rsidR="001B3577" w:rsidRPr="00796195">
              <w:rPr>
                <w:rFonts w:ascii="標楷體" w:eastAsia="標楷體" w:hAnsi="標楷體" w:cs="Times New Roman" w:hint="eastAsia"/>
                <w:kern w:val="2"/>
              </w:rPr>
              <w:t>。  </w:t>
            </w:r>
          </w:p>
          <w:p w:rsidR="001B3577" w:rsidRPr="00796195" w:rsidRDefault="001B3577" w:rsidP="00796195">
            <w:pPr>
              <w:pStyle w:val="CM2"/>
              <w:spacing w:line="240" w:lineRule="auto"/>
              <w:ind w:leftChars="59" w:left="423" w:hangingChars="117" w:hanging="281"/>
              <w:jc w:val="both"/>
              <w:outlineLvl w:val="0"/>
              <w:rPr>
                <w:rFonts w:ascii="標楷體" w:eastAsia="標楷體" w:hAnsi="標楷體" w:cs="Times New Roman" w:hint="eastAsia"/>
                <w:kern w:val="2"/>
              </w:rPr>
            </w:pPr>
            <w:r w:rsidRPr="00796195">
              <w:rPr>
                <w:rFonts w:ascii="標楷體" w:eastAsia="標楷體" w:hAnsi="標楷體" w:cs="Times New Roman"/>
                <w:kern w:val="2"/>
              </w:rPr>
              <w:t>5.</w:t>
            </w:r>
            <w:r w:rsidRPr="00796195">
              <w:rPr>
                <w:rFonts w:ascii="標楷體" w:eastAsia="標楷體" w:hAnsi="標楷體" w:cs="Times New Roman" w:hint="eastAsia"/>
                <w:kern w:val="2"/>
              </w:rPr>
              <w:t>4</w:t>
            </w:r>
            <w:r w:rsidRPr="00796195">
              <w:rPr>
                <w:rFonts w:ascii="標楷體" w:eastAsia="標楷體" w:hAnsi="標楷體" w:cs="Times New Roman"/>
                <w:kern w:val="2"/>
              </w:rPr>
              <w:t xml:space="preserve"> </w:t>
            </w:r>
            <w:r w:rsidRPr="00796195">
              <w:rPr>
                <w:rFonts w:ascii="標楷體" w:eastAsia="標楷體" w:hAnsi="標楷體" w:cs="Times New Roman" w:hint="eastAsia"/>
                <w:kern w:val="2"/>
              </w:rPr>
              <w:t>相鄰頻道洩漏功率比(ACLR)</w:t>
            </w:r>
            <w:r w:rsidR="00903E4B" w:rsidRPr="00796195">
              <w:rPr>
                <w:rFonts w:ascii="標楷體" w:eastAsia="標楷體" w:hAnsi="標楷體" w:cs="Times New Roman" w:hint="eastAsia"/>
                <w:kern w:val="2"/>
              </w:rPr>
              <w:t>應符合附表三之相鄰頻道洩漏功率比</w:t>
            </w:r>
            <w:r w:rsidR="00903E4B" w:rsidRPr="00796195">
              <w:rPr>
                <w:rFonts w:ascii="標楷體" w:eastAsia="標楷體" w:hAnsi="標楷體" w:cs="Times New Roman"/>
                <w:kern w:val="2"/>
              </w:rPr>
              <w:t>規範值</w:t>
            </w:r>
            <w:r w:rsidR="002175C7">
              <w:rPr>
                <w:rFonts w:ascii="標楷體" w:eastAsia="標楷體" w:hAnsi="標楷體" w:cs="Times New Roman" w:hint="eastAsia"/>
                <w:kern w:val="2"/>
              </w:rPr>
              <w:t>。</w:t>
            </w:r>
          </w:p>
          <w:p w:rsidR="001B3577" w:rsidRPr="00796195" w:rsidRDefault="001B3577" w:rsidP="00796195">
            <w:pPr>
              <w:pStyle w:val="CM2"/>
              <w:spacing w:line="240" w:lineRule="auto"/>
              <w:ind w:leftChars="177" w:left="708" w:hangingChars="118" w:hanging="283"/>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4</w:t>
              </w:r>
              <w:r w:rsidRPr="00796195">
                <w:rPr>
                  <w:rFonts w:ascii="標楷體" w:eastAsia="標楷體" w:hAnsi="標楷體" w:cs="Times New Roman"/>
                  <w:kern w:val="2"/>
                </w:rPr>
                <w:t>.1</w:t>
              </w:r>
            </w:smartTag>
            <w:r w:rsidRPr="00796195">
              <w:rPr>
                <w:rFonts w:ascii="標楷體" w:eastAsia="標楷體" w:hAnsi="標楷體" w:cs="Times New Roman" w:hint="eastAsia"/>
                <w:kern w:val="2"/>
              </w:rPr>
              <w:t xml:space="preserve"> 相鄰頻道洩漏功率比限制值為29.2dB</w:t>
            </w:r>
            <w:r w:rsidRPr="00796195">
              <w:rPr>
                <w:rFonts w:ascii="標楷體" w:eastAsia="標楷體" w:hAnsi="標楷體" w:cs="Times New Roman"/>
                <w:kern w:val="2"/>
              </w:rPr>
              <w:t>。</w:t>
            </w:r>
          </w:p>
          <w:p w:rsidR="001B3577" w:rsidRPr="00796195" w:rsidRDefault="001B3577" w:rsidP="00796195">
            <w:pPr>
              <w:pStyle w:val="CM2"/>
              <w:spacing w:line="240" w:lineRule="auto"/>
              <w:ind w:firstLineChars="177" w:firstLine="425"/>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4</w:t>
              </w:r>
              <w:r w:rsidRPr="00796195">
                <w:rPr>
                  <w:rFonts w:ascii="標楷體" w:eastAsia="標楷體" w:hAnsi="標楷體" w:cs="Times New Roman"/>
                  <w:kern w:val="2"/>
                </w:rPr>
                <w:t>.2</w:t>
              </w:r>
            </w:smartTag>
            <w:r w:rsidRPr="00796195">
              <w:rPr>
                <w:rFonts w:ascii="標楷體" w:eastAsia="標楷體" w:hAnsi="標楷體" w:cs="Times New Roman"/>
                <w:kern w:val="2"/>
              </w:rPr>
              <w:t xml:space="preserve"> 測試方法：</w:t>
            </w:r>
          </w:p>
          <w:p w:rsidR="001B3577" w:rsidRPr="00796195" w:rsidRDefault="007B1DAB" w:rsidP="00796195">
            <w:pPr>
              <w:pStyle w:val="CM2"/>
              <w:spacing w:line="240" w:lineRule="auto"/>
              <w:ind w:leftChars="224" w:left="706" w:hangingChars="70" w:hanging="168"/>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5.4.2</w:t>
              </w:r>
            </w:smartTag>
            <w:r w:rsidRPr="00796195">
              <w:rPr>
                <w:rFonts w:ascii="標楷體" w:eastAsia="標楷體" w:hAnsi="標楷體" w:cs="Times New Roman" w:hint="eastAsia"/>
                <w:kern w:val="2"/>
              </w:rPr>
              <w:t>.1</w:t>
            </w:r>
            <w:r w:rsidR="00D26B6C"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測量檢測頻道與其相鄰通道的平均功率，計算相鄰頻道洩漏功率比。測量時，頻道的量</w:t>
            </w:r>
            <w:proofErr w:type="gramStart"/>
            <w:r w:rsidR="001B3577" w:rsidRPr="00796195">
              <w:rPr>
                <w:rFonts w:ascii="標楷體" w:eastAsia="標楷體" w:hAnsi="標楷體" w:cs="Times New Roman" w:hint="eastAsia"/>
                <w:kern w:val="2"/>
              </w:rPr>
              <w:t>測頻寬依</w:t>
            </w:r>
            <w:proofErr w:type="gramEnd"/>
            <w:r w:rsidR="00863D17" w:rsidRPr="00796195">
              <w:rPr>
                <w:rFonts w:ascii="標楷體" w:eastAsia="標楷體" w:hAnsi="標楷體" w:cs="Times New Roman" w:hint="eastAsia"/>
                <w:kern w:val="2"/>
              </w:rPr>
              <w:t>附</w:t>
            </w:r>
            <w:r w:rsidR="001B3577" w:rsidRPr="00796195">
              <w:rPr>
                <w:rFonts w:ascii="標楷體" w:eastAsia="標楷體" w:hAnsi="標楷體" w:cs="Times New Roman" w:hint="eastAsia"/>
                <w:kern w:val="2"/>
              </w:rPr>
              <w:t>表三之規定。</w:t>
            </w:r>
          </w:p>
          <w:p w:rsidR="001B3577" w:rsidRPr="00796195" w:rsidRDefault="007B1DAB" w:rsidP="00796195">
            <w:pPr>
              <w:pStyle w:val="CM2"/>
              <w:spacing w:line="240" w:lineRule="auto"/>
              <w:ind w:leftChars="224" w:left="706" w:hangingChars="70" w:hanging="168"/>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5.4.2</w:t>
              </w:r>
            </w:smartTag>
            <w:r w:rsidRPr="00796195">
              <w:rPr>
                <w:rFonts w:ascii="標楷體" w:eastAsia="標楷體" w:hAnsi="標楷體" w:cs="Times New Roman" w:hint="eastAsia"/>
                <w:kern w:val="2"/>
              </w:rPr>
              <w:t>.2</w:t>
            </w:r>
            <w:r w:rsidR="00D26B6C" w:rsidRPr="00796195">
              <w:rPr>
                <w:rFonts w:ascii="標楷體" w:eastAsia="標楷體" w:hAnsi="標楷體" w:cs="Times New Roman" w:hint="eastAsia"/>
                <w:kern w:val="2"/>
              </w:rPr>
              <w:t xml:space="preserve"> </w:t>
            </w:r>
            <w:r w:rsidR="001B3577" w:rsidRPr="00796195">
              <w:rPr>
                <w:rFonts w:ascii="標楷體" w:eastAsia="標楷體" w:hAnsi="標楷體" w:cs="Times New Roman"/>
                <w:kern w:val="2"/>
              </w:rPr>
              <w:t>檢測頻道為低、中、高三個頻</w:t>
            </w:r>
            <w:r w:rsidR="001B3577" w:rsidRPr="00796195">
              <w:rPr>
                <w:rFonts w:ascii="標楷體" w:eastAsia="標楷體" w:hAnsi="標楷體" w:cs="Times New Roman"/>
                <w:kern w:val="2"/>
              </w:rPr>
              <w:lastRenderedPageBreak/>
              <w:t>道，對</w:t>
            </w:r>
            <w:r w:rsidR="001B3577" w:rsidRPr="00796195">
              <w:rPr>
                <w:rFonts w:ascii="標楷體" w:eastAsia="標楷體" w:hAnsi="標楷體" w:cs="Times New Roman" w:hint="eastAsia"/>
                <w:kern w:val="2"/>
              </w:rPr>
              <w:t>最低、5MHz、10MHz及最高的工</w:t>
            </w:r>
            <w:r w:rsidR="001B3577" w:rsidRPr="00796195">
              <w:rPr>
                <w:rFonts w:ascii="標楷體" w:eastAsia="標楷體" w:hAnsi="標楷體" w:cs="Times New Roman"/>
                <w:kern w:val="2"/>
              </w:rPr>
              <w:t>作頻寬之最大調變級數發射模式，均應分別檢測之</w:t>
            </w:r>
            <w:r w:rsidR="001B3577" w:rsidRPr="00796195">
              <w:rPr>
                <w:rFonts w:ascii="標楷體" w:eastAsia="標楷體" w:hAnsi="標楷體" w:cs="Times New Roman" w:hint="eastAsia"/>
                <w:kern w:val="2"/>
              </w:rPr>
              <w:t>。</w:t>
            </w:r>
          </w:p>
          <w:p w:rsidR="001B3577" w:rsidRPr="00796195" w:rsidRDefault="001B3577" w:rsidP="00796195">
            <w:pPr>
              <w:pStyle w:val="CM2"/>
              <w:spacing w:line="240" w:lineRule="auto"/>
              <w:ind w:firstLineChars="75" w:firstLine="180"/>
              <w:jc w:val="both"/>
              <w:outlineLvl w:val="0"/>
              <w:rPr>
                <w:rFonts w:ascii="標楷體" w:eastAsia="標楷體" w:hAnsi="標楷體" w:cs="Times New Roman"/>
                <w:kern w:val="2"/>
              </w:rPr>
            </w:pPr>
            <w:r w:rsidRPr="00796195">
              <w:rPr>
                <w:rFonts w:ascii="標楷體" w:eastAsia="標楷體" w:hAnsi="標楷體" w:cs="Times New Roman"/>
                <w:kern w:val="2"/>
              </w:rPr>
              <w:t>5.</w:t>
            </w:r>
            <w:r w:rsidRPr="00796195">
              <w:rPr>
                <w:rFonts w:ascii="標楷體" w:eastAsia="標楷體" w:hAnsi="標楷體" w:cs="Times New Roman" w:hint="eastAsia"/>
                <w:kern w:val="2"/>
              </w:rPr>
              <w:t>5</w:t>
            </w:r>
            <w:r w:rsidRPr="00796195">
              <w:rPr>
                <w:rFonts w:ascii="標楷體" w:eastAsia="標楷體" w:hAnsi="標楷體" w:cs="Times New Roman"/>
                <w:kern w:val="2"/>
              </w:rPr>
              <w:t xml:space="preserve"> 頻率穩定性：</w:t>
            </w:r>
          </w:p>
          <w:p w:rsidR="001B3577" w:rsidRPr="00796195" w:rsidRDefault="00A938C0" w:rsidP="008B2CE2">
            <w:pPr>
              <w:pStyle w:val="CM2"/>
              <w:spacing w:line="240" w:lineRule="auto"/>
              <w:ind w:leftChars="177" w:left="425" w:firstLine="1"/>
              <w:jc w:val="both"/>
              <w:outlineLvl w:val="0"/>
              <w:rPr>
                <w:rFonts w:ascii="標楷體" w:eastAsia="標楷體" w:hAnsi="標楷體" w:cs="Times New Roman" w:hint="eastAsia"/>
                <w:kern w:val="2"/>
              </w:rPr>
            </w:pPr>
            <w:r w:rsidRPr="00796195">
              <w:rPr>
                <w:rFonts w:ascii="標楷體" w:eastAsia="標楷體" w:hAnsi="標楷體" w:cs="Times New Roman" w:hint="eastAsia"/>
                <w:kern w:val="2"/>
              </w:rPr>
              <w:t>在正常</w:t>
            </w:r>
            <w:r w:rsidR="001B3577" w:rsidRPr="00796195">
              <w:rPr>
                <w:rFonts w:ascii="標楷體" w:eastAsia="標楷體" w:hAnsi="標楷體" w:cs="Times New Roman"/>
                <w:kern w:val="2"/>
              </w:rPr>
              <w:t>供應電壓</w:t>
            </w:r>
            <w:r w:rsidRPr="00796195">
              <w:rPr>
                <w:rFonts w:ascii="標楷體" w:eastAsia="標楷體" w:hAnsi="標楷體" w:cs="Times New Roman" w:hint="eastAsia"/>
                <w:kern w:val="2"/>
              </w:rPr>
              <w:t>下，</w:t>
            </w:r>
            <w:r w:rsidRPr="00796195">
              <w:rPr>
                <w:rFonts w:ascii="標楷體" w:eastAsia="標楷體" w:hAnsi="標楷體" w:cs="Times New Roman"/>
                <w:kern w:val="2"/>
              </w:rPr>
              <w:t>溫度在</w:t>
            </w:r>
            <w:smartTag w:uri="urn:schemas-microsoft-com:office:smarttags" w:element="chmetcnv">
              <w:smartTagPr>
                <w:attr w:name="TCSC" w:val="0"/>
                <w:attr w:name="NumberType" w:val="1"/>
                <w:attr w:name="Negative" w:val="True"/>
                <w:attr w:name="HasSpace" w:val="False"/>
                <w:attr w:name="SourceValue" w:val="20"/>
                <w:attr w:name="UnitName" w:val="℃"/>
              </w:smartTagPr>
              <w:r w:rsidRPr="00796195">
                <w:rPr>
                  <w:rFonts w:ascii="標楷體" w:eastAsia="標楷體" w:hAnsi="標楷體" w:cs="Times New Roman" w:hint="eastAsia"/>
                  <w:kern w:val="2"/>
                </w:rPr>
                <w:t>-</w:t>
              </w:r>
              <w:r w:rsidRPr="00796195">
                <w:rPr>
                  <w:rFonts w:ascii="標楷體" w:eastAsia="標楷體" w:hAnsi="標楷體" w:cs="Times New Roman"/>
                  <w:kern w:val="2"/>
                </w:rPr>
                <w:t>20℃</w:t>
              </w:r>
            </w:smartTag>
            <w:r w:rsidRPr="00796195">
              <w:rPr>
                <w:rFonts w:ascii="標楷體" w:eastAsia="標楷體" w:hAnsi="標楷體" w:cs="Times New Roman" w:hint="eastAsia"/>
                <w:kern w:val="2"/>
              </w:rPr>
              <w:t>至</w:t>
            </w:r>
            <w:smartTag w:uri="urn:schemas-microsoft-com:office:smarttags" w:element="chmetcnv">
              <w:smartTagPr>
                <w:attr w:name="TCSC" w:val="0"/>
                <w:attr w:name="NumberType" w:val="1"/>
                <w:attr w:name="Negative" w:val="False"/>
                <w:attr w:name="HasSpace" w:val="False"/>
                <w:attr w:name="SourceValue" w:val="50"/>
                <w:attr w:name="UnitName" w:val="℃"/>
              </w:smartTagPr>
              <w:r w:rsidRPr="00796195">
                <w:rPr>
                  <w:rFonts w:ascii="標楷體" w:eastAsia="標楷體" w:hAnsi="標楷體" w:cs="Times New Roman" w:hint="eastAsia"/>
                  <w:kern w:val="2"/>
                </w:rPr>
                <w:t>5</w:t>
              </w:r>
              <w:r w:rsidRPr="00796195">
                <w:rPr>
                  <w:rFonts w:ascii="標楷體" w:eastAsia="標楷體" w:hAnsi="標楷體" w:cs="Times New Roman"/>
                  <w:kern w:val="2"/>
                </w:rPr>
                <w:t>0℃</w:t>
              </w:r>
            </w:smartTag>
            <w:r w:rsidRPr="00796195">
              <w:rPr>
                <w:rFonts w:ascii="標楷體" w:eastAsia="標楷體" w:hAnsi="標楷體" w:cs="Times New Roman" w:hint="eastAsia"/>
                <w:kern w:val="2"/>
              </w:rPr>
              <w:t>間變化；</w:t>
            </w:r>
            <w:r w:rsidR="00543544" w:rsidRPr="00796195">
              <w:rPr>
                <w:rFonts w:ascii="標楷體" w:eastAsia="標楷體" w:hAnsi="標楷體" w:cs="Times New Roman" w:hint="eastAsia"/>
                <w:kern w:val="2"/>
              </w:rPr>
              <w:t>及</w:t>
            </w:r>
            <w:r w:rsidR="001B3577" w:rsidRPr="00796195">
              <w:rPr>
                <w:rFonts w:ascii="標楷體" w:eastAsia="標楷體" w:hAnsi="標楷體" w:cs="Times New Roman"/>
                <w:kern w:val="2"/>
              </w:rPr>
              <w:t>在</w:t>
            </w:r>
            <w:smartTag w:uri="urn:schemas-microsoft-com:office:smarttags" w:element="chmetcnv">
              <w:smartTagPr>
                <w:attr w:name="TCSC" w:val="0"/>
                <w:attr w:name="NumberType" w:val="1"/>
                <w:attr w:name="Negative" w:val="False"/>
                <w:attr w:name="HasSpace" w:val="False"/>
                <w:attr w:name="SourceValue" w:val="20"/>
                <w:attr w:name="UnitName" w:val="℃"/>
              </w:smartTagPr>
              <w:r w:rsidR="00543544" w:rsidRPr="00796195">
                <w:rPr>
                  <w:rFonts w:ascii="標楷體" w:eastAsia="標楷體" w:hAnsi="標楷體" w:cs="Times New Roman"/>
                  <w:kern w:val="2"/>
                </w:rPr>
                <w:t>20℃</w:t>
              </w:r>
            </w:smartTag>
            <w:r w:rsidR="00543544" w:rsidRPr="00796195">
              <w:rPr>
                <w:rFonts w:ascii="標楷體" w:eastAsia="標楷體" w:hAnsi="標楷體" w:cs="Times New Roman" w:hint="eastAsia"/>
                <w:kern w:val="2"/>
              </w:rPr>
              <w:t>下，</w:t>
            </w:r>
            <w:r w:rsidR="00543544" w:rsidRPr="00796195">
              <w:rPr>
                <w:rFonts w:ascii="標楷體" w:eastAsia="標楷體" w:hAnsi="標楷體" w:cs="Times New Roman"/>
                <w:kern w:val="2"/>
              </w:rPr>
              <w:t>供應電壓</w:t>
            </w:r>
            <w:r w:rsidR="00543544" w:rsidRPr="00796195">
              <w:rPr>
                <w:rFonts w:ascii="標楷體" w:eastAsia="標楷體" w:hAnsi="標楷體" w:cs="Times New Roman" w:hint="eastAsia"/>
                <w:kern w:val="2"/>
              </w:rPr>
              <w:t>在</w:t>
            </w:r>
            <w:r w:rsidR="001B3577" w:rsidRPr="00796195">
              <w:rPr>
                <w:rFonts w:ascii="標楷體" w:eastAsia="標楷體" w:hAnsi="標楷體" w:cs="Times New Roman"/>
                <w:kern w:val="2"/>
              </w:rPr>
              <w:t>額定值之±15%內變化時，</w:t>
            </w:r>
            <w:r w:rsidR="001B3577" w:rsidRPr="00796195">
              <w:rPr>
                <w:rFonts w:ascii="標楷體" w:eastAsia="標楷體" w:hAnsi="標楷體" w:cs="Times New Roman" w:hint="eastAsia"/>
                <w:kern w:val="2"/>
              </w:rPr>
              <w:t>頻率</w:t>
            </w:r>
            <w:r w:rsidR="00543544" w:rsidRPr="00796195">
              <w:rPr>
                <w:rFonts w:ascii="標楷體" w:eastAsia="標楷體" w:hAnsi="標楷體" w:cs="Times New Roman" w:hint="eastAsia"/>
                <w:kern w:val="2"/>
              </w:rPr>
              <w:t>應維持在工作頻帶內</w:t>
            </w:r>
            <w:r w:rsidR="001B3577" w:rsidRPr="00796195">
              <w:rPr>
                <w:rFonts w:ascii="標楷體" w:eastAsia="標楷體" w:hAnsi="標楷體" w:cs="Times New Roman" w:hint="eastAsia"/>
                <w:kern w:val="2"/>
              </w:rPr>
              <w:t>。</w:t>
            </w:r>
          </w:p>
          <w:p w:rsidR="001B3577" w:rsidRPr="00796195" w:rsidRDefault="001B3577" w:rsidP="00796195">
            <w:pPr>
              <w:pStyle w:val="CM2"/>
              <w:spacing w:line="240" w:lineRule="auto"/>
              <w:ind w:leftChars="75" w:left="425" w:hangingChars="102" w:hanging="245"/>
              <w:jc w:val="both"/>
              <w:outlineLvl w:val="0"/>
              <w:rPr>
                <w:rFonts w:ascii="標楷體" w:eastAsia="標楷體" w:hAnsi="標楷體" w:cs="Times New Roman"/>
                <w:kern w:val="2"/>
              </w:rPr>
            </w:pPr>
            <w:r w:rsidRPr="00796195">
              <w:rPr>
                <w:rFonts w:ascii="標楷體" w:eastAsia="標楷體" w:hAnsi="標楷體" w:cs="Times New Roman"/>
                <w:kern w:val="2"/>
              </w:rPr>
              <w:t>5.</w:t>
            </w:r>
            <w:r w:rsidRPr="00796195">
              <w:rPr>
                <w:rFonts w:ascii="標楷體" w:eastAsia="標楷體" w:hAnsi="標楷體" w:cs="Times New Roman" w:hint="eastAsia"/>
                <w:kern w:val="2"/>
              </w:rPr>
              <w:t>6</w:t>
            </w:r>
            <w:r w:rsidR="00EE1E70" w:rsidRPr="00796195">
              <w:rPr>
                <w:rFonts w:ascii="標楷體" w:eastAsia="標楷體" w:hAnsi="標楷體" w:cs="Times New Roman" w:hint="eastAsia"/>
                <w:kern w:val="2"/>
              </w:rPr>
              <w:t xml:space="preserve"> </w:t>
            </w:r>
            <w:r w:rsidRPr="00796195">
              <w:rPr>
                <w:rFonts w:ascii="標楷體" w:eastAsia="標楷體" w:hAnsi="標楷體" w:cs="Times New Roman"/>
                <w:kern w:val="2"/>
              </w:rPr>
              <w:t>電磁波能量比吸收率(Specific Absorption Rate</w:t>
            </w:r>
            <w:r w:rsidRPr="00796195">
              <w:rPr>
                <w:rFonts w:ascii="標楷體" w:eastAsia="標楷體" w:hAnsi="標楷體" w:cs="Times New Roman" w:hint="eastAsia"/>
                <w:kern w:val="2"/>
              </w:rPr>
              <w:t>，</w:t>
            </w:r>
            <w:r w:rsidRPr="00796195">
              <w:rPr>
                <w:rFonts w:ascii="標楷體" w:eastAsia="標楷體" w:hAnsi="標楷體" w:cs="Times New Roman"/>
                <w:kern w:val="2"/>
              </w:rPr>
              <w:t>SAR)：</w:t>
            </w:r>
          </w:p>
          <w:p w:rsidR="001B3577" w:rsidRPr="00796195" w:rsidRDefault="001B3577" w:rsidP="00796195">
            <w:pPr>
              <w:pStyle w:val="CM2"/>
              <w:spacing w:line="240" w:lineRule="auto"/>
              <w:ind w:firstLineChars="150" w:firstLine="360"/>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6</w:t>
              </w:r>
              <w:r w:rsidRPr="00796195">
                <w:rPr>
                  <w:rFonts w:ascii="標楷體" w:eastAsia="標楷體" w:hAnsi="標楷體" w:cs="Times New Roman"/>
                  <w:kern w:val="2"/>
                </w:rPr>
                <w:t>.1</w:t>
              </w:r>
            </w:smartTag>
            <w:r w:rsidRPr="00796195">
              <w:rPr>
                <w:rFonts w:ascii="標楷體" w:eastAsia="標楷體" w:hAnsi="標楷體" w:cs="Times New Roman"/>
                <w:kern w:val="2"/>
              </w:rPr>
              <w:t xml:space="preserve"> 本項測試適用手持式行動</w:t>
            </w:r>
            <w:proofErr w:type="gramStart"/>
            <w:r w:rsidRPr="00796195">
              <w:rPr>
                <w:rFonts w:ascii="標楷體" w:eastAsia="標楷體" w:hAnsi="標楷體" w:cs="Times New Roman"/>
                <w:kern w:val="2"/>
              </w:rPr>
              <w:t>臺</w:t>
            </w:r>
            <w:proofErr w:type="gramEnd"/>
            <w:r w:rsidRPr="00796195">
              <w:rPr>
                <w:rFonts w:ascii="標楷體" w:eastAsia="標楷體" w:hAnsi="標楷體" w:cs="Times New Roman"/>
                <w:kern w:val="2"/>
              </w:rPr>
              <w:t>設備。</w:t>
            </w:r>
          </w:p>
          <w:p w:rsidR="001B3577" w:rsidRPr="00796195" w:rsidRDefault="001B3577" w:rsidP="00796195">
            <w:pPr>
              <w:pStyle w:val="CM2"/>
              <w:spacing w:line="240" w:lineRule="auto"/>
              <w:ind w:firstLineChars="150" w:firstLine="360"/>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6</w:t>
              </w:r>
              <w:r w:rsidRPr="00796195">
                <w:rPr>
                  <w:rFonts w:ascii="標楷體" w:eastAsia="標楷體" w:hAnsi="標楷體" w:cs="Times New Roman"/>
                  <w:kern w:val="2"/>
                </w:rPr>
                <w:t>.2</w:t>
              </w:r>
            </w:smartTag>
            <w:r w:rsidRPr="00796195">
              <w:rPr>
                <w:rFonts w:ascii="標楷體" w:eastAsia="標楷體" w:hAnsi="標楷體" w:cs="Times New Roman"/>
                <w:kern w:val="2"/>
              </w:rPr>
              <w:t xml:space="preserve"> SAR標準值：</w:t>
            </w:r>
          </w:p>
          <w:p w:rsidR="001B3577" w:rsidRPr="00796195" w:rsidRDefault="001B3577" w:rsidP="00E1190D">
            <w:pPr>
              <w:pStyle w:val="CM2"/>
              <w:spacing w:line="240" w:lineRule="auto"/>
              <w:ind w:leftChars="236" w:left="566" w:firstLine="1"/>
              <w:jc w:val="both"/>
              <w:outlineLvl w:val="0"/>
              <w:rPr>
                <w:rFonts w:ascii="標楷體" w:eastAsia="標楷體" w:hAnsi="標楷體" w:cs="Times New Roman"/>
                <w:kern w:val="2"/>
              </w:rPr>
            </w:pPr>
            <w:r w:rsidRPr="00796195">
              <w:rPr>
                <w:rFonts w:ascii="標楷體" w:eastAsia="標楷體" w:hAnsi="標楷體" w:cs="Times New Roman"/>
                <w:kern w:val="2"/>
              </w:rPr>
              <w:t>應符合CNS14959：時變電場、磁場及電磁場曝露之限制值(</w:t>
            </w:r>
            <w:smartTag w:uri="urn:schemas-microsoft-com:office:smarttags" w:element="chmetcnv">
              <w:smartTagPr>
                <w:attr w:name="TCSC" w:val="0"/>
                <w:attr w:name="NumberType" w:val="1"/>
                <w:attr w:name="Negative" w:val="False"/>
                <w:attr w:name="HasSpace" w:val="False"/>
                <w:attr w:name="SourceValue" w:val="300"/>
                <w:attr w:name="UnitName" w:val="g"/>
              </w:smartTagPr>
              <w:r w:rsidRPr="00796195">
                <w:rPr>
                  <w:rFonts w:ascii="標楷體" w:eastAsia="標楷體" w:hAnsi="標楷體" w:cs="Times New Roman"/>
                  <w:kern w:val="2"/>
                </w:rPr>
                <w:t>300G</w:t>
              </w:r>
            </w:smartTag>
            <w:r w:rsidRPr="00796195">
              <w:rPr>
                <w:rFonts w:ascii="標楷體" w:eastAsia="標楷體" w:hAnsi="標楷體" w:cs="Times New Roman"/>
                <w:kern w:val="2"/>
              </w:rPr>
              <w:t>Hz以下)，頭部之局部曝露SAR限制值(最大值) 2.0</w:t>
            </w:r>
            <w:r w:rsidRPr="00796195">
              <w:rPr>
                <w:rFonts w:ascii="標楷體" w:eastAsia="標楷體" w:hAnsi="標楷體" w:cs="Times New Roman" w:hint="eastAsia"/>
                <w:kern w:val="2"/>
              </w:rPr>
              <w:t xml:space="preserve"> </w:t>
            </w:r>
            <w:r w:rsidRPr="00796195">
              <w:rPr>
                <w:rFonts w:ascii="標楷體" w:eastAsia="標楷體" w:hAnsi="標楷體" w:cs="Times New Roman"/>
                <w:kern w:val="2"/>
              </w:rPr>
              <w:t>W/kg(</w:t>
            </w:r>
            <w:smartTag w:uri="urn:schemas-microsoft-com:office:smarttags" w:element="chmetcnv">
              <w:smartTagPr>
                <w:attr w:name="TCSC" w:val="0"/>
                <w:attr w:name="NumberType" w:val="1"/>
                <w:attr w:name="Negative" w:val="False"/>
                <w:attr w:name="HasSpace" w:val="False"/>
                <w:attr w:name="SourceValue" w:val="10"/>
                <w:attr w:name="UnitName" w:val="g"/>
              </w:smartTagPr>
              <w:r w:rsidRPr="00796195">
                <w:rPr>
                  <w:rFonts w:ascii="標楷體" w:eastAsia="標楷體" w:hAnsi="標楷體" w:cs="Times New Roman"/>
                  <w:kern w:val="2"/>
                </w:rPr>
                <w:t>10g</w:t>
              </w:r>
            </w:smartTag>
            <w:r w:rsidRPr="00796195">
              <w:rPr>
                <w:rFonts w:ascii="標楷體" w:eastAsia="標楷體" w:hAnsi="標楷體" w:cs="Times New Roman"/>
                <w:kern w:val="2"/>
              </w:rPr>
              <w:t>)之規定，並採用CNS 14958-1：人體曝露於手持</w:t>
            </w:r>
            <w:proofErr w:type="gramStart"/>
            <w:r w:rsidRPr="00796195">
              <w:rPr>
                <w:rFonts w:ascii="標楷體" w:eastAsia="標楷體" w:hAnsi="標楷體" w:cs="Times New Roman"/>
                <w:kern w:val="2"/>
              </w:rPr>
              <w:t>式及佩載式</w:t>
            </w:r>
            <w:proofErr w:type="gramEnd"/>
            <w:r w:rsidRPr="00796195">
              <w:rPr>
                <w:rFonts w:ascii="標楷體" w:eastAsia="標楷體" w:hAnsi="標楷體" w:cs="Times New Roman"/>
                <w:kern w:val="2"/>
              </w:rPr>
              <w:t>無線裝置之射頻場</w:t>
            </w:r>
            <w:proofErr w:type="gramStart"/>
            <w:r w:rsidRPr="00796195">
              <w:rPr>
                <w:rFonts w:ascii="標楷體" w:eastAsia="標楷體" w:hAnsi="標楷體" w:cs="Times New Roman"/>
                <w:kern w:val="2"/>
              </w:rPr>
              <w:t>—</w:t>
            </w:r>
            <w:proofErr w:type="gramEnd"/>
            <w:r w:rsidRPr="00796195">
              <w:rPr>
                <w:rFonts w:ascii="標楷體" w:eastAsia="標楷體" w:hAnsi="標楷體" w:cs="Times New Roman"/>
                <w:kern w:val="2"/>
              </w:rPr>
              <w:t>人體模型、儀器及程序</w:t>
            </w:r>
            <w:proofErr w:type="gramStart"/>
            <w:r w:rsidRPr="00796195">
              <w:rPr>
                <w:rFonts w:ascii="標楷體" w:eastAsia="標楷體" w:hAnsi="標楷體" w:cs="Times New Roman"/>
                <w:kern w:val="2"/>
              </w:rPr>
              <w:t>—</w:t>
            </w:r>
            <w:proofErr w:type="gramEnd"/>
            <w:r w:rsidRPr="00796195">
              <w:rPr>
                <w:rFonts w:ascii="標楷體" w:eastAsia="標楷體" w:hAnsi="標楷體" w:cs="Times New Roman"/>
                <w:kern w:val="2"/>
              </w:rPr>
              <w:t>第1 部</w:t>
            </w:r>
            <w:proofErr w:type="gramStart"/>
            <w:r w:rsidRPr="00796195">
              <w:rPr>
                <w:rFonts w:ascii="標楷體" w:eastAsia="標楷體" w:hAnsi="標楷體" w:cs="Times New Roman"/>
                <w:kern w:val="2"/>
              </w:rPr>
              <w:t>︰</w:t>
            </w:r>
            <w:proofErr w:type="gramEnd"/>
            <w:r w:rsidRPr="00796195">
              <w:rPr>
                <w:rFonts w:ascii="標楷體" w:eastAsia="標楷體" w:hAnsi="標楷體" w:cs="Times New Roman"/>
                <w:kern w:val="2"/>
              </w:rPr>
              <w:t>使用時靠近耳朵之手持式裝置(頻率介於</w:t>
            </w:r>
            <w:smartTag w:uri="urn:schemas-microsoft-com:office:smarttags" w:element="chmetcnv">
              <w:smartTagPr>
                <w:attr w:name="TCSC" w:val="0"/>
                <w:attr w:name="NumberType" w:val="1"/>
                <w:attr w:name="Negative" w:val="False"/>
                <w:attr w:name="HasSpace" w:val="False"/>
                <w:attr w:name="SourceValue" w:val="300"/>
                <w:attr w:name="UnitName" w:val="m"/>
              </w:smartTagPr>
              <w:r w:rsidRPr="00796195">
                <w:rPr>
                  <w:rFonts w:ascii="標楷體" w:eastAsia="標楷體" w:hAnsi="標楷體" w:cs="Times New Roman"/>
                  <w:kern w:val="2"/>
                </w:rPr>
                <w:t>300M</w:t>
              </w:r>
            </w:smartTag>
            <w:r w:rsidRPr="00796195">
              <w:rPr>
                <w:rFonts w:ascii="標楷體" w:eastAsia="標楷體" w:hAnsi="標楷體" w:cs="Times New Roman"/>
                <w:kern w:val="2"/>
              </w:rPr>
              <w:t>Hz至</w:t>
            </w:r>
            <w:smartTag w:uri="urn:schemas-microsoft-com:office:smarttags" w:element="chmetcnv">
              <w:smartTagPr>
                <w:attr w:name="TCSC" w:val="0"/>
                <w:attr w:name="NumberType" w:val="1"/>
                <w:attr w:name="Negative" w:val="False"/>
                <w:attr w:name="HasSpace" w:val="False"/>
                <w:attr w:name="SourceValue" w:val="3"/>
                <w:attr w:name="UnitName" w:val="g"/>
              </w:smartTagPr>
              <w:r w:rsidRPr="00796195">
                <w:rPr>
                  <w:rFonts w:ascii="標楷體" w:eastAsia="標楷體" w:hAnsi="標楷體" w:cs="Times New Roman"/>
                  <w:kern w:val="2"/>
                </w:rPr>
                <w:t>3G</w:t>
              </w:r>
            </w:smartTag>
            <w:r w:rsidRPr="00796195">
              <w:rPr>
                <w:rFonts w:ascii="標楷體" w:eastAsia="標楷體" w:hAnsi="標楷體" w:cs="Times New Roman"/>
                <w:kern w:val="2"/>
              </w:rPr>
              <w:t>Hz)之比吸收率(SAR)量測程序。</w:t>
            </w:r>
          </w:p>
          <w:p w:rsidR="001B3577" w:rsidRPr="00796195" w:rsidRDefault="001B3577" w:rsidP="00796195">
            <w:pPr>
              <w:pStyle w:val="CM2"/>
              <w:spacing w:line="240" w:lineRule="auto"/>
              <w:ind w:firstLineChars="75" w:firstLine="180"/>
              <w:jc w:val="both"/>
              <w:outlineLvl w:val="0"/>
              <w:rPr>
                <w:rFonts w:ascii="標楷體" w:eastAsia="標楷體" w:hAnsi="標楷體" w:cs="Times New Roman"/>
                <w:kern w:val="2"/>
              </w:rPr>
            </w:pPr>
            <w:r w:rsidRPr="00796195">
              <w:rPr>
                <w:rFonts w:ascii="標楷體" w:eastAsia="標楷體" w:hAnsi="標楷體" w:cs="Times New Roman"/>
                <w:kern w:val="2"/>
              </w:rPr>
              <w:t>5.</w:t>
            </w:r>
            <w:r w:rsidRPr="00796195">
              <w:rPr>
                <w:rFonts w:ascii="標楷體" w:eastAsia="標楷體" w:hAnsi="標楷體" w:cs="Times New Roman" w:hint="eastAsia"/>
                <w:kern w:val="2"/>
              </w:rPr>
              <w:t>7</w:t>
            </w:r>
            <w:r w:rsidRPr="00796195">
              <w:rPr>
                <w:rFonts w:ascii="標楷體" w:eastAsia="標楷體" w:hAnsi="標楷體" w:cs="Times New Roman"/>
                <w:kern w:val="2"/>
              </w:rPr>
              <w:t xml:space="preserve"> 電波功率密度：</w:t>
            </w:r>
          </w:p>
          <w:p w:rsidR="001B3577" w:rsidRPr="00796195" w:rsidRDefault="001B3577" w:rsidP="00796195">
            <w:pPr>
              <w:pStyle w:val="CM2"/>
              <w:spacing w:line="240" w:lineRule="auto"/>
              <w:ind w:leftChars="177" w:left="564" w:hangingChars="58" w:hanging="139"/>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7</w:t>
              </w:r>
              <w:r w:rsidRPr="00796195">
                <w:rPr>
                  <w:rFonts w:ascii="標楷體" w:eastAsia="標楷體" w:hAnsi="標楷體" w:cs="Times New Roman"/>
                  <w:kern w:val="2"/>
                </w:rPr>
                <w:t>.1</w:t>
              </w:r>
            </w:smartTag>
            <w:r w:rsidRPr="00796195">
              <w:rPr>
                <w:rFonts w:ascii="標楷體" w:eastAsia="標楷體" w:hAnsi="標楷體" w:cs="Times New Roman"/>
                <w:kern w:val="2"/>
              </w:rPr>
              <w:t xml:space="preserve"> 本項測試適用於移動式行動</w:t>
            </w:r>
            <w:proofErr w:type="gramStart"/>
            <w:r w:rsidRPr="00796195">
              <w:rPr>
                <w:rFonts w:ascii="標楷體" w:eastAsia="標楷體" w:hAnsi="標楷體" w:cs="Times New Roman"/>
                <w:kern w:val="2"/>
              </w:rPr>
              <w:t>臺</w:t>
            </w:r>
            <w:proofErr w:type="gramEnd"/>
            <w:r w:rsidRPr="00796195">
              <w:rPr>
                <w:rFonts w:ascii="標楷體" w:eastAsia="標楷體" w:hAnsi="標楷體" w:cs="Times New Roman"/>
                <w:kern w:val="2"/>
              </w:rPr>
              <w:t>設備。</w:t>
            </w:r>
          </w:p>
          <w:p w:rsidR="001B3577" w:rsidRPr="00796195" w:rsidRDefault="001B3577" w:rsidP="00796195">
            <w:pPr>
              <w:pStyle w:val="CM2"/>
              <w:spacing w:line="240" w:lineRule="auto"/>
              <w:ind w:firstLineChars="177" w:firstLine="425"/>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7</w:t>
              </w:r>
              <w:r w:rsidRPr="00796195">
                <w:rPr>
                  <w:rFonts w:ascii="標楷體" w:eastAsia="標楷體" w:hAnsi="標楷體" w:cs="Times New Roman"/>
                  <w:kern w:val="2"/>
                </w:rPr>
                <w:t>.2</w:t>
              </w:r>
            </w:smartTag>
            <w:r w:rsidRPr="00796195">
              <w:rPr>
                <w:rFonts w:ascii="標楷體" w:eastAsia="標楷體" w:hAnsi="標楷體" w:cs="Times New Roman"/>
                <w:kern w:val="2"/>
              </w:rPr>
              <w:t xml:space="preserve"> 電波功率密度</w:t>
            </w:r>
            <w:r w:rsidRPr="00796195">
              <w:rPr>
                <w:rFonts w:ascii="標楷體" w:eastAsia="標楷體" w:hAnsi="標楷體" w:cs="Times New Roman" w:hint="eastAsia"/>
                <w:kern w:val="2"/>
              </w:rPr>
              <w:t>最大</w:t>
            </w:r>
            <w:r w:rsidRPr="00796195">
              <w:rPr>
                <w:rFonts w:ascii="標楷體" w:eastAsia="標楷體" w:hAnsi="標楷體" w:cs="Times New Roman"/>
                <w:kern w:val="2"/>
              </w:rPr>
              <w:t>值：</w:t>
            </w:r>
          </w:p>
          <w:p w:rsidR="001B3577" w:rsidRPr="00796195" w:rsidRDefault="001B3577" w:rsidP="00796195">
            <w:pPr>
              <w:pStyle w:val="CM2"/>
              <w:spacing w:line="240" w:lineRule="auto"/>
              <w:ind w:firstLineChars="236" w:firstLine="566"/>
              <w:jc w:val="both"/>
              <w:outlineLvl w:val="0"/>
              <w:rPr>
                <w:rFonts w:ascii="標楷體" w:eastAsia="標楷體" w:hAnsi="標楷體" w:cs="Times New Roman"/>
                <w:kern w:val="2"/>
              </w:rPr>
            </w:pPr>
            <w:r w:rsidRPr="00796195">
              <w:rPr>
                <w:rFonts w:ascii="標楷體" w:eastAsia="標楷體" w:hAnsi="標楷體" w:cs="Times New Roman"/>
                <w:kern w:val="2"/>
              </w:rPr>
              <w:t>700MHz頻段為0.35mW/cm²；</w:t>
            </w:r>
          </w:p>
          <w:p w:rsidR="001B3577" w:rsidRPr="00796195" w:rsidRDefault="001B3577" w:rsidP="00796195">
            <w:pPr>
              <w:pStyle w:val="CM2"/>
              <w:spacing w:line="240" w:lineRule="auto"/>
              <w:ind w:firstLineChars="236" w:firstLine="566"/>
              <w:jc w:val="both"/>
              <w:outlineLvl w:val="0"/>
              <w:rPr>
                <w:rFonts w:ascii="標楷體" w:eastAsia="標楷體" w:hAnsi="標楷體" w:cs="Times New Roman"/>
                <w:kern w:val="2"/>
              </w:rPr>
            </w:pPr>
            <w:r w:rsidRPr="00796195">
              <w:rPr>
                <w:rFonts w:ascii="標楷體" w:eastAsia="標楷體" w:hAnsi="標楷體" w:cs="Times New Roman"/>
                <w:kern w:val="2"/>
              </w:rPr>
              <w:t>900MHz頻段為0.45mW/cm²；</w:t>
            </w:r>
          </w:p>
          <w:p w:rsidR="001B3577" w:rsidRPr="00796195" w:rsidRDefault="001B3577" w:rsidP="00796195">
            <w:pPr>
              <w:pStyle w:val="CM2"/>
              <w:spacing w:line="240" w:lineRule="auto"/>
              <w:ind w:firstLineChars="236" w:firstLine="566"/>
              <w:jc w:val="both"/>
              <w:outlineLvl w:val="0"/>
              <w:rPr>
                <w:rFonts w:ascii="標楷體" w:eastAsia="標楷體" w:hAnsi="標楷體" w:cs="Times New Roman" w:hint="eastAsia"/>
                <w:kern w:val="2"/>
              </w:rPr>
            </w:pPr>
            <w:r w:rsidRPr="00796195">
              <w:rPr>
                <w:rFonts w:ascii="標楷體" w:eastAsia="標楷體" w:hAnsi="標楷體" w:cs="Times New Roman"/>
                <w:kern w:val="2"/>
              </w:rPr>
              <w:t>1800MHz頻段為0.9mW/cm²。</w:t>
            </w:r>
          </w:p>
          <w:p w:rsidR="00F5444E" w:rsidRPr="00796195" w:rsidRDefault="00647A6C" w:rsidP="00796195">
            <w:pPr>
              <w:ind w:leftChars="235" w:left="565" w:hanging="1"/>
              <w:rPr>
                <w:rFonts w:ascii="標楷體" w:eastAsia="標楷體" w:hAnsi="標楷體" w:hint="eastAsia"/>
              </w:rPr>
            </w:pPr>
            <w:r w:rsidRPr="00796195">
              <w:rPr>
                <w:rFonts w:ascii="標楷體" w:eastAsia="標楷體" w:hAnsi="標楷體" w:hint="eastAsia"/>
              </w:rPr>
              <w:t>量測距離為</w:t>
            </w:r>
            <w:smartTag w:uri="urn:schemas-microsoft-com:office:smarttags" w:element="chmetcnv">
              <w:smartTagPr>
                <w:attr w:name="TCSC" w:val="0"/>
                <w:attr w:name="NumberType" w:val="1"/>
                <w:attr w:name="Negative" w:val="False"/>
                <w:attr w:name="HasSpace" w:val="False"/>
                <w:attr w:name="SourceValue" w:val="20"/>
                <w:attr w:name="UnitName" w:val="公分"/>
              </w:smartTagPr>
              <w:r w:rsidRPr="00796195">
                <w:rPr>
                  <w:rFonts w:ascii="標楷體" w:eastAsia="標楷體" w:hAnsi="標楷體" w:hint="eastAsia"/>
                </w:rPr>
                <w:t>20公分</w:t>
              </w:r>
            </w:smartTag>
            <w:r w:rsidR="00460929" w:rsidRPr="00796195">
              <w:rPr>
                <w:rFonts w:ascii="標楷體" w:eastAsia="標楷體" w:hAnsi="標楷體" w:hint="eastAsia"/>
              </w:rPr>
              <w:t>，或以</w:t>
            </w:r>
            <w:r w:rsidR="00460929" w:rsidRPr="00796195">
              <w:rPr>
                <w:rFonts w:ascii="標楷體" w:eastAsia="標楷體" w:hAnsi="標楷體"/>
              </w:rPr>
              <w:t>設備</w:t>
            </w:r>
            <w:r w:rsidR="00460929" w:rsidRPr="00796195">
              <w:rPr>
                <w:rFonts w:ascii="標楷體" w:eastAsia="標楷體" w:hAnsi="標楷體" w:hint="eastAsia"/>
              </w:rPr>
              <w:t>廠商宣告設備天線與</w:t>
            </w:r>
            <w:r w:rsidR="00460929" w:rsidRPr="00796195">
              <w:rPr>
                <w:rFonts w:ascii="標楷體" w:eastAsia="標楷體" w:hAnsi="標楷體"/>
              </w:rPr>
              <w:t>附近人體可活動範圍</w:t>
            </w:r>
            <w:r w:rsidR="00916358" w:rsidRPr="00796195">
              <w:rPr>
                <w:rFonts w:ascii="標楷體" w:eastAsia="標楷體" w:hAnsi="標楷體" w:hint="eastAsia"/>
              </w:rPr>
              <w:t>之距離</w:t>
            </w:r>
            <w:r w:rsidRPr="00796195">
              <w:rPr>
                <w:rFonts w:ascii="標楷體" w:eastAsia="標楷體" w:hAnsi="標楷體" w:hint="eastAsia"/>
              </w:rPr>
              <w:t>。</w:t>
            </w:r>
          </w:p>
          <w:p w:rsidR="001B3577" w:rsidRPr="00796195" w:rsidRDefault="001B3577" w:rsidP="00796195">
            <w:pPr>
              <w:pStyle w:val="CM2"/>
              <w:spacing w:line="240" w:lineRule="auto"/>
              <w:ind w:leftChars="74" w:left="423" w:hangingChars="102" w:hanging="245"/>
              <w:outlineLvl w:val="0"/>
              <w:rPr>
                <w:rFonts w:ascii="標楷體" w:eastAsia="標楷體" w:hAnsi="標楷體" w:cs="Times New Roman"/>
                <w:kern w:val="2"/>
              </w:rPr>
            </w:pPr>
            <w:r w:rsidRPr="00796195">
              <w:rPr>
                <w:rFonts w:ascii="標楷體" w:eastAsia="標楷體" w:hAnsi="標楷體" w:cs="Times New Roman"/>
                <w:kern w:val="2"/>
              </w:rPr>
              <w:t>5.</w:t>
            </w:r>
            <w:r w:rsidRPr="00796195">
              <w:rPr>
                <w:rFonts w:ascii="標楷體" w:eastAsia="標楷體" w:hAnsi="標楷體" w:cs="Times New Roman" w:hint="eastAsia"/>
                <w:kern w:val="2"/>
              </w:rPr>
              <w:t>8</w:t>
            </w:r>
            <w:r w:rsidRPr="00796195">
              <w:rPr>
                <w:rFonts w:ascii="標楷體" w:eastAsia="標楷體" w:hAnsi="標楷體" w:cs="Times New Roman"/>
                <w:kern w:val="2"/>
              </w:rPr>
              <w:t xml:space="preserve"> 電磁相容(Electromagnetic Compatibility,</w:t>
            </w:r>
            <w:r w:rsidR="00B5578B" w:rsidRPr="00796195">
              <w:rPr>
                <w:rFonts w:ascii="標楷體" w:eastAsia="標楷體" w:hAnsi="標楷體" w:cs="Times New Roman" w:hint="eastAsia"/>
                <w:kern w:val="2"/>
              </w:rPr>
              <w:t xml:space="preserve"> </w:t>
            </w:r>
            <w:r w:rsidRPr="00796195">
              <w:rPr>
                <w:rFonts w:ascii="標楷體" w:eastAsia="標楷體" w:hAnsi="標楷體" w:cs="Times New Roman"/>
                <w:kern w:val="2"/>
              </w:rPr>
              <w:t>EMC)之測試：</w:t>
            </w:r>
          </w:p>
          <w:p w:rsidR="001B3577" w:rsidRPr="00796195" w:rsidRDefault="001B3577" w:rsidP="003206C8">
            <w:pPr>
              <w:pStyle w:val="CM2"/>
              <w:spacing w:line="240" w:lineRule="auto"/>
              <w:ind w:left="426"/>
              <w:jc w:val="both"/>
              <w:outlineLvl w:val="0"/>
              <w:rPr>
                <w:rFonts w:ascii="標楷體" w:eastAsia="標楷體" w:hAnsi="標楷體" w:cs="Times New Roman"/>
                <w:kern w:val="2"/>
              </w:rPr>
            </w:pPr>
            <w:r w:rsidRPr="00796195">
              <w:rPr>
                <w:rFonts w:ascii="標楷體" w:eastAsia="標楷體" w:hAnsi="標楷體" w:cs="Times New Roman"/>
                <w:kern w:val="2"/>
              </w:rPr>
              <w:t>應符合CNS13438</w:t>
            </w:r>
            <w:r w:rsidRPr="00796195">
              <w:rPr>
                <w:rFonts w:ascii="標楷體" w:eastAsia="標楷體" w:hAnsi="標楷體" w:cs="Times New Roman" w:hint="eastAsia"/>
                <w:kern w:val="2"/>
              </w:rPr>
              <w:t>標準規範，</w:t>
            </w:r>
            <w:proofErr w:type="gramStart"/>
            <w:r w:rsidRPr="00796195">
              <w:rPr>
                <w:rFonts w:ascii="標楷體" w:eastAsia="標楷體" w:hAnsi="標楷體" w:cs="Times New Roman"/>
                <w:kern w:val="2"/>
              </w:rPr>
              <w:t>待測設備</w:t>
            </w:r>
            <w:proofErr w:type="gramEnd"/>
            <w:r w:rsidRPr="00796195">
              <w:rPr>
                <w:rFonts w:ascii="標楷體" w:eastAsia="標楷體" w:hAnsi="標楷體" w:cs="Times New Roman"/>
                <w:kern w:val="2"/>
              </w:rPr>
              <w:t>須於操作、空閒模式(輻射干擾)及充電模式(電源端傳導干擾)下測試(無</w:t>
            </w:r>
            <w:proofErr w:type="gramStart"/>
            <w:r w:rsidRPr="00796195">
              <w:rPr>
                <w:rFonts w:ascii="標楷體" w:eastAsia="標楷體" w:hAnsi="標楷體" w:cs="Times New Roman"/>
                <w:kern w:val="2"/>
              </w:rPr>
              <w:t>則免測</w:t>
            </w:r>
            <w:proofErr w:type="gramEnd"/>
            <w:r w:rsidRPr="00796195">
              <w:rPr>
                <w:rFonts w:ascii="標楷體" w:eastAsia="標楷體" w:hAnsi="標楷體" w:cs="Times New Roman"/>
                <w:kern w:val="2"/>
              </w:rPr>
              <w:t>)。</w:t>
            </w:r>
          </w:p>
          <w:p w:rsidR="001B3577" w:rsidRPr="00796195" w:rsidRDefault="001B3577" w:rsidP="00796195">
            <w:pPr>
              <w:pStyle w:val="CM2"/>
              <w:spacing w:line="240" w:lineRule="auto"/>
              <w:ind w:firstLineChars="100" w:firstLine="240"/>
              <w:jc w:val="both"/>
              <w:outlineLvl w:val="0"/>
              <w:rPr>
                <w:rFonts w:ascii="標楷體" w:eastAsia="標楷體" w:hAnsi="標楷體" w:cs="Times New Roman"/>
                <w:kern w:val="2"/>
              </w:rPr>
            </w:pPr>
            <w:r w:rsidRPr="00796195">
              <w:rPr>
                <w:rFonts w:ascii="標楷體" w:eastAsia="標楷體" w:hAnsi="標楷體" w:cs="Times New Roman"/>
                <w:kern w:val="2"/>
              </w:rPr>
              <w:t>5.</w:t>
            </w:r>
            <w:r w:rsidRPr="00796195">
              <w:rPr>
                <w:rFonts w:ascii="標楷體" w:eastAsia="標楷體" w:hAnsi="標楷體" w:cs="Times New Roman" w:hint="eastAsia"/>
                <w:kern w:val="2"/>
              </w:rPr>
              <w:t>9</w:t>
            </w:r>
            <w:r w:rsidRPr="00796195">
              <w:rPr>
                <w:rFonts w:ascii="標楷體" w:eastAsia="標楷體" w:hAnsi="標楷體" w:cs="Times New Roman"/>
                <w:kern w:val="2"/>
              </w:rPr>
              <w:t xml:space="preserve"> </w:t>
            </w:r>
            <w:r w:rsidRPr="00796195">
              <w:rPr>
                <w:rFonts w:ascii="標楷體" w:eastAsia="標楷體" w:hAnsi="標楷體" w:cs="Times New Roman" w:hint="eastAsia"/>
                <w:kern w:val="2"/>
              </w:rPr>
              <w:t>電氣安全</w:t>
            </w:r>
            <w:r w:rsidRPr="00796195">
              <w:rPr>
                <w:rFonts w:ascii="標楷體" w:eastAsia="標楷體" w:hAnsi="標楷體" w:cs="Times New Roman"/>
                <w:kern w:val="2"/>
              </w:rPr>
              <w:t>(Safety)</w:t>
            </w:r>
            <w:r w:rsidRPr="00796195">
              <w:rPr>
                <w:rFonts w:ascii="標楷體" w:eastAsia="標楷體" w:hAnsi="標楷體" w:cs="Times New Roman" w:hint="eastAsia"/>
                <w:kern w:val="2"/>
              </w:rPr>
              <w:t>：</w:t>
            </w:r>
          </w:p>
          <w:p w:rsidR="001B3577" w:rsidRPr="00796195" w:rsidRDefault="001B3577" w:rsidP="00796195">
            <w:pPr>
              <w:pStyle w:val="CM2"/>
              <w:spacing w:line="240" w:lineRule="auto"/>
              <w:ind w:firstLineChars="177" w:firstLine="425"/>
              <w:jc w:val="both"/>
              <w:outlineLvl w:val="0"/>
              <w:rPr>
                <w:rFonts w:ascii="標楷體" w:eastAsia="標楷體" w:hAnsi="標楷體" w:cs="Times New Roman"/>
                <w:kern w:val="2"/>
              </w:rPr>
            </w:pPr>
            <w:r w:rsidRPr="00796195">
              <w:rPr>
                <w:rFonts w:ascii="標楷體" w:eastAsia="標楷體" w:hAnsi="標楷體" w:cs="Times New Roman" w:hint="eastAsia"/>
                <w:kern w:val="2"/>
              </w:rPr>
              <w:t>應符合</w:t>
            </w:r>
            <w:r w:rsidRPr="00796195">
              <w:rPr>
                <w:rFonts w:ascii="標楷體" w:eastAsia="標楷體" w:hAnsi="標楷體" w:cs="Times New Roman"/>
                <w:kern w:val="2"/>
              </w:rPr>
              <w:t>CNS14336</w:t>
            </w:r>
            <w:r w:rsidRPr="00796195">
              <w:rPr>
                <w:rFonts w:ascii="標楷體" w:eastAsia="標楷體" w:hAnsi="標楷體" w:cs="Times New Roman" w:hint="eastAsia"/>
                <w:kern w:val="2"/>
              </w:rPr>
              <w:t>-1標準規範。</w:t>
            </w:r>
          </w:p>
          <w:p w:rsidR="001B3577" w:rsidRPr="00796195" w:rsidRDefault="001B3577" w:rsidP="00796195">
            <w:pPr>
              <w:pStyle w:val="CM2"/>
              <w:spacing w:line="240" w:lineRule="auto"/>
              <w:ind w:firstLineChars="100" w:firstLine="240"/>
              <w:jc w:val="both"/>
              <w:outlineLvl w:val="0"/>
              <w:rPr>
                <w:rFonts w:ascii="標楷體" w:eastAsia="標楷體" w:hAnsi="標楷體" w:cs="Times New Roman"/>
                <w:kern w:val="2"/>
              </w:rPr>
            </w:pPr>
            <w:r w:rsidRPr="00796195">
              <w:rPr>
                <w:rFonts w:ascii="標楷體" w:eastAsia="標楷體" w:hAnsi="標楷體" w:cs="Times New Roman"/>
                <w:kern w:val="2"/>
              </w:rPr>
              <w:t>5.</w:t>
            </w:r>
            <w:r w:rsidRPr="00796195">
              <w:rPr>
                <w:rFonts w:ascii="標楷體" w:eastAsia="標楷體" w:hAnsi="標楷體" w:cs="Times New Roman" w:hint="eastAsia"/>
                <w:kern w:val="2"/>
              </w:rPr>
              <w:t>10</w:t>
            </w:r>
            <w:r w:rsidR="002765BF" w:rsidRPr="00796195">
              <w:rPr>
                <w:rFonts w:ascii="標楷體" w:eastAsia="標楷體" w:hAnsi="標楷體" w:cs="Times New Roman" w:hint="eastAsia"/>
                <w:kern w:val="2"/>
              </w:rPr>
              <w:t xml:space="preserve"> </w:t>
            </w:r>
            <w:r w:rsidRPr="00796195">
              <w:rPr>
                <w:rFonts w:ascii="標楷體" w:eastAsia="標楷體" w:hAnsi="標楷體" w:cs="Times New Roman" w:hint="eastAsia"/>
                <w:kern w:val="2"/>
              </w:rPr>
              <w:t>手機端連接介面：</w:t>
            </w:r>
          </w:p>
          <w:p w:rsidR="001B3577" w:rsidRPr="00796195" w:rsidRDefault="00692933"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5.10.1</w:t>
              </w:r>
            </w:smartTag>
            <w:r w:rsidR="00227132"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電性要求：符合CNS15285標準規範</w:t>
            </w:r>
            <w:r w:rsidR="00197140">
              <w:rPr>
                <w:rFonts w:ascii="標楷體" w:eastAsia="標楷體" w:hAnsi="標楷體" w:cs="Times New Roman" w:hint="eastAsia"/>
                <w:kern w:val="2"/>
              </w:rPr>
              <w:t>第</w:t>
            </w:r>
            <w:r w:rsidR="001B3577" w:rsidRPr="00796195">
              <w:rPr>
                <w:rFonts w:ascii="標楷體" w:eastAsia="標楷體" w:hAnsi="標楷體" w:cs="Times New Roman" w:hint="eastAsia"/>
                <w:kern w:val="2"/>
              </w:rPr>
              <w:t>A</w:t>
            </w:r>
            <w:smartTag w:uri="urn:schemas-microsoft-com:office:smarttags" w:element="chsdate">
              <w:smartTagPr>
                <w:attr w:name="Year" w:val="1899"/>
                <w:attr w:name="Month" w:val="12"/>
                <w:attr w:name="Day" w:val="30"/>
                <w:attr w:name="IsLunarDate" w:val="False"/>
                <w:attr w:name="IsROCDate" w:val="False"/>
              </w:smartTagPr>
              <w:r w:rsidR="001B3577" w:rsidRPr="00796195">
                <w:rPr>
                  <w:rFonts w:ascii="標楷體" w:eastAsia="標楷體" w:hAnsi="標楷體" w:cs="Times New Roman" w:hint="eastAsia"/>
                  <w:kern w:val="2"/>
                </w:rPr>
                <w:t>4.2.3</w:t>
              </w:r>
            </w:smartTag>
            <w:r w:rsidR="001B3577" w:rsidRPr="00796195">
              <w:rPr>
                <w:rFonts w:ascii="標楷體" w:eastAsia="標楷體" w:hAnsi="標楷體" w:cs="Times New Roman" w:hint="eastAsia"/>
                <w:kern w:val="2"/>
              </w:rPr>
              <w:t>.1</w:t>
            </w:r>
            <w:r w:rsidR="00197140">
              <w:rPr>
                <w:rFonts w:ascii="標楷體" w:eastAsia="標楷體" w:hAnsi="標楷體" w:cs="Times New Roman" w:hint="eastAsia"/>
                <w:kern w:val="2"/>
              </w:rPr>
              <w:t>節</w:t>
            </w:r>
            <w:r w:rsidR="007E0880" w:rsidRPr="00796195">
              <w:rPr>
                <w:rFonts w:ascii="標楷體" w:eastAsia="標楷體" w:hAnsi="標楷體" w:cs="Times New Roman" w:hint="eastAsia"/>
                <w:kern w:val="2"/>
              </w:rPr>
              <w:t>；當</w:t>
            </w:r>
            <w:r w:rsidR="00607EBF" w:rsidRPr="00796195">
              <w:rPr>
                <w:rFonts w:ascii="標楷體" w:eastAsia="標楷體" w:hAnsi="標楷體" w:cs="Times New Roman" w:hint="eastAsia"/>
                <w:kern w:val="2"/>
              </w:rPr>
              <w:t>最大負載電</w:t>
            </w:r>
            <w:r w:rsidR="00C32C28" w:rsidRPr="00796195">
              <w:rPr>
                <w:rFonts w:ascii="標楷體" w:eastAsia="標楷體" w:hAnsi="標楷體" w:cs="Times New Roman" w:hint="eastAsia"/>
                <w:kern w:val="2"/>
              </w:rPr>
              <w:t>流</w:t>
            </w:r>
            <w:r w:rsidR="00607EBF" w:rsidRPr="00796195">
              <w:rPr>
                <w:rFonts w:ascii="標楷體" w:eastAsia="標楷體" w:hAnsi="標楷體" w:cs="Times New Roman" w:hint="eastAsia"/>
                <w:kern w:val="2"/>
              </w:rPr>
              <w:t>大於</w:t>
            </w:r>
            <w:r w:rsidR="00607EBF" w:rsidRPr="00796195">
              <w:rPr>
                <w:rFonts w:ascii="標楷體" w:eastAsia="標楷體" w:hAnsi="標楷體" w:cs="Times New Roman" w:hint="eastAsia"/>
                <w:kern w:val="2"/>
              </w:rPr>
              <w:lastRenderedPageBreak/>
              <w:t>1500</w:t>
            </w:r>
            <w:r w:rsidR="009A6C78" w:rsidRPr="00796195">
              <w:rPr>
                <w:rFonts w:ascii="標楷體" w:eastAsia="標楷體" w:hAnsi="標楷體" w:cs="Times New Roman" w:hint="eastAsia"/>
                <w:kern w:val="2"/>
              </w:rPr>
              <w:t>mA</w:t>
            </w:r>
            <w:r w:rsidR="00C32C28" w:rsidRPr="00796195">
              <w:rPr>
                <w:rFonts w:ascii="標楷體" w:eastAsia="標楷體" w:hAnsi="標楷體" w:cs="Times New Roman" w:hint="eastAsia"/>
                <w:kern w:val="2"/>
              </w:rPr>
              <w:t>時</w:t>
            </w:r>
            <w:r w:rsidR="00607EBF" w:rsidRPr="00796195">
              <w:rPr>
                <w:rFonts w:ascii="標楷體" w:eastAsia="標楷體" w:hAnsi="標楷體" w:cs="Times New Roman" w:hint="eastAsia"/>
                <w:kern w:val="2"/>
              </w:rPr>
              <w:t>，應以</w:t>
            </w:r>
            <w:r w:rsidR="00C32C28" w:rsidRPr="00796195">
              <w:rPr>
                <w:rFonts w:ascii="標楷體" w:eastAsia="標楷體" w:hAnsi="標楷體" w:cs="Times New Roman" w:hint="eastAsia"/>
                <w:kern w:val="2"/>
              </w:rPr>
              <w:t>該</w:t>
            </w:r>
            <w:r w:rsidR="00607EBF" w:rsidRPr="00796195">
              <w:rPr>
                <w:rFonts w:ascii="標楷體" w:eastAsia="標楷體" w:hAnsi="標楷體" w:cs="Times New Roman" w:hint="eastAsia"/>
                <w:kern w:val="2"/>
              </w:rPr>
              <w:t>最大負載電流測試。</w:t>
            </w:r>
          </w:p>
          <w:p w:rsidR="001B3577" w:rsidRPr="00796195" w:rsidRDefault="00692933"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5.10.2</w:t>
              </w:r>
            </w:smartTag>
            <w:r w:rsidR="00227132"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須符合</w:t>
            </w:r>
            <w:proofErr w:type="gramStart"/>
            <w:r w:rsidR="001B3577" w:rsidRPr="00796195">
              <w:rPr>
                <w:rFonts w:ascii="標楷體" w:eastAsia="標楷體" w:hAnsi="標楷體" w:cs="Times New Roman" w:hint="eastAsia"/>
                <w:kern w:val="2"/>
              </w:rPr>
              <w:t>下列</w:t>
            </w:r>
            <w:r w:rsidR="00857A87">
              <w:rPr>
                <w:rFonts w:ascii="標楷體" w:eastAsia="標楷體" w:hAnsi="標楷體" w:cs="Times New Roman" w:hint="eastAsia"/>
                <w:kern w:val="2"/>
              </w:rPr>
              <w:t>第</w:t>
            </w:r>
            <w:proofErr w:type="gramEnd"/>
            <w:r w:rsidRPr="00796195">
              <w:rPr>
                <w:rFonts w:ascii="標楷體" w:eastAsia="標楷體" w:hAnsi="標楷體" w:cs="Times New Roman" w:hint="eastAsia"/>
                <w:kern w:val="2"/>
              </w:rPr>
              <w:t>5.10.2.1</w:t>
            </w:r>
            <w:r w:rsidR="00857A87">
              <w:rPr>
                <w:rFonts w:ascii="標楷體" w:eastAsia="標楷體" w:hAnsi="標楷體" w:cs="Times New Roman" w:hint="eastAsia"/>
                <w:kern w:val="2"/>
              </w:rPr>
              <w:t>節</w:t>
            </w:r>
            <w:r w:rsidR="001B3577" w:rsidRPr="00796195">
              <w:rPr>
                <w:rFonts w:ascii="標楷體" w:eastAsia="標楷體" w:hAnsi="標楷體" w:cs="Times New Roman" w:hint="eastAsia"/>
                <w:kern w:val="2"/>
              </w:rPr>
              <w:t>或</w:t>
            </w:r>
            <w:r w:rsidR="00857A87">
              <w:rPr>
                <w:rFonts w:ascii="標楷體" w:eastAsia="標楷體" w:hAnsi="標楷體" w:cs="Times New Roman" w:hint="eastAsia"/>
                <w:kern w:val="2"/>
              </w:rPr>
              <w:t>第</w:t>
            </w:r>
            <w:r w:rsidRPr="00796195">
              <w:rPr>
                <w:rFonts w:ascii="標楷體" w:eastAsia="標楷體" w:hAnsi="標楷體" w:cs="Times New Roman" w:hint="eastAsia"/>
                <w:kern w:val="2"/>
              </w:rPr>
              <w:t>5.10.2.2</w:t>
            </w:r>
            <w:r w:rsidR="00857A87">
              <w:rPr>
                <w:rFonts w:ascii="標楷體" w:eastAsia="標楷體" w:hAnsi="標楷體" w:cs="Times New Roman" w:hint="eastAsia"/>
                <w:kern w:val="2"/>
              </w:rPr>
              <w:t>節</w:t>
            </w:r>
            <w:r w:rsidR="001B3577" w:rsidRPr="00796195">
              <w:rPr>
                <w:rFonts w:ascii="標楷體" w:eastAsia="標楷體" w:hAnsi="標楷體" w:cs="Times New Roman" w:hint="eastAsia"/>
                <w:kern w:val="2"/>
              </w:rPr>
              <w:t>之規定：</w:t>
            </w:r>
          </w:p>
          <w:p w:rsidR="001B3577" w:rsidRPr="00796195" w:rsidRDefault="00692933" w:rsidP="00796195">
            <w:pPr>
              <w:pStyle w:val="CM2"/>
              <w:spacing w:line="240" w:lineRule="auto"/>
              <w:ind w:leftChars="295" w:left="986" w:hangingChars="116" w:hanging="278"/>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5.10.2</w:t>
              </w:r>
            </w:smartTag>
            <w:r w:rsidRPr="00796195">
              <w:rPr>
                <w:rFonts w:ascii="標楷體" w:eastAsia="標楷體" w:hAnsi="標楷體" w:cs="Times New Roman" w:hint="eastAsia"/>
                <w:kern w:val="2"/>
              </w:rPr>
              <w:t>.1</w:t>
            </w:r>
            <w:r w:rsidR="00227132"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手機端插座：符合CNS15285附錄A之micro-B或micro-AB</w:t>
            </w:r>
            <w:r w:rsidR="002175C7">
              <w:rPr>
                <w:rFonts w:ascii="標楷體" w:eastAsia="標楷體" w:hAnsi="標楷體" w:cs="Times New Roman" w:hint="eastAsia"/>
                <w:kern w:val="2"/>
              </w:rPr>
              <w:t>。</w:t>
            </w:r>
            <w:r w:rsidR="001B3577" w:rsidRPr="00796195">
              <w:rPr>
                <w:rFonts w:ascii="標楷體" w:eastAsia="標楷體" w:hAnsi="標楷體" w:cs="Times New Roman"/>
                <w:kern w:val="2"/>
              </w:rPr>
              <w:br/>
            </w:r>
            <w:r w:rsidR="001B3577" w:rsidRPr="00796195">
              <w:rPr>
                <w:rFonts w:ascii="標楷體" w:eastAsia="標楷體" w:hAnsi="標楷體" w:cs="Times New Roman" w:hint="eastAsia"/>
                <w:kern w:val="2"/>
              </w:rPr>
              <w:t>充電線組手機端插頭：符合CNS15285附錄A之micro-B，連接介面接點1為</w:t>
            </w:r>
            <w:r w:rsidR="00E61311" w:rsidRPr="00796195">
              <w:rPr>
                <w:rFonts w:ascii="標楷體" w:eastAsia="標楷體" w:hAnsi="標楷體" w:hint="eastAsia"/>
              </w:rPr>
              <w:t>V</w:t>
            </w:r>
            <w:r w:rsidR="00E61311" w:rsidRPr="00796195">
              <w:rPr>
                <w:rFonts w:ascii="標楷體" w:eastAsia="標楷體" w:hAnsi="標楷體" w:hint="eastAsia"/>
                <w:vertAlign w:val="subscript"/>
              </w:rPr>
              <w:t>BUS</w:t>
            </w:r>
            <w:r w:rsidR="001B3577" w:rsidRPr="00796195">
              <w:rPr>
                <w:rFonts w:ascii="標楷體" w:eastAsia="標楷體" w:hAnsi="標楷體" w:cs="Times New Roman" w:hint="eastAsia"/>
                <w:kern w:val="2"/>
              </w:rPr>
              <w:t>及接點5為GND</w:t>
            </w:r>
            <w:r w:rsidR="002175C7">
              <w:rPr>
                <w:rFonts w:ascii="標楷體" w:eastAsia="標楷體" w:hAnsi="標楷體" w:cs="Times New Roman" w:hint="eastAsia"/>
                <w:kern w:val="2"/>
              </w:rPr>
              <w:t>。</w:t>
            </w:r>
          </w:p>
          <w:p w:rsidR="001B3577" w:rsidRPr="00796195" w:rsidRDefault="00692933" w:rsidP="00796195">
            <w:pPr>
              <w:pStyle w:val="CM2"/>
              <w:spacing w:line="240" w:lineRule="auto"/>
              <w:ind w:leftChars="295" w:left="989"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5.10.2</w:t>
              </w:r>
            </w:smartTag>
            <w:r w:rsidRPr="00796195">
              <w:rPr>
                <w:rFonts w:ascii="標楷體" w:eastAsia="標楷體" w:hAnsi="標楷體" w:cs="Times New Roman" w:hint="eastAsia"/>
                <w:kern w:val="2"/>
              </w:rPr>
              <w:t>.2</w:t>
            </w:r>
            <w:r w:rsidR="00227132"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手機端插座未符合</w:t>
            </w:r>
            <w:r w:rsidR="00857A87">
              <w:rPr>
                <w:rFonts w:ascii="標楷體" w:eastAsia="標楷體" w:hAnsi="標楷體" w:cs="Times New Roman" w:hint="eastAsia"/>
                <w:kern w:val="2"/>
              </w:rPr>
              <w:t>第</w:t>
            </w:r>
            <w:r w:rsidRPr="00796195">
              <w:rPr>
                <w:rFonts w:ascii="標楷體" w:eastAsia="標楷體" w:hAnsi="標楷體" w:cs="Times New Roman" w:hint="eastAsia"/>
                <w:kern w:val="2"/>
              </w:rPr>
              <w:t>5.10.2.1</w:t>
            </w:r>
            <w:r w:rsidR="00857A87">
              <w:rPr>
                <w:rFonts w:ascii="標楷體" w:eastAsia="標楷體" w:hAnsi="標楷體" w:cs="Times New Roman" w:hint="eastAsia"/>
                <w:kern w:val="2"/>
              </w:rPr>
              <w:t>節</w:t>
            </w:r>
            <w:r w:rsidR="001B3577" w:rsidRPr="00796195">
              <w:rPr>
                <w:rFonts w:ascii="標楷體" w:eastAsia="標楷體" w:hAnsi="標楷體" w:cs="Times New Roman" w:hint="eastAsia"/>
                <w:kern w:val="2"/>
              </w:rPr>
              <w:t>之規定，應採用轉換連接充電線組或轉換器</w:t>
            </w:r>
            <w:r w:rsidR="002175C7">
              <w:rPr>
                <w:rFonts w:ascii="標楷體" w:eastAsia="標楷體" w:hAnsi="標楷體" w:cs="Times New Roman" w:hint="eastAsia"/>
                <w:kern w:val="2"/>
              </w:rPr>
              <w:t>。</w:t>
            </w:r>
          </w:p>
          <w:p w:rsidR="001B3577" w:rsidRPr="00796195" w:rsidRDefault="00692933"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5.10.3</w:t>
              </w:r>
            </w:smartTag>
            <w:r w:rsidR="003F485B"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須符合</w:t>
            </w:r>
            <w:proofErr w:type="gramStart"/>
            <w:r w:rsidR="001B3577" w:rsidRPr="00796195">
              <w:rPr>
                <w:rFonts w:ascii="標楷體" w:eastAsia="標楷體" w:hAnsi="標楷體" w:cs="Times New Roman" w:hint="eastAsia"/>
                <w:kern w:val="2"/>
              </w:rPr>
              <w:t>下列</w:t>
            </w:r>
            <w:r w:rsidR="0074731F">
              <w:rPr>
                <w:rFonts w:ascii="標楷體" w:eastAsia="標楷體" w:hAnsi="標楷體" w:cs="Times New Roman" w:hint="eastAsia"/>
                <w:kern w:val="2"/>
              </w:rPr>
              <w:t>第</w:t>
            </w:r>
            <w:proofErr w:type="gramEnd"/>
            <w:r w:rsidR="002D7102" w:rsidRPr="00796195">
              <w:rPr>
                <w:rFonts w:ascii="標楷體" w:eastAsia="標楷體" w:hAnsi="標楷體" w:cs="Times New Roman" w:hint="eastAsia"/>
                <w:kern w:val="2"/>
              </w:rPr>
              <w:t>5.10.3.1</w:t>
            </w:r>
            <w:r w:rsidR="0074731F">
              <w:rPr>
                <w:rFonts w:ascii="標楷體" w:eastAsia="標楷體" w:hAnsi="標楷體" w:cs="Times New Roman" w:hint="eastAsia"/>
                <w:kern w:val="2"/>
              </w:rPr>
              <w:t>節</w:t>
            </w:r>
            <w:r w:rsidR="001B3577" w:rsidRPr="00796195">
              <w:rPr>
                <w:rFonts w:ascii="標楷體" w:eastAsia="標楷體" w:hAnsi="標楷體" w:cs="Times New Roman" w:hint="eastAsia"/>
                <w:kern w:val="2"/>
              </w:rPr>
              <w:t>之規定或提供</w:t>
            </w:r>
            <w:r w:rsidR="0074731F">
              <w:rPr>
                <w:rFonts w:ascii="標楷體" w:eastAsia="標楷體" w:hAnsi="標楷體" w:cs="Times New Roman" w:hint="eastAsia"/>
                <w:kern w:val="2"/>
              </w:rPr>
              <w:t>第</w:t>
            </w:r>
            <w:r w:rsidR="002D7102" w:rsidRPr="00796195">
              <w:rPr>
                <w:rFonts w:ascii="標楷體" w:eastAsia="標楷體" w:hAnsi="標楷體" w:cs="Times New Roman" w:hint="eastAsia"/>
                <w:kern w:val="2"/>
              </w:rPr>
              <w:t>5.10.3.2</w:t>
            </w:r>
            <w:r w:rsidR="0074731F">
              <w:rPr>
                <w:rFonts w:ascii="標楷體" w:eastAsia="標楷體" w:hAnsi="標楷體" w:cs="Times New Roman" w:hint="eastAsia"/>
                <w:kern w:val="2"/>
              </w:rPr>
              <w:t>節</w:t>
            </w:r>
            <w:r w:rsidR="001B3577" w:rsidRPr="00796195">
              <w:rPr>
                <w:rFonts w:ascii="標楷體" w:eastAsia="標楷體" w:hAnsi="標楷體" w:cs="Times New Roman" w:hint="eastAsia"/>
                <w:kern w:val="2"/>
              </w:rPr>
              <w:t>之測試報告：</w:t>
            </w:r>
          </w:p>
          <w:p w:rsidR="001B3577" w:rsidRPr="00796195" w:rsidRDefault="002D7102" w:rsidP="00796195">
            <w:pPr>
              <w:pStyle w:val="CM2"/>
              <w:spacing w:line="240" w:lineRule="auto"/>
              <w:ind w:leftChars="295" w:left="989"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5.10.3</w:t>
              </w:r>
            </w:smartTag>
            <w:r w:rsidRPr="00796195">
              <w:rPr>
                <w:rFonts w:ascii="標楷體" w:eastAsia="標楷體" w:hAnsi="標楷體" w:cs="Times New Roman" w:hint="eastAsia"/>
                <w:kern w:val="2"/>
              </w:rPr>
              <w:t>.1</w:t>
            </w:r>
            <w:r w:rsidR="003F485B"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連接介面絕緣材料之材料類別：至少應為V-2以上</w:t>
            </w:r>
            <w:r w:rsidR="002175C7">
              <w:rPr>
                <w:rFonts w:ascii="標楷體" w:eastAsia="標楷體" w:hAnsi="標楷體" w:cs="Times New Roman" w:hint="eastAsia"/>
                <w:kern w:val="2"/>
              </w:rPr>
              <w:t>。</w:t>
            </w:r>
          </w:p>
          <w:p w:rsidR="001B3577" w:rsidRPr="00796195" w:rsidRDefault="002D7102" w:rsidP="00796195">
            <w:pPr>
              <w:pStyle w:val="CM2"/>
              <w:spacing w:line="240" w:lineRule="auto"/>
              <w:ind w:leftChars="295" w:left="989" w:hangingChars="117" w:hanging="281"/>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5.10.3</w:t>
              </w:r>
            </w:smartTag>
            <w:r w:rsidRPr="00796195">
              <w:rPr>
                <w:rFonts w:ascii="標楷體" w:eastAsia="標楷體" w:hAnsi="標楷體" w:cs="Times New Roman" w:hint="eastAsia"/>
                <w:kern w:val="2"/>
              </w:rPr>
              <w:t xml:space="preserve">.2 </w:t>
            </w:r>
            <w:r w:rsidR="001B3577" w:rsidRPr="00796195">
              <w:rPr>
                <w:rFonts w:ascii="標楷體" w:eastAsia="標楷體" w:hAnsi="標楷體" w:cs="Times New Roman" w:hint="eastAsia"/>
                <w:kern w:val="2"/>
              </w:rPr>
              <w:t xml:space="preserve">USB-IF(Universal Serial Bus </w:t>
            </w:r>
            <w:r w:rsidR="001B3577" w:rsidRPr="00796195">
              <w:rPr>
                <w:rFonts w:ascii="標楷體" w:eastAsia="標楷體" w:hAnsi="標楷體" w:cs="Times New Roman"/>
                <w:kern w:val="2"/>
              </w:rPr>
              <w:t>Implementers Forum</w:t>
            </w:r>
            <w:r w:rsidR="001B3577" w:rsidRPr="00796195">
              <w:rPr>
                <w:rFonts w:ascii="標楷體" w:eastAsia="標楷體" w:hAnsi="標楷體" w:cs="Times New Roman" w:hint="eastAsia"/>
                <w:kern w:val="2"/>
              </w:rPr>
              <w:t>，通用串列匯流排實施者論壇)技術規範之測試報告，並須包含</w:t>
            </w:r>
            <w:r w:rsidR="00DB14A9">
              <w:rPr>
                <w:rFonts w:ascii="標楷體" w:eastAsia="標楷體" w:hAnsi="標楷體" w:cs="Times New Roman" w:hint="eastAsia"/>
                <w:kern w:val="2"/>
              </w:rPr>
              <w:t>第</w:t>
            </w:r>
            <w:r w:rsidRPr="00796195">
              <w:rPr>
                <w:rFonts w:ascii="標楷體" w:eastAsia="標楷體" w:hAnsi="標楷體" w:cs="Times New Roman" w:hint="eastAsia"/>
                <w:kern w:val="2"/>
              </w:rPr>
              <w:t>5.10.3.1</w:t>
            </w:r>
            <w:r w:rsidR="00DB14A9">
              <w:rPr>
                <w:rFonts w:ascii="標楷體" w:eastAsia="標楷體" w:hAnsi="標楷體" w:cs="Times New Roman" w:hint="eastAsia"/>
                <w:kern w:val="2"/>
              </w:rPr>
              <w:t>節</w:t>
            </w:r>
            <w:r w:rsidR="001B3577" w:rsidRPr="00796195">
              <w:rPr>
                <w:rFonts w:ascii="標楷體" w:eastAsia="標楷體" w:hAnsi="標楷體" w:cs="Times New Roman" w:hint="eastAsia"/>
                <w:kern w:val="2"/>
              </w:rPr>
              <w:t>項目</w:t>
            </w:r>
            <w:r w:rsidR="002175C7">
              <w:rPr>
                <w:rFonts w:ascii="標楷體" w:eastAsia="標楷體" w:hAnsi="標楷體" w:cs="Times New Roman" w:hint="eastAsia"/>
                <w:kern w:val="2"/>
              </w:rPr>
              <w:t>。</w:t>
            </w:r>
          </w:p>
          <w:p w:rsidR="001B3577" w:rsidRPr="00796195" w:rsidRDefault="001B3577" w:rsidP="00796195">
            <w:pPr>
              <w:pStyle w:val="CM2"/>
              <w:spacing w:line="240" w:lineRule="auto"/>
              <w:ind w:firstLineChars="75" w:firstLine="180"/>
              <w:jc w:val="both"/>
              <w:outlineLvl w:val="0"/>
              <w:rPr>
                <w:rFonts w:ascii="標楷體" w:eastAsia="標楷體" w:hAnsi="標楷體" w:cs="Times New Roman"/>
                <w:kern w:val="2"/>
              </w:rPr>
            </w:pPr>
            <w:r w:rsidRPr="00796195">
              <w:rPr>
                <w:rFonts w:ascii="標楷體" w:eastAsia="標楷體" w:hAnsi="標楷體" w:cs="Times New Roman"/>
                <w:kern w:val="2"/>
              </w:rPr>
              <w:t>5.</w:t>
            </w:r>
            <w:r w:rsidRPr="00796195">
              <w:rPr>
                <w:rFonts w:ascii="標楷體" w:eastAsia="標楷體" w:hAnsi="標楷體" w:cs="Times New Roman" w:hint="eastAsia"/>
                <w:kern w:val="2"/>
              </w:rPr>
              <w:t>11</w:t>
            </w:r>
            <w:r w:rsidRPr="00796195">
              <w:rPr>
                <w:rFonts w:ascii="標楷體" w:eastAsia="標楷體" w:hAnsi="標楷體" w:cs="Times New Roman"/>
                <w:kern w:val="2"/>
              </w:rPr>
              <w:t xml:space="preserve"> </w:t>
            </w:r>
            <w:r w:rsidRPr="00796195">
              <w:rPr>
                <w:rFonts w:ascii="標楷體" w:eastAsia="標楷體" w:hAnsi="標楷體" w:cs="Times New Roman" w:hint="eastAsia"/>
                <w:kern w:val="2"/>
              </w:rPr>
              <w:t>充電器端連接介面</w:t>
            </w:r>
            <w:r w:rsidR="002175C7">
              <w:rPr>
                <w:rFonts w:ascii="標楷體" w:eastAsia="標楷體" w:hAnsi="標楷體" w:cs="Times New Roman" w:hint="eastAsia"/>
                <w:kern w:val="2"/>
              </w:rPr>
              <w:t>：</w:t>
            </w:r>
          </w:p>
          <w:p w:rsidR="001B3577" w:rsidRPr="00796195" w:rsidRDefault="002D7102"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5.11.1</w:t>
              </w:r>
            </w:smartTag>
            <w:r w:rsidR="003F485B"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充電器端插座及充電線組之充電器端插頭：符合CNS15285附錄A之STD-A</w:t>
            </w:r>
          </w:p>
          <w:p w:rsidR="001B3577" w:rsidRPr="00796195" w:rsidRDefault="001B3577" w:rsidP="005D5F5C">
            <w:pPr>
              <w:pStyle w:val="CM2"/>
              <w:spacing w:line="240" w:lineRule="auto"/>
              <w:ind w:leftChars="295" w:left="708" w:firstLine="568"/>
              <w:jc w:val="both"/>
              <w:outlineLvl w:val="0"/>
              <w:rPr>
                <w:rFonts w:ascii="標楷體" w:eastAsia="標楷體" w:hAnsi="標楷體" w:cs="Times New Roman"/>
                <w:kern w:val="2"/>
              </w:rPr>
            </w:pPr>
            <w:r w:rsidRPr="00796195">
              <w:rPr>
                <w:rFonts w:ascii="標楷體" w:eastAsia="標楷體" w:hAnsi="標楷體" w:cs="Times New Roman" w:hint="eastAsia"/>
                <w:kern w:val="2"/>
              </w:rPr>
              <w:t>電性要求：符合CNS15285標準規範</w:t>
            </w:r>
            <w:r w:rsidR="00EB666D">
              <w:rPr>
                <w:rFonts w:ascii="標楷體" w:eastAsia="標楷體" w:hAnsi="標楷體" w:cs="Times New Roman" w:hint="eastAsia"/>
                <w:kern w:val="2"/>
              </w:rPr>
              <w:t>第</w:t>
            </w:r>
            <w:r w:rsidRPr="00796195">
              <w:rPr>
                <w:rFonts w:ascii="標楷體" w:eastAsia="標楷體" w:hAnsi="標楷體" w:cs="Times New Roman" w:hint="eastAsia"/>
                <w:kern w:val="2"/>
              </w:rPr>
              <w:t>A</w:t>
            </w: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4.2.3</w:t>
              </w:r>
            </w:smartTag>
            <w:r w:rsidRPr="00796195">
              <w:rPr>
                <w:rFonts w:ascii="標楷體" w:eastAsia="標楷體" w:hAnsi="標楷體" w:cs="Times New Roman" w:hint="eastAsia"/>
                <w:kern w:val="2"/>
              </w:rPr>
              <w:t>.2</w:t>
            </w:r>
            <w:r w:rsidR="00EB666D">
              <w:rPr>
                <w:rFonts w:ascii="標楷體" w:eastAsia="標楷體" w:hAnsi="標楷體" w:cs="Times New Roman" w:hint="eastAsia"/>
                <w:kern w:val="2"/>
              </w:rPr>
              <w:t>節</w:t>
            </w:r>
            <w:r w:rsidR="002175C7">
              <w:rPr>
                <w:rFonts w:ascii="標楷體" w:eastAsia="標楷體" w:hAnsi="標楷體" w:cs="Times New Roman" w:hint="eastAsia"/>
                <w:kern w:val="2"/>
              </w:rPr>
              <w:t>。</w:t>
            </w:r>
          </w:p>
          <w:p w:rsidR="001B3577" w:rsidRPr="00796195" w:rsidRDefault="002D7102"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5.11.2</w:t>
              </w:r>
            </w:smartTag>
            <w:r w:rsidR="003F485B"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須符合</w:t>
            </w:r>
            <w:proofErr w:type="gramStart"/>
            <w:r w:rsidR="001B3577" w:rsidRPr="00796195">
              <w:rPr>
                <w:rFonts w:ascii="標楷體" w:eastAsia="標楷體" w:hAnsi="標楷體" w:cs="Times New Roman" w:hint="eastAsia"/>
                <w:kern w:val="2"/>
              </w:rPr>
              <w:t>下列</w:t>
            </w:r>
            <w:r w:rsidR="00EB666D">
              <w:rPr>
                <w:rFonts w:ascii="標楷體" w:eastAsia="標楷體" w:hAnsi="標楷體" w:cs="Times New Roman" w:hint="eastAsia"/>
                <w:kern w:val="2"/>
              </w:rPr>
              <w:t>第</w:t>
            </w:r>
            <w:proofErr w:type="gramEnd"/>
            <w:r w:rsidRPr="00796195">
              <w:rPr>
                <w:rFonts w:ascii="標楷體" w:eastAsia="標楷體" w:hAnsi="標楷體" w:cs="Times New Roman" w:hint="eastAsia"/>
                <w:kern w:val="2"/>
              </w:rPr>
              <w:t>5.11.2.1</w:t>
            </w:r>
            <w:r w:rsidR="00EB666D">
              <w:rPr>
                <w:rFonts w:ascii="標楷體" w:eastAsia="標楷體" w:hAnsi="標楷體" w:cs="Times New Roman" w:hint="eastAsia"/>
                <w:kern w:val="2"/>
              </w:rPr>
              <w:t>節</w:t>
            </w:r>
            <w:r w:rsidR="001B3577" w:rsidRPr="00796195">
              <w:rPr>
                <w:rFonts w:ascii="標楷體" w:eastAsia="標楷體" w:hAnsi="標楷體" w:cs="Times New Roman" w:hint="eastAsia"/>
                <w:kern w:val="2"/>
              </w:rPr>
              <w:t>之規定或提供</w:t>
            </w:r>
            <w:r w:rsidR="00EB666D">
              <w:rPr>
                <w:rFonts w:ascii="標楷體" w:eastAsia="標楷體" w:hAnsi="標楷體" w:cs="Times New Roman" w:hint="eastAsia"/>
                <w:kern w:val="2"/>
              </w:rPr>
              <w:t>第</w:t>
            </w:r>
            <w:r w:rsidRPr="00796195">
              <w:rPr>
                <w:rFonts w:ascii="標楷體" w:eastAsia="標楷體" w:hAnsi="標楷體" w:cs="Times New Roman" w:hint="eastAsia"/>
                <w:kern w:val="2"/>
              </w:rPr>
              <w:t>5.11.2.2</w:t>
            </w:r>
            <w:r w:rsidR="00EB666D">
              <w:rPr>
                <w:rFonts w:ascii="標楷體" w:eastAsia="標楷體" w:hAnsi="標楷體" w:cs="Times New Roman" w:hint="eastAsia"/>
                <w:kern w:val="2"/>
              </w:rPr>
              <w:t>節</w:t>
            </w:r>
            <w:r w:rsidR="001B3577" w:rsidRPr="00796195">
              <w:rPr>
                <w:rFonts w:ascii="標楷體" w:eastAsia="標楷體" w:hAnsi="標楷體" w:cs="Times New Roman" w:hint="eastAsia"/>
                <w:kern w:val="2"/>
              </w:rPr>
              <w:t>之測試報告：</w:t>
            </w:r>
          </w:p>
          <w:p w:rsidR="001B3577" w:rsidRPr="00796195" w:rsidRDefault="002D7102" w:rsidP="00796195">
            <w:pPr>
              <w:pStyle w:val="CM2"/>
              <w:spacing w:line="240" w:lineRule="auto"/>
              <w:ind w:leftChars="295" w:left="989"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5.11.2</w:t>
              </w:r>
            </w:smartTag>
            <w:r w:rsidRPr="00796195">
              <w:rPr>
                <w:rFonts w:ascii="標楷體" w:eastAsia="標楷體" w:hAnsi="標楷體" w:cs="Times New Roman" w:hint="eastAsia"/>
                <w:kern w:val="2"/>
              </w:rPr>
              <w:t>.1</w:t>
            </w:r>
            <w:r w:rsidR="003F485B"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機械性要求：符合CNS15285標準規範</w:t>
            </w:r>
            <w:r w:rsidR="00EB666D">
              <w:rPr>
                <w:rFonts w:ascii="標楷體" w:eastAsia="標楷體" w:hAnsi="標楷體" w:cs="Times New Roman" w:hint="eastAsia"/>
                <w:kern w:val="2"/>
              </w:rPr>
              <w:t>第</w:t>
            </w:r>
            <w:r w:rsidR="001B3577" w:rsidRPr="00796195">
              <w:rPr>
                <w:rFonts w:ascii="標楷體" w:eastAsia="標楷體" w:hAnsi="標楷體" w:cs="Times New Roman" w:hint="eastAsia"/>
                <w:kern w:val="2"/>
              </w:rPr>
              <w:t>A</w:t>
            </w:r>
            <w:smartTag w:uri="urn:schemas-microsoft-com:office:smarttags" w:element="chsdate">
              <w:smartTagPr>
                <w:attr w:name="Year" w:val="1899"/>
                <w:attr w:name="Month" w:val="12"/>
                <w:attr w:name="Day" w:val="30"/>
                <w:attr w:name="IsLunarDate" w:val="False"/>
                <w:attr w:name="IsROCDate" w:val="False"/>
              </w:smartTagPr>
              <w:r w:rsidR="001B3577" w:rsidRPr="00796195">
                <w:rPr>
                  <w:rFonts w:ascii="標楷體" w:eastAsia="標楷體" w:hAnsi="標楷體" w:cs="Times New Roman" w:hint="eastAsia"/>
                  <w:kern w:val="2"/>
                </w:rPr>
                <w:t>4.2.2</w:t>
              </w:r>
            </w:smartTag>
            <w:r w:rsidR="00EB666D">
              <w:rPr>
                <w:rFonts w:ascii="標楷體" w:eastAsia="標楷體" w:hAnsi="標楷體" w:cs="Times New Roman" w:hint="eastAsia"/>
                <w:kern w:val="2"/>
              </w:rPr>
              <w:t>節</w:t>
            </w:r>
            <w:r w:rsidR="001B3577" w:rsidRPr="00796195">
              <w:rPr>
                <w:rFonts w:ascii="標楷體" w:eastAsia="標楷體" w:hAnsi="標楷體" w:cs="Times New Roman" w:hint="eastAsia"/>
                <w:kern w:val="2"/>
              </w:rPr>
              <w:t>、絕緣電阻：符合CNS15285標準規範</w:t>
            </w:r>
            <w:r w:rsidR="00EB666D">
              <w:rPr>
                <w:rFonts w:ascii="標楷體" w:eastAsia="標楷體" w:hAnsi="標楷體" w:cs="Times New Roman" w:hint="eastAsia"/>
                <w:kern w:val="2"/>
              </w:rPr>
              <w:t>第</w:t>
            </w:r>
            <w:r w:rsidR="001B3577" w:rsidRPr="00796195">
              <w:rPr>
                <w:rFonts w:ascii="標楷體" w:eastAsia="標楷體" w:hAnsi="標楷體" w:cs="Times New Roman" w:hint="eastAsia"/>
                <w:kern w:val="2"/>
              </w:rPr>
              <w:t>A4.2.3.3</w:t>
            </w:r>
            <w:r w:rsidR="00EB666D">
              <w:rPr>
                <w:rFonts w:ascii="標楷體" w:eastAsia="標楷體" w:hAnsi="標楷體" w:cs="Times New Roman" w:hint="eastAsia"/>
                <w:kern w:val="2"/>
              </w:rPr>
              <w:t>節</w:t>
            </w:r>
            <w:r w:rsidR="001B3577" w:rsidRPr="00796195">
              <w:rPr>
                <w:rFonts w:ascii="標楷體" w:eastAsia="標楷體" w:hAnsi="標楷體" w:cs="Times New Roman" w:hint="eastAsia"/>
                <w:kern w:val="2"/>
              </w:rPr>
              <w:t>、絕緣耐電壓：符合CNS15285標準規範</w:t>
            </w:r>
            <w:r w:rsidR="00EB666D">
              <w:rPr>
                <w:rFonts w:ascii="標楷體" w:eastAsia="標楷體" w:hAnsi="標楷體" w:cs="Times New Roman" w:hint="eastAsia"/>
                <w:kern w:val="2"/>
              </w:rPr>
              <w:t>第</w:t>
            </w:r>
            <w:r w:rsidR="001B3577" w:rsidRPr="00796195">
              <w:rPr>
                <w:rFonts w:ascii="標楷體" w:eastAsia="標楷體" w:hAnsi="標楷體" w:cs="Times New Roman" w:hint="eastAsia"/>
                <w:kern w:val="2"/>
              </w:rPr>
              <w:t>A4.2.3.4</w:t>
            </w:r>
            <w:r w:rsidR="00EB666D">
              <w:rPr>
                <w:rFonts w:ascii="標楷體" w:eastAsia="標楷體" w:hAnsi="標楷體" w:cs="Times New Roman" w:hint="eastAsia"/>
                <w:kern w:val="2"/>
              </w:rPr>
              <w:t>節</w:t>
            </w:r>
            <w:r w:rsidR="001B3577" w:rsidRPr="00796195">
              <w:rPr>
                <w:rFonts w:ascii="標楷體" w:eastAsia="標楷體" w:hAnsi="標楷體" w:cs="Times New Roman" w:hint="eastAsia"/>
                <w:kern w:val="2"/>
              </w:rPr>
              <w:t>、低接點電阻：符合CNS15285標準規範</w:t>
            </w:r>
            <w:r w:rsidR="00EB666D">
              <w:rPr>
                <w:rFonts w:ascii="標楷體" w:eastAsia="標楷體" w:hAnsi="標楷體" w:cs="Times New Roman" w:hint="eastAsia"/>
                <w:kern w:val="2"/>
              </w:rPr>
              <w:t>第</w:t>
            </w:r>
            <w:r w:rsidR="001B3577" w:rsidRPr="00796195">
              <w:rPr>
                <w:rFonts w:ascii="標楷體" w:eastAsia="標楷體" w:hAnsi="標楷體" w:cs="Times New Roman" w:hint="eastAsia"/>
                <w:kern w:val="2"/>
              </w:rPr>
              <w:t>A4.2.3.5</w:t>
            </w:r>
            <w:r w:rsidR="00821720">
              <w:rPr>
                <w:rFonts w:ascii="標楷體" w:eastAsia="標楷體" w:hAnsi="標楷體" w:cs="Times New Roman" w:hint="eastAsia"/>
                <w:kern w:val="2"/>
              </w:rPr>
              <w:t>節</w:t>
            </w:r>
            <w:r w:rsidR="001B3577" w:rsidRPr="00796195">
              <w:rPr>
                <w:rFonts w:ascii="標楷體" w:eastAsia="標楷體" w:hAnsi="標楷體" w:cs="Times New Roman" w:hint="eastAsia"/>
                <w:kern w:val="2"/>
              </w:rPr>
              <w:t>、接點電容：符合CNS15285標準規範</w:t>
            </w:r>
            <w:r w:rsidR="00821720">
              <w:rPr>
                <w:rFonts w:ascii="標楷體" w:eastAsia="標楷體" w:hAnsi="標楷體" w:cs="Times New Roman" w:hint="eastAsia"/>
                <w:kern w:val="2"/>
              </w:rPr>
              <w:t>第</w:t>
            </w:r>
            <w:r w:rsidR="001B3577" w:rsidRPr="00796195">
              <w:rPr>
                <w:rFonts w:ascii="標楷體" w:eastAsia="標楷體" w:hAnsi="標楷體" w:cs="Times New Roman" w:hint="eastAsia"/>
                <w:kern w:val="2"/>
              </w:rPr>
              <w:t>A4.2.3.6</w:t>
            </w:r>
            <w:r w:rsidR="00821720">
              <w:rPr>
                <w:rFonts w:ascii="標楷體" w:eastAsia="標楷體" w:hAnsi="標楷體" w:cs="Times New Roman" w:hint="eastAsia"/>
                <w:kern w:val="2"/>
              </w:rPr>
              <w:t>節</w:t>
            </w:r>
            <w:r w:rsidR="001B3577" w:rsidRPr="00796195">
              <w:rPr>
                <w:rFonts w:ascii="標楷體" w:eastAsia="標楷體" w:hAnsi="標楷體" w:cs="Times New Roman" w:hint="eastAsia"/>
                <w:kern w:val="2"/>
              </w:rPr>
              <w:t>、連接介面絕緣材料之材料類別：至少應為V-2</w:t>
            </w:r>
            <w:r w:rsidR="002175C7">
              <w:rPr>
                <w:rFonts w:ascii="標楷體" w:eastAsia="標楷體" w:hAnsi="標楷體" w:cs="Times New Roman" w:hint="eastAsia"/>
                <w:kern w:val="2"/>
              </w:rPr>
              <w:t>。</w:t>
            </w:r>
          </w:p>
          <w:p w:rsidR="001B3577" w:rsidRPr="00796195" w:rsidRDefault="00D43A7F" w:rsidP="00796195">
            <w:pPr>
              <w:pStyle w:val="CM2"/>
              <w:spacing w:line="240" w:lineRule="auto"/>
              <w:ind w:leftChars="295" w:left="989"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5.11.2</w:t>
              </w:r>
            </w:smartTag>
            <w:r w:rsidRPr="00796195">
              <w:rPr>
                <w:rFonts w:ascii="標楷體" w:eastAsia="標楷體" w:hAnsi="標楷體" w:cs="Times New Roman" w:hint="eastAsia"/>
                <w:kern w:val="2"/>
              </w:rPr>
              <w:t xml:space="preserve">.2 </w:t>
            </w:r>
            <w:r w:rsidR="001B3577" w:rsidRPr="00796195">
              <w:rPr>
                <w:rFonts w:ascii="標楷體" w:eastAsia="標楷體" w:hAnsi="標楷體" w:cs="Times New Roman" w:hint="eastAsia"/>
                <w:kern w:val="2"/>
              </w:rPr>
              <w:t>USB-IF技術規範之測試報告，並須包含</w:t>
            </w:r>
            <w:r w:rsidR="00821720">
              <w:rPr>
                <w:rFonts w:ascii="標楷體" w:eastAsia="標楷體" w:hAnsi="標楷體" w:cs="Times New Roman" w:hint="eastAsia"/>
                <w:kern w:val="2"/>
              </w:rPr>
              <w:t>第</w:t>
            </w:r>
            <w:r w:rsidRPr="00796195">
              <w:rPr>
                <w:rFonts w:ascii="標楷體" w:eastAsia="標楷體" w:hAnsi="標楷體" w:cs="Times New Roman" w:hint="eastAsia"/>
                <w:kern w:val="2"/>
              </w:rPr>
              <w:t>5.11.2.1</w:t>
            </w:r>
            <w:r w:rsidR="00821720">
              <w:rPr>
                <w:rFonts w:ascii="標楷體" w:eastAsia="標楷體" w:hAnsi="標楷體" w:cs="Times New Roman" w:hint="eastAsia"/>
                <w:kern w:val="2"/>
              </w:rPr>
              <w:t>節</w:t>
            </w:r>
            <w:r w:rsidR="001B3577" w:rsidRPr="00796195">
              <w:rPr>
                <w:rFonts w:ascii="標楷體" w:eastAsia="標楷體" w:hAnsi="標楷體" w:cs="Times New Roman" w:hint="eastAsia"/>
                <w:kern w:val="2"/>
              </w:rPr>
              <w:t>項目</w:t>
            </w:r>
            <w:r w:rsidR="002175C7">
              <w:rPr>
                <w:rFonts w:ascii="標楷體" w:eastAsia="標楷體" w:hAnsi="標楷體" w:cs="Times New Roman" w:hint="eastAsia"/>
                <w:kern w:val="2"/>
              </w:rPr>
              <w:t>。</w:t>
            </w:r>
          </w:p>
          <w:p w:rsidR="001B3577" w:rsidRPr="00796195" w:rsidRDefault="001B3577" w:rsidP="00796195">
            <w:pPr>
              <w:pStyle w:val="CM2"/>
              <w:spacing w:line="240" w:lineRule="auto"/>
              <w:ind w:firstLineChars="75" w:firstLine="180"/>
              <w:jc w:val="both"/>
              <w:outlineLvl w:val="0"/>
              <w:rPr>
                <w:rFonts w:ascii="標楷體" w:eastAsia="標楷體" w:hAnsi="標楷體" w:cs="Times New Roman"/>
                <w:kern w:val="2"/>
              </w:rPr>
            </w:pPr>
            <w:r w:rsidRPr="00796195">
              <w:rPr>
                <w:rFonts w:ascii="標楷體" w:eastAsia="標楷體" w:hAnsi="標楷體" w:cs="Times New Roman" w:hint="eastAsia"/>
                <w:kern w:val="2"/>
              </w:rPr>
              <w:t>5.12 充電線：</w:t>
            </w:r>
          </w:p>
          <w:p w:rsidR="001B3577" w:rsidRPr="00796195" w:rsidRDefault="00D43A7F"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5.12.1</w:t>
              </w:r>
            </w:smartTag>
            <w:r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STD-A連接介面接點1為</w:t>
            </w:r>
            <w:r w:rsidR="00604D5D" w:rsidRPr="00796195">
              <w:rPr>
                <w:rFonts w:ascii="標楷體" w:eastAsia="標楷體" w:hAnsi="標楷體" w:hint="eastAsia"/>
              </w:rPr>
              <w:t>V</w:t>
            </w:r>
            <w:r w:rsidR="00604D5D" w:rsidRPr="00796195">
              <w:rPr>
                <w:rFonts w:ascii="標楷體" w:eastAsia="標楷體" w:hAnsi="標楷體" w:hint="eastAsia"/>
                <w:vertAlign w:val="subscript"/>
              </w:rPr>
              <w:t>BUS</w:t>
            </w:r>
            <w:r w:rsidR="001B3577" w:rsidRPr="00796195">
              <w:rPr>
                <w:rFonts w:ascii="標楷體" w:eastAsia="標楷體" w:hAnsi="標楷體" w:cs="Times New Roman" w:hint="eastAsia"/>
                <w:kern w:val="2"/>
              </w:rPr>
              <w:t>及接點4為GND</w:t>
            </w:r>
            <w:r w:rsidR="002175C7">
              <w:rPr>
                <w:rFonts w:ascii="標楷體" w:eastAsia="標楷體" w:hAnsi="標楷體" w:cs="Times New Roman" w:hint="eastAsia"/>
                <w:kern w:val="2"/>
              </w:rPr>
              <w:t>。</w:t>
            </w:r>
          </w:p>
          <w:p w:rsidR="001B3577" w:rsidRPr="00796195" w:rsidRDefault="00D43A7F" w:rsidP="00796195">
            <w:pPr>
              <w:pStyle w:val="CM2"/>
              <w:spacing w:line="240" w:lineRule="auto"/>
              <w:ind w:leftChars="295" w:left="989"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lastRenderedPageBreak/>
                <w:t>5.12.2</w:t>
              </w:r>
            </w:smartTag>
            <w:r w:rsidR="003F485B"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須符合</w:t>
            </w:r>
            <w:proofErr w:type="gramStart"/>
            <w:r w:rsidR="001B3577" w:rsidRPr="00796195">
              <w:rPr>
                <w:rFonts w:ascii="標楷體" w:eastAsia="標楷體" w:hAnsi="標楷體" w:cs="Times New Roman" w:hint="eastAsia"/>
                <w:kern w:val="2"/>
              </w:rPr>
              <w:t>下列</w:t>
            </w:r>
            <w:r w:rsidR="002C4D79">
              <w:rPr>
                <w:rFonts w:ascii="標楷體" w:eastAsia="標楷體" w:hAnsi="標楷體" w:cs="Times New Roman" w:hint="eastAsia"/>
                <w:kern w:val="2"/>
              </w:rPr>
              <w:t>第</w:t>
            </w:r>
            <w:proofErr w:type="gramEnd"/>
            <w:r w:rsidRPr="00796195">
              <w:rPr>
                <w:rFonts w:ascii="標楷體" w:eastAsia="標楷體" w:hAnsi="標楷體" w:cs="Times New Roman" w:hint="eastAsia"/>
                <w:kern w:val="2"/>
              </w:rPr>
              <w:t>5.12.2.1</w:t>
            </w:r>
            <w:r w:rsidR="002C4D79">
              <w:rPr>
                <w:rFonts w:ascii="標楷體" w:eastAsia="標楷體" w:hAnsi="標楷體" w:cs="Times New Roman" w:hint="eastAsia"/>
                <w:kern w:val="2"/>
              </w:rPr>
              <w:t>節</w:t>
            </w:r>
            <w:r w:rsidR="001B3577" w:rsidRPr="00796195">
              <w:rPr>
                <w:rFonts w:ascii="標楷體" w:eastAsia="標楷體" w:hAnsi="標楷體" w:cs="Times New Roman" w:hint="eastAsia"/>
                <w:kern w:val="2"/>
              </w:rPr>
              <w:t>之規定或提供</w:t>
            </w:r>
            <w:r w:rsidR="002C4D79">
              <w:rPr>
                <w:rFonts w:ascii="標楷體" w:eastAsia="標楷體" w:hAnsi="標楷體" w:cs="Times New Roman" w:hint="eastAsia"/>
                <w:kern w:val="2"/>
              </w:rPr>
              <w:t>第</w:t>
            </w:r>
            <w:r w:rsidRPr="00796195">
              <w:rPr>
                <w:rFonts w:ascii="標楷體" w:eastAsia="標楷體" w:hAnsi="標楷體" w:cs="Times New Roman" w:hint="eastAsia"/>
                <w:kern w:val="2"/>
              </w:rPr>
              <w:t>5.12.2.2</w:t>
            </w:r>
            <w:r w:rsidR="002C4D79">
              <w:rPr>
                <w:rFonts w:ascii="標楷體" w:eastAsia="標楷體" w:hAnsi="標楷體" w:cs="Times New Roman" w:hint="eastAsia"/>
                <w:kern w:val="2"/>
              </w:rPr>
              <w:t>節</w:t>
            </w:r>
            <w:r w:rsidR="001B3577" w:rsidRPr="00796195">
              <w:rPr>
                <w:rFonts w:ascii="標楷體" w:eastAsia="標楷體" w:hAnsi="標楷體" w:cs="Times New Roman" w:hint="eastAsia"/>
                <w:kern w:val="2"/>
              </w:rPr>
              <w:t>之測試報告：</w:t>
            </w:r>
          </w:p>
          <w:p w:rsidR="001B3577" w:rsidRPr="00796195" w:rsidRDefault="00D43A7F" w:rsidP="00796195">
            <w:pPr>
              <w:pStyle w:val="CM2"/>
              <w:spacing w:line="240" w:lineRule="auto"/>
              <w:ind w:leftChars="413" w:left="1272"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5.12.</w:t>
              </w:r>
              <w:r w:rsidR="008D0F78" w:rsidRPr="00796195">
                <w:rPr>
                  <w:rFonts w:ascii="標楷體" w:eastAsia="標楷體" w:hAnsi="標楷體" w:cs="Times New Roman" w:hint="eastAsia"/>
                  <w:kern w:val="2"/>
                </w:rPr>
                <w:t>2</w:t>
              </w:r>
            </w:smartTag>
            <w:r w:rsidR="008D0F78" w:rsidRPr="00796195">
              <w:rPr>
                <w:rFonts w:ascii="標楷體" w:eastAsia="標楷體" w:hAnsi="標楷體" w:cs="Times New Roman" w:hint="eastAsia"/>
                <w:kern w:val="2"/>
              </w:rPr>
              <w:t>.1</w:t>
            </w:r>
            <w:r w:rsidR="003F485B"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電壓降：符合CNS15285標準規範</w:t>
            </w:r>
            <w:r w:rsidR="00677926">
              <w:rPr>
                <w:rFonts w:ascii="標楷體" w:eastAsia="標楷體" w:hAnsi="標楷體" w:cs="Times New Roman" w:hint="eastAsia"/>
                <w:kern w:val="2"/>
              </w:rPr>
              <w:t>第</w:t>
            </w:r>
            <w:r w:rsidR="001B3577" w:rsidRPr="00796195">
              <w:rPr>
                <w:rFonts w:ascii="標楷體" w:eastAsia="標楷體" w:hAnsi="標楷體" w:cs="Times New Roman" w:hint="eastAsia"/>
                <w:kern w:val="2"/>
              </w:rPr>
              <w:t>A</w:t>
            </w:r>
            <w:smartTag w:uri="urn:schemas-microsoft-com:office:smarttags" w:element="chsdate">
              <w:smartTagPr>
                <w:attr w:name="Year" w:val="1899"/>
                <w:attr w:name="Month" w:val="12"/>
                <w:attr w:name="Day" w:val="30"/>
                <w:attr w:name="IsLunarDate" w:val="False"/>
                <w:attr w:name="IsROCDate" w:val="False"/>
              </w:smartTagPr>
              <w:r w:rsidR="001B3577" w:rsidRPr="00796195">
                <w:rPr>
                  <w:rFonts w:ascii="標楷體" w:eastAsia="標楷體" w:hAnsi="標楷體" w:cs="Times New Roman" w:hint="eastAsia"/>
                  <w:kern w:val="2"/>
                </w:rPr>
                <w:t>4.3.3</w:t>
              </w:r>
            </w:smartTag>
            <w:r w:rsidR="001B3577" w:rsidRPr="00796195">
              <w:rPr>
                <w:rFonts w:ascii="標楷體" w:eastAsia="標楷體" w:hAnsi="標楷體" w:cs="Times New Roman" w:hint="eastAsia"/>
                <w:kern w:val="2"/>
              </w:rPr>
              <w:t>.2</w:t>
            </w:r>
            <w:r w:rsidR="00677926">
              <w:rPr>
                <w:rFonts w:ascii="標楷體" w:eastAsia="標楷體" w:hAnsi="標楷體" w:cs="Times New Roman" w:hint="eastAsia"/>
                <w:kern w:val="2"/>
              </w:rPr>
              <w:t>節</w:t>
            </w:r>
            <w:r w:rsidR="001B3577" w:rsidRPr="00796195">
              <w:rPr>
                <w:rFonts w:ascii="標楷體" w:eastAsia="標楷體" w:hAnsi="標楷體" w:cs="Times New Roman" w:hint="eastAsia"/>
                <w:kern w:val="2"/>
              </w:rPr>
              <w:t>、線彎曲：符合CNS15285標準規範</w:t>
            </w:r>
            <w:r w:rsidR="00677926">
              <w:rPr>
                <w:rFonts w:ascii="標楷體" w:eastAsia="標楷體" w:hAnsi="標楷體" w:cs="Times New Roman" w:hint="eastAsia"/>
                <w:kern w:val="2"/>
              </w:rPr>
              <w:t>第</w:t>
            </w:r>
            <w:r w:rsidR="001B3577" w:rsidRPr="00796195">
              <w:rPr>
                <w:rFonts w:ascii="標楷體" w:eastAsia="標楷體" w:hAnsi="標楷體" w:cs="Times New Roman" w:hint="eastAsia"/>
                <w:kern w:val="2"/>
              </w:rPr>
              <w:t>A4.3.6</w:t>
            </w:r>
            <w:r w:rsidR="00677926">
              <w:rPr>
                <w:rFonts w:ascii="標楷體" w:eastAsia="標楷體" w:hAnsi="標楷體" w:cs="Times New Roman" w:hint="eastAsia"/>
                <w:kern w:val="2"/>
              </w:rPr>
              <w:t>節</w:t>
            </w:r>
            <w:r w:rsidR="001B3577" w:rsidRPr="00796195">
              <w:rPr>
                <w:rFonts w:ascii="標楷體" w:eastAsia="標楷體" w:hAnsi="標楷體" w:cs="Times New Roman" w:hint="eastAsia"/>
                <w:kern w:val="2"/>
              </w:rPr>
              <w:t>、四軸向彎曲連續性：符合CNS15285標準規範</w:t>
            </w:r>
            <w:r w:rsidR="00677926">
              <w:rPr>
                <w:rFonts w:ascii="標楷體" w:eastAsia="標楷體" w:hAnsi="標楷體" w:cs="Times New Roman" w:hint="eastAsia"/>
                <w:kern w:val="2"/>
              </w:rPr>
              <w:t>第</w:t>
            </w:r>
            <w:r w:rsidR="001B3577" w:rsidRPr="00796195">
              <w:rPr>
                <w:rFonts w:ascii="標楷體" w:eastAsia="標楷體" w:hAnsi="標楷體" w:cs="Times New Roman" w:hint="eastAsia"/>
                <w:kern w:val="2"/>
              </w:rPr>
              <w:t>A4.3.7</w:t>
            </w:r>
            <w:r w:rsidR="00677926">
              <w:rPr>
                <w:rFonts w:ascii="標楷體" w:eastAsia="標楷體" w:hAnsi="標楷體" w:cs="Times New Roman" w:hint="eastAsia"/>
                <w:kern w:val="2"/>
              </w:rPr>
              <w:t>節</w:t>
            </w:r>
            <w:r w:rsidR="001B3577" w:rsidRPr="00796195">
              <w:rPr>
                <w:rFonts w:ascii="標楷體" w:eastAsia="標楷體" w:hAnsi="標楷體" w:cs="Times New Roman" w:hint="eastAsia"/>
                <w:kern w:val="2"/>
              </w:rPr>
              <w:t>、導線之最大電阻：應不超過0.232</w:t>
            </w:r>
            <w:r w:rsidR="001B3577" w:rsidRPr="00796195">
              <w:rPr>
                <w:rFonts w:ascii="標楷體" w:eastAsia="標楷體" w:hAnsi="標楷體" w:cs="Times New Roman"/>
                <w:kern w:val="2"/>
              </w:rPr>
              <w:t>Ω</w:t>
            </w:r>
            <w:r w:rsidR="001B3577" w:rsidRPr="00796195">
              <w:rPr>
                <w:rFonts w:ascii="標楷體" w:eastAsia="標楷體" w:hAnsi="標楷體" w:cs="Times New Roman" w:hint="eastAsia"/>
                <w:kern w:val="2"/>
              </w:rPr>
              <w:t>/m、充電線</w:t>
            </w:r>
            <w:proofErr w:type="gramStart"/>
            <w:r w:rsidR="001B3577" w:rsidRPr="00796195">
              <w:rPr>
                <w:rFonts w:ascii="標楷體" w:eastAsia="標楷體" w:hAnsi="標楷體" w:cs="Times New Roman" w:hint="eastAsia"/>
                <w:kern w:val="2"/>
              </w:rPr>
              <w:t>線</w:t>
            </w:r>
            <w:proofErr w:type="gramEnd"/>
            <w:r w:rsidR="001B3577" w:rsidRPr="00796195">
              <w:rPr>
                <w:rFonts w:ascii="標楷體" w:eastAsia="標楷體" w:hAnsi="標楷體" w:cs="Times New Roman" w:hint="eastAsia"/>
                <w:kern w:val="2"/>
              </w:rPr>
              <w:t>材之防火類別等級：至少應在VW-1以上</w:t>
            </w:r>
            <w:r w:rsidR="002175C7">
              <w:rPr>
                <w:rFonts w:ascii="標楷體" w:eastAsia="標楷體" w:hAnsi="標楷體" w:cs="Times New Roman" w:hint="eastAsia"/>
                <w:kern w:val="2"/>
              </w:rPr>
              <w:t>。</w:t>
            </w:r>
          </w:p>
          <w:p w:rsidR="001B3577" w:rsidRPr="00796195" w:rsidRDefault="00830711" w:rsidP="00796195">
            <w:pPr>
              <w:pStyle w:val="CM2"/>
              <w:spacing w:line="240" w:lineRule="auto"/>
              <w:ind w:leftChars="449" w:left="1272" w:hangingChars="81" w:hanging="194"/>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5.12.2</w:t>
              </w:r>
            </w:smartTag>
            <w:r w:rsidRPr="00796195">
              <w:rPr>
                <w:rFonts w:ascii="標楷體" w:eastAsia="標楷體" w:hAnsi="標楷體" w:cs="Times New Roman" w:hint="eastAsia"/>
                <w:kern w:val="2"/>
              </w:rPr>
              <w:t xml:space="preserve">.2 </w:t>
            </w:r>
            <w:r w:rsidR="001B3577" w:rsidRPr="00796195">
              <w:rPr>
                <w:rFonts w:ascii="標楷體" w:eastAsia="標楷體" w:hAnsi="標楷體" w:cs="Times New Roman" w:hint="eastAsia"/>
                <w:kern w:val="2"/>
              </w:rPr>
              <w:t>USB-IF技術規範之測試報告，並須包含</w:t>
            </w:r>
            <w:r w:rsidR="00677926">
              <w:rPr>
                <w:rFonts w:ascii="標楷體" w:eastAsia="標楷體" w:hAnsi="標楷體" w:cs="Times New Roman" w:hint="eastAsia"/>
                <w:kern w:val="2"/>
              </w:rPr>
              <w:t>第</w:t>
            </w:r>
            <w:r w:rsidRPr="00796195">
              <w:rPr>
                <w:rFonts w:ascii="標楷體" w:eastAsia="標楷體" w:hAnsi="標楷體" w:cs="Times New Roman" w:hint="eastAsia"/>
                <w:kern w:val="2"/>
              </w:rPr>
              <w:t>5.12.2.1</w:t>
            </w:r>
            <w:r w:rsidR="00677926">
              <w:rPr>
                <w:rFonts w:ascii="標楷體" w:eastAsia="標楷體" w:hAnsi="標楷體" w:cs="Times New Roman" w:hint="eastAsia"/>
                <w:kern w:val="2"/>
              </w:rPr>
              <w:t>節</w:t>
            </w:r>
            <w:r w:rsidR="001B3577" w:rsidRPr="00796195">
              <w:rPr>
                <w:rFonts w:ascii="標楷體" w:eastAsia="標楷體" w:hAnsi="標楷體" w:cs="Times New Roman" w:hint="eastAsia"/>
                <w:kern w:val="2"/>
              </w:rPr>
              <w:t>項目</w:t>
            </w:r>
            <w:r w:rsidR="002175C7">
              <w:rPr>
                <w:rFonts w:ascii="標楷體" w:eastAsia="標楷體" w:hAnsi="標楷體" w:cs="Times New Roman" w:hint="eastAsia"/>
                <w:kern w:val="2"/>
              </w:rPr>
              <w:t>。</w:t>
            </w:r>
          </w:p>
          <w:p w:rsidR="001B3577" w:rsidRPr="00796195" w:rsidRDefault="001B3577" w:rsidP="00796195">
            <w:pPr>
              <w:pStyle w:val="CM2"/>
              <w:spacing w:line="240" w:lineRule="auto"/>
              <w:ind w:firstLineChars="100" w:firstLine="240"/>
              <w:jc w:val="both"/>
              <w:outlineLvl w:val="0"/>
              <w:rPr>
                <w:rFonts w:ascii="標楷體" w:eastAsia="標楷體" w:hAnsi="標楷體" w:cs="Times New Roman"/>
                <w:kern w:val="2"/>
              </w:rPr>
            </w:pPr>
            <w:r w:rsidRPr="00796195">
              <w:rPr>
                <w:rFonts w:ascii="標楷體" w:eastAsia="標楷體" w:hAnsi="標楷體" w:cs="Times New Roman"/>
                <w:kern w:val="2"/>
              </w:rPr>
              <w:t>5.1</w:t>
            </w:r>
            <w:r w:rsidRPr="00796195">
              <w:rPr>
                <w:rFonts w:ascii="標楷體" w:eastAsia="標楷體" w:hAnsi="標楷體" w:cs="Times New Roman" w:hint="eastAsia"/>
                <w:kern w:val="2"/>
              </w:rPr>
              <w:t>3</w:t>
            </w:r>
            <w:r w:rsidRPr="00796195">
              <w:rPr>
                <w:rFonts w:ascii="標楷體" w:eastAsia="標楷體" w:hAnsi="標楷體" w:cs="Times New Roman"/>
                <w:kern w:val="2"/>
              </w:rPr>
              <w:t xml:space="preserve"> </w:t>
            </w:r>
            <w:r w:rsidRPr="00796195">
              <w:rPr>
                <w:rFonts w:ascii="標楷體" w:eastAsia="標楷體" w:hAnsi="標楷體" w:cs="Times New Roman" w:hint="eastAsia"/>
                <w:kern w:val="2"/>
              </w:rPr>
              <w:t>充電器電性要求：</w:t>
            </w:r>
          </w:p>
          <w:p w:rsidR="001B3577" w:rsidRPr="00796195" w:rsidRDefault="00CC0DA6"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5.13.1</w:t>
              </w:r>
            </w:smartTag>
            <w:r w:rsidR="008254D1"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 xml:space="preserve">輸入電性：符合CNS15285標準規範 </w:t>
            </w:r>
            <w:r w:rsidR="0088207C">
              <w:rPr>
                <w:rFonts w:ascii="標楷體" w:eastAsia="標楷體" w:hAnsi="標楷體" w:cs="Times New Roman" w:hint="eastAsia"/>
                <w:kern w:val="2"/>
              </w:rPr>
              <w:t>第</w:t>
            </w:r>
            <w:r w:rsidR="001B3577" w:rsidRPr="00796195">
              <w:rPr>
                <w:rFonts w:ascii="標楷體" w:eastAsia="標楷體" w:hAnsi="標楷體" w:cs="Times New Roman" w:hint="eastAsia"/>
                <w:kern w:val="2"/>
              </w:rPr>
              <w:t>4.3及4.4</w:t>
            </w:r>
            <w:r w:rsidR="0088207C">
              <w:rPr>
                <w:rFonts w:ascii="標楷體" w:eastAsia="標楷體" w:hAnsi="標楷體" w:cs="Times New Roman" w:hint="eastAsia"/>
                <w:kern w:val="2"/>
              </w:rPr>
              <w:t>節</w:t>
            </w:r>
            <w:r w:rsidR="002175C7">
              <w:rPr>
                <w:rFonts w:ascii="標楷體" w:eastAsia="標楷體" w:hAnsi="標楷體" w:cs="Times New Roman" w:hint="eastAsia"/>
                <w:kern w:val="2"/>
              </w:rPr>
              <w:t>。</w:t>
            </w:r>
          </w:p>
          <w:p w:rsidR="001B3577" w:rsidRPr="00796195" w:rsidRDefault="00CC0DA6"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5.13.2</w:t>
              </w:r>
            </w:smartTag>
            <w:r w:rsidR="008254D1"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輸出電壓：應為5Vdc，許可差為±5%。依CNS15285標準規範第5.4節進行試驗，檢查是否符合要求。</w:t>
            </w:r>
          </w:p>
          <w:p w:rsidR="001B3577" w:rsidRPr="00796195" w:rsidRDefault="00CC0DA6"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5.13.3</w:t>
              </w:r>
            </w:smartTag>
            <w:r w:rsidR="008254D1"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 xml:space="preserve">輸出電性：符合CNS15285標準規範 </w:t>
            </w:r>
            <w:r w:rsidR="006D1D67">
              <w:rPr>
                <w:rFonts w:ascii="標楷體" w:eastAsia="標楷體" w:hAnsi="標楷體" w:cs="Times New Roman" w:hint="eastAsia"/>
                <w:kern w:val="2"/>
              </w:rPr>
              <w:t>第</w:t>
            </w:r>
            <w:r w:rsidR="001B3577" w:rsidRPr="00796195">
              <w:rPr>
                <w:rFonts w:ascii="標楷體" w:eastAsia="標楷體" w:hAnsi="標楷體" w:cs="Times New Roman" w:hint="eastAsia"/>
                <w:kern w:val="2"/>
              </w:rPr>
              <w:t>4.7至4.9</w:t>
            </w:r>
            <w:r w:rsidR="006D1D67">
              <w:rPr>
                <w:rFonts w:ascii="標楷體" w:eastAsia="標楷體" w:hAnsi="標楷體" w:cs="Times New Roman" w:hint="eastAsia"/>
                <w:kern w:val="2"/>
              </w:rPr>
              <w:t>節</w:t>
            </w:r>
            <w:r w:rsidR="002175C7">
              <w:rPr>
                <w:rFonts w:ascii="標楷體" w:eastAsia="標楷體" w:hAnsi="標楷體" w:cs="Times New Roman" w:hint="eastAsia"/>
                <w:kern w:val="2"/>
              </w:rPr>
              <w:t>。</w:t>
            </w:r>
          </w:p>
          <w:p w:rsidR="001B3577" w:rsidRPr="00796195" w:rsidRDefault="00CC0DA6"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5.13.4</w:t>
              </w:r>
            </w:smartTag>
            <w:r w:rsidR="008254D1"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 xml:space="preserve">逆向電流：符合CNS15285標準規範 </w:t>
            </w:r>
            <w:r w:rsidR="006D1D67">
              <w:rPr>
                <w:rFonts w:ascii="標楷體" w:eastAsia="標楷體" w:hAnsi="標楷體" w:cs="Times New Roman" w:hint="eastAsia"/>
                <w:kern w:val="2"/>
              </w:rPr>
              <w:t>第</w:t>
            </w:r>
            <w:r w:rsidR="001B3577" w:rsidRPr="00796195">
              <w:rPr>
                <w:rFonts w:ascii="標楷體" w:eastAsia="標楷體" w:hAnsi="標楷體" w:cs="Times New Roman" w:hint="eastAsia"/>
                <w:kern w:val="2"/>
              </w:rPr>
              <w:t>4.10</w:t>
            </w:r>
            <w:r w:rsidR="006D1D67">
              <w:rPr>
                <w:rFonts w:ascii="標楷體" w:eastAsia="標楷體" w:hAnsi="標楷體" w:cs="Times New Roman" w:hint="eastAsia"/>
                <w:kern w:val="2"/>
              </w:rPr>
              <w:t>節</w:t>
            </w:r>
            <w:r w:rsidR="002175C7">
              <w:rPr>
                <w:rFonts w:ascii="標楷體" w:eastAsia="標楷體" w:hAnsi="標楷體" w:cs="Times New Roman" w:hint="eastAsia"/>
                <w:kern w:val="2"/>
              </w:rPr>
              <w:t>。</w:t>
            </w:r>
          </w:p>
          <w:p w:rsidR="001B3577" w:rsidRPr="00796195" w:rsidRDefault="00CC0DA6"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5.13.5</w:t>
              </w:r>
            </w:smartTag>
            <w:r w:rsidR="008254D1"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無載消耗功率：符合CNS15285標準規範</w:t>
            </w:r>
            <w:r w:rsidR="006D1D67">
              <w:rPr>
                <w:rFonts w:ascii="標楷體" w:eastAsia="標楷體" w:hAnsi="標楷體" w:cs="Times New Roman" w:hint="eastAsia"/>
                <w:kern w:val="2"/>
              </w:rPr>
              <w:t>第</w:t>
            </w:r>
            <w:r w:rsidR="001B3577" w:rsidRPr="00796195">
              <w:rPr>
                <w:rFonts w:ascii="標楷體" w:eastAsia="標楷體" w:hAnsi="標楷體" w:cs="Times New Roman" w:hint="eastAsia"/>
                <w:kern w:val="2"/>
              </w:rPr>
              <w:t>4.11</w:t>
            </w:r>
            <w:r w:rsidR="006D1D67">
              <w:rPr>
                <w:rFonts w:ascii="標楷體" w:eastAsia="標楷體" w:hAnsi="標楷體" w:cs="Times New Roman" w:hint="eastAsia"/>
                <w:kern w:val="2"/>
              </w:rPr>
              <w:t>節</w:t>
            </w:r>
            <w:r w:rsidR="002175C7">
              <w:rPr>
                <w:rFonts w:ascii="標楷體" w:eastAsia="標楷體" w:hAnsi="標楷體" w:cs="Times New Roman" w:hint="eastAsia"/>
                <w:kern w:val="2"/>
              </w:rPr>
              <w:t>。</w:t>
            </w:r>
          </w:p>
          <w:p w:rsidR="001B3577" w:rsidRPr="00796195" w:rsidRDefault="00CC0DA6" w:rsidP="00796195">
            <w:pPr>
              <w:pStyle w:val="CM2"/>
              <w:spacing w:line="240" w:lineRule="auto"/>
              <w:ind w:leftChars="177" w:left="706" w:hangingChars="117" w:hanging="281"/>
              <w:jc w:val="both"/>
              <w:outlineLvl w:val="0"/>
              <w:rPr>
                <w:rFonts w:ascii="標楷體" w:eastAsia="標楷體" w:hAnsi="標楷體" w:cs="Times New Roman" w:hint="eastAsia"/>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5.13.6</w:t>
              </w:r>
            </w:smartTag>
            <w:r w:rsidR="008254D1"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 xml:space="preserve">平均效率：符合CNS15285標準規範 </w:t>
            </w:r>
            <w:r w:rsidR="006D1D67">
              <w:rPr>
                <w:rFonts w:ascii="標楷體" w:eastAsia="標楷體" w:hAnsi="標楷體" w:cs="Times New Roman" w:hint="eastAsia"/>
                <w:kern w:val="2"/>
              </w:rPr>
              <w:t>第</w:t>
            </w:r>
            <w:r w:rsidR="001B3577" w:rsidRPr="00796195">
              <w:rPr>
                <w:rFonts w:ascii="標楷體" w:eastAsia="標楷體" w:hAnsi="標楷體" w:cs="Times New Roman" w:hint="eastAsia"/>
                <w:kern w:val="2"/>
              </w:rPr>
              <w:t>4.12</w:t>
            </w:r>
            <w:r w:rsidR="006D1D67">
              <w:rPr>
                <w:rFonts w:ascii="標楷體" w:eastAsia="標楷體" w:hAnsi="標楷體" w:cs="Times New Roman" w:hint="eastAsia"/>
                <w:kern w:val="2"/>
              </w:rPr>
              <w:t>節</w:t>
            </w:r>
            <w:r w:rsidR="002175C7">
              <w:rPr>
                <w:rFonts w:ascii="標楷體" w:eastAsia="標楷體" w:hAnsi="標楷體" w:cs="Times New Roman" w:hint="eastAsia"/>
                <w:kern w:val="2"/>
              </w:rPr>
              <w:t>。</w:t>
            </w:r>
          </w:p>
          <w:p w:rsidR="001B3577" w:rsidRPr="00796195" w:rsidRDefault="001B3577" w:rsidP="00796195">
            <w:pPr>
              <w:pStyle w:val="CM2"/>
              <w:spacing w:line="240" w:lineRule="auto"/>
              <w:ind w:leftChars="118" w:left="564" w:hangingChars="117" w:hanging="281"/>
              <w:jc w:val="both"/>
              <w:outlineLvl w:val="0"/>
              <w:rPr>
                <w:rFonts w:ascii="標楷體" w:eastAsia="標楷體" w:hAnsi="標楷體" w:cs="Times New Roman" w:hint="eastAsia"/>
                <w:kern w:val="2"/>
              </w:rPr>
            </w:pPr>
            <w:r w:rsidRPr="00796195">
              <w:rPr>
                <w:rFonts w:ascii="標楷體" w:eastAsia="標楷體" w:hAnsi="標楷體" w:cs="Times New Roman"/>
                <w:kern w:val="2"/>
              </w:rPr>
              <w:t>5.1</w:t>
            </w:r>
            <w:r w:rsidRPr="00796195">
              <w:rPr>
                <w:rFonts w:ascii="標楷體" w:eastAsia="標楷體" w:hAnsi="標楷體" w:cs="Times New Roman" w:hint="eastAsia"/>
                <w:kern w:val="2"/>
              </w:rPr>
              <w:t>4 公眾告警廣播簡訊功能</w:t>
            </w:r>
            <w:r w:rsidRPr="00796195">
              <w:rPr>
                <w:rFonts w:ascii="標楷體" w:eastAsia="標楷體" w:hAnsi="標楷體" w:cs="Times New Roman"/>
                <w:kern w:val="2"/>
              </w:rPr>
              <w:t>(</w:t>
            </w:r>
            <w:r w:rsidRPr="00796195">
              <w:rPr>
                <w:rFonts w:ascii="標楷體" w:eastAsia="標楷體" w:hAnsi="標楷體" w:cs="Times New Roman" w:hint="eastAsia"/>
                <w:kern w:val="2"/>
              </w:rPr>
              <w:t>Public Warning System，PWS</w:t>
            </w:r>
            <w:r w:rsidRPr="00796195">
              <w:rPr>
                <w:rFonts w:ascii="標楷體" w:eastAsia="標楷體" w:hAnsi="標楷體" w:cs="Times New Roman"/>
                <w:kern w:val="2"/>
              </w:rPr>
              <w:t>)</w:t>
            </w:r>
            <w:r w:rsidRPr="00796195">
              <w:rPr>
                <w:rFonts w:ascii="標楷體" w:eastAsia="標楷體" w:hAnsi="標楷體" w:cs="Times New Roman" w:hint="eastAsia"/>
                <w:kern w:val="2"/>
              </w:rPr>
              <w:t>：</w:t>
            </w:r>
          </w:p>
          <w:p w:rsidR="001B3577" w:rsidRPr="00796195" w:rsidRDefault="001B3577" w:rsidP="00796195">
            <w:pPr>
              <w:pStyle w:val="CM2"/>
              <w:spacing w:line="240" w:lineRule="auto"/>
              <w:ind w:leftChars="177" w:left="1078" w:hangingChars="272" w:hanging="653"/>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14</w:t>
              </w:r>
              <w:r w:rsidRPr="00796195">
                <w:rPr>
                  <w:rFonts w:ascii="標楷體" w:eastAsia="標楷體" w:hAnsi="標楷體" w:cs="Times New Roman"/>
                  <w:kern w:val="2"/>
                </w:rPr>
                <w:t>.1</w:t>
              </w:r>
            </w:smartTag>
            <w:r w:rsidR="0032585A" w:rsidRPr="00796195">
              <w:rPr>
                <w:rFonts w:ascii="標楷體" w:eastAsia="標楷體" w:hAnsi="標楷體" w:cs="Times New Roman" w:hint="eastAsia"/>
                <w:kern w:val="2"/>
              </w:rPr>
              <w:t xml:space="preserve"> </w:t>
            </w:r>
            <w:r w:rsidR="0032585A" w:rsidRPr="00796195">
              <w:rPr>
                <w:rFonts w:ascii="標楷體" w:eastAsia="標楷體" w:hAnsi="標楷體" w:cs="Times New Roman"/>
                <w:kern w:val="2"/>
              </w:rPr>
              <w:t>本項測試適用手持式行動</w:t>
            </w:r>
            <w:proofErr w:type="gramStart"/>
            <w:r w:rsidR="0032585A" w:rsidRPr="00796195">
              <w:rPr>
                <w:rFonts w:ascii="標楷體" w:eastAsia="標楷體" w:hAnsi="標楷體" w:cs="Times New Roman"/>
                <w:kern w:val="2"/>
              </w:rPr>
              <w:t>臺</w:t>
            </w:r>
            <w:proofErr w:type="gramEnd"/>
            <w:r w:rsidR="0032585A" w:rsidRPr="00796195">
              <w:rPr>
                <w:rFonts w:ascii="標楷體" w:eastAsia="標楷體" w:hAnsi="標楷體" w:cs="Times New Roman"/>
                <w:kern w:val="2"/>
              </w:rPr>
              <w:t>設備</w:t>
            </w:r>
            <w:r w:rsidRPr="00796195">
              <w:rPr>
                <w:rFonts w:ascii="標楷體" w:eastAsia="標楷體" w:hAnsi="標楷體" w:cs="Times New Roman"/>
                <w:kern w:val="2"/>
              </w:rPr>
              <w:t>。</w:t>
            </w:r>
          </w:p>
          <w:p w:rsidR="001B3577" w:rsidRPr="00796195" w:rsidRDefault="001B3577" w:rsidP="00796195">
            <w:pPr>
              <w:pStyle w:val="CM2"/>
              <w:spacing w:line="240" w:lineRule="auto"/>
              <w:ind w:leftChars="177" w:left="706" w:hangingChars="117" w:hanging="281"/>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14</w:t>
              </w:r>
              <w:r w:rsidRPr="00796195">
                <w:rPr>
                  <w:rFonts w:ascii="標楷體" w:eastAsia="標楷體" w:hAnsi="標楷體" w:cs="Times New Roman"/>
                  <w:kern w:val="2"/>
                </w:rPr>
                <w:t>.</w:t>
              </w:r>
              <w:r w:rsidRPr="00796195">
                <w:rPr>
                  <w:rFonts w:ascii="標楷體" w:eastAsia="標楷體" w:hAnsi="標楷體" w:cs="Times New Roman" w:hint="eastAsia"/>
                  <w:kern w:val="2"/>
                </w:rPr>
                <w:t>2</w:t>
              </w:r>
            </w:smartTag>
            <w:r w:rsidRPr="00796195">
              <w:rPr>
                <w:rFonts w:ascii="標楷體" w:eastAsia="標楷體" w:hAnsi="標楷體" w:cs="Times New Roman" w:hint="eastAsia"/>
                <w:kern w:val="2"/>
              </w:rPr>
              <w:t xml:space="preserve"> 公眾告警廣播簡訊功能應具有下列通道：</w:t>
            </w:r>
          </w:p>
          <w:p w:rsidR="001B3577" w:rsidRPr="00796195" w:rsidRDefault="00970A54" w:rsidP="00796195">
            <w:pPr>
              <w:pStyle w:val="CM2"/>
              <w:spacing w:line="240" w:lineRule="auto"/>
              <w:ind w:leftChars="295" w:left="989" w:hangingChars="117" w:hanging="281"/>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5.14.2</w:t>
              </w:r>
            </w:smartTag>
            <w:r w:rsidRPr="00796195">
              <w:rPr>
                <w:rFonts w:ascii="標楷體" w:eastAsia="標楷體" w:hAnsi="標楷體" w:cs="Times New Roman" w:hint="eastAsia"/>
                <w:kern w:val="2"/>
              </w:rPr>
              <w:t>.1</w:t>
            </w:r>
            <w:r w:rsidR="008254D1"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通道4370為顯示中文公眾告警廣播簡訊</w:t>
            </w:r>
            <w:r w:rsidR="00324E78" w:rsidRPr="00796195">
              <w:rPr>
                <w:rFonts w:ascii="標楷體" w:eastAsia="標楷體" w:hAnsi="標楷體" w:cs="Times New Roman" w:hint="eastAsia"/>
                <w:kern w:val="2"/>
              </w:rPr>
              <w:t>，且不可關閉</w:t>
            </w:r>
            <w:r w:rsidR="001B3577" w:rsidRPr="00796195">
              <w:rPr>
                <w:rFonts w:ascii="標楷體" w:eastAsia="標楷體" w:hAnsi="標楷體" w:cs="Times New Roman" w:hint="eastAsia"/>
                <w:kern w:val="2"/>
              </w:rPr>
              <w:t>。</w:t>
            </w:r>
          </w:p>
          <w:p w:rsidR="001B3577" w:rsidRPr="00796195" w:rsidRDefault="00970A54" w:rsidP="00796195">
            <w:pPr>
              <w:pStyle w:val="CM2"/>
              <w:spacing w:line="240" w:lineRule="auto"/>
              <w:ind w:leftChars="295" w:left="989" w:hangingChars="117" w:hanging="281"/>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5.14.2</w:t>
              </w:r>
            </w:smartTag>
            <w:r w:rsidRPr="00796195">
              <w:rPr>
                <w:rFonts w:ascii="標楷體" w:eastAsia="標楷體" w:hAnsi="標楷體" w:cs="Times New Roman" w:hint="eastAsia"/>
                <w:kern w:val="2"/>
              </w:rPr>
              <w:t>.2</w:t>
            </w:r>
            <w:r w:rsidR="008254D1"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通道438</w:t>
            </w:r>
            <w:r w:rsidR="00E217FC" w:rsidRPr="00796195">
              <w:rPr>
                <w:rFonts w:ascii="標楷體" w:eastAsia="標楷體" w:hAnsi="標楷體" w:cs="Times New Roman" w:hint="eastAsia"/>
                <w:kern w:val="2"/>
              </w:rPr>
              <w:t>0</w:t>
            </w:r>
            <w:r w:rsidR="00B31D24" w:rsidRPr="00796195">
              <w:rPr>
                <w:rFonts w:ascii="標楷體" w:eastAsia="標楷體" w:hAnsi="標楷體" w:cs="Times New Roman" w:hint="eastAsia"/>
                <w:kern w:val="2"/>
              </w:rPr>
              <w:t>為業者</w:t>
            </w:r>
            <w:r w:rsidR="00E217FC" w:rsidRPr="00796195">
              <w:rPr>
                <w:rFonts w:ascii="標楷體" w:eastAsia="標楷體" w:hAnsi="標楷體" w:cs="Times New Roman" w:hint="eastAsia"/>
                <w:kern w:val="2"/>
              </w:rPr>
              <w:t>測試</w:t>
            </w:r>
            <w:r w:rsidR="00B31D24" w:rsidRPr="00796195">
              <w:rPr>
                <w:rFonts w:ascii="標楷體" w:eastAsia="標楷體" w:hAnsi="標楷體" w:cs="Times New Roman" w:hint="eastAsia"/>
                <w:kern w:val="2"/>
              </w:rPr>
              <w:t>公眾告警廣播簡訊。</w:t>
            </w:r>
          </w:p>
          <w:p w:rsidR="00E217FC" w:rsidRPr="00796195" w:rsidRDefault="00970A54" w:rsidP="00796195">
            <w:pPr>
              <w:ind w:leftChars="295" w:left="989" w:hangingChars="117" w:hanging="281"/>
              <w:rPr>
                <w:rFonts w:ascii="標楷體" w:eastAsia="標楷體" w:hAnsi="標楷體" w:hint="eastAsia"/>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hint="eastAsia"/>
                </w:rPr>
                <w:t>5.14.2</w:t>
              </w:r>
            </w:smartTag>
            <w:r w:rsidRPr="00796195">
              <w:rPr>
                <w:rFonts w:ascii="標楷體" w:eastAsia="標楷體" w:hAnsi="標楷體" w:hint="eastAsia"/>
              </w:rPr>
              <w:t>.3</w:t>
            </w:r>
            <w:r w:rsidR="008254D1" w:rsidRPr="00796195">
              <w:rPr>
                <w:rFonts w:ascii="標楷體" w:eastAsia="標楷體" w:hAnsi="標楷體" w:hint="eastAsia"/>
              </w:rPr>
              <w:t xml:space="preserve"> </w:t>
            </w:r>
            <w:r w:rsidR="00E217FC" w:rsidRPr="00796195">
              <w:rPr>
                <w:rFonts w:ascii="標楷體" w:eastAsia="標楷體" w:hAnsi="標楷體" w:hint="eastAsia"/>
              </w:rPr>
              <w:t>通道4383為顯示英文公眾告警廣播簡訊</w:t>
            </w:r>
            <w:r w:rsidR="00324E78" w:rsidRPr="00796195">
              <w:rPr>
                <w:rFonts w:ascii="標楷體" w:eastAsia="標楷體" w:hAnsi="標楷體" w:hint="eastAsia"/>
              </w:rPr>
              <w:t>，且不可關閉</w:t>
            </w:r>
            <w:r w:rsidR="00E217FC" w:rsidRPr="00796195">
              <w:rPr>
                <w:rFonts w:ascii="標楷體" w:eastAsia="標楷體" w:hAnsi="標楷體" w:hint="eastAsia"/>
              </w:rPr>
              <w:t>。</w:t>
            </w:r>
          </w:p>
          <w:p w:rsidR="001B3577" w:rsidRPr="00796195" w:rsidRDefault="001B3577" w:rsidP="00796195">
            <w:pPr>
              <w:pStyle w:val="CM2"/>
              <w:spacing w:line="240" w:lineRule="auto"/>
              <w:ind w:leftChars="176" w:left="705" w:hangingChars="118" w:hanging="283"/>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14</w:t>
              </w:r>
              <w:r w:rsidRPr="00796195">
                <w:rPr>
                  <w:rFonts w:ascii="標楷體" w:eastAsia="標楷體" w:hAnsi="標楷體" w:cs="Times New Roman"/>
                  <w:kern w:val="2"/>
                </w:rPr>
                <w:t>.</w:t>
              </w:r>
              <w:r w:rsidRPr="00796195">
                <w:rPr>
                  <w:rFonts w:ascii="標楷體" w:eastAsia="標楷體" w:hAnsi="標楷體" w:cs="Times New Roman" w:hint="eastAsia"/>
                  <w:kern w:val="2"/>
                </w:rPr>
                <w:t>3</w:t>
              </w:r>
            </w:smartTag>
            <w:r w:rsidRPr="00796195">
              <w:rPr>
                <w:rFonts w:ascii="標楷體" w:eastAsia="標楷體" w:hAnsi="標楷體" w:cs="Times New Roman" w:hint="eastAsia"/>
                <w:kern w:val="2"/>
              </w:rPr>
              <w:t xml:space="preserve"> 設備應具有告警聲響信號，並符合下列規定：</w:t>
            </w:r>
          </w:p>
          <w:p w:rsidR="001B3577" w:rsidRPr="00796195" w:rsidRDefault="00970A54" w:rsidP="00796195">
            <w:pPr>
              <w:pStyle w:val="CM2"/>
              <w:spacing w:line="240" w:lineRule="auto"/>
              <w:ind w:leftChars="293" w:left="991" w:hangingChars="120" w:hanging="288"/>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5.14.3</w:t>
              </w:r>
            </w:smartTag>
            <w:r w:rsidRPr="00796195">
              <w:rPr>
                <w:rFonts w:ascii="標楷體" w:eastAsia="標楷體" w:hAnsi="標楷體" w:cs="Times New Roman" w:hint="eastAsia"/>
                <w:kern w:val="2"/>
              </w:rPr>
              <w:t>.1</w:t>
            </w:r>
            <w:r w:rsidR="001A1859"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告警聲響信號型式為2段聲</w:t>
            </w:r>
            <w:r w:rsidR="001B3577" w:rsidRPr="00796195">
              <w:rPr>
                <w:rFonts w:ascii="標楷體" w:eastAsia="標楷體" w:hAnsi="標楷體" w:cs="Times New Roman" w:hint="eastAsia"/>
                <w:kern w:val="2"/>
              </w:rPr>
              <w:lastRenderedPageBreak/>
              <w:t>響，並間隔0.5秒。每段聲響為2秒聲響後有2次1秒聲響，每次聲響間隔0.5秒。</w:t>
            </w:r>
          </w:p>
          <w:p w:rsidR="001B3577" w:rsidRPr="00796195" w:rsidRDefault="00970A54" w:rsidP="00796195">
            <w:pPr>
              <w:pStyle w:val="CM2"/>
              <w:spacing w:line="240" w:lineRule="auto"/>
              <w:ind w:leftChars="295" w:left="992" w:hanging="284"/>
              <w:jc w:val="both"/>
              <w:outlineLvl w:val="0"/>
              <w:rPr>
                <w:rFonts w:ascii="標楷體" w:eastAsia="標楷體" w:hAnsi="標楷體" w:cs="Times New Roman" w:hint="eastAsia"/>
                <w:kern w:val="2"/>
              </w:rPr>
            </w:pP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cs="Times New Roman" w:hint="eastAsia"/>
                  <w:kern w:val="2"/>
                </w:rPr>
                <w:t>5.14.3</w:t>
              </w:r>
            </w:smartTag>
            <w:r w:rsidRPr="00796195">
              <w:rPr>
                <w:rFonts w:ascii="標楷體" w:eastAsia="標楷體" w:hAnsi="標楷體" w:cs="Times New Roman" w:hint="eastAsia"/>
                <w:kern w:val="2"/>
              </w:rPr>
              <w:t>.2</w:t>
            </w:r>
            <w:r w:rsidR="001A1859"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告警聲響信號須符合</w:t>
            </w:r>
            <w:proofErr w:type="gramStart"/>
            <w:r w:rsidR="001B3577" w:rsidRPr="00796195">
              <w:rPr>
                <w:rFonts w:ascii="標楷體" w:eastAsia="標楷體" w:hAnsi="標楷體" w:cs="Times New Roman" w:hint="eastAsia"/>
                <w:kern w:val="2"/>
              </w:rPr>
              <w:t>下列</w:t>
            </w:r>
            <w:r w:rsidR="004B7A16">
              <w:rPr>
                <w:rFonts w:ascii="標楷體" w:eastAsia="標楷體" w:hAnsi="標楷體" w:cs="Times New Roman" w:hint="eastAsia"/>
                <w:kern w:val="2"/>
              </w:rPr>
              <w:t>第</w:t>
            </w:r>
            <w:proofErr w:type="gramEnd"/>
            <w:r w:rsidRPr="00796195">
              <w:rPr>
                <w:rFonts w:ascii="標楷體" w:eastAsia="標楷體" w:hAnsi="標楷體" w:cs="Times New Roman" w:hint="eastAsia"/>
                <w:kern w:val="2"/>
              </w:rPr>
              <w:t>5.14.3.2.1</w:t>
            </w:r>
            <w:r w:rsidR="004B7A16">
              <w:rPr>
                <w:rFonts w:ascii="標楷體" w:eastAsia="標楷體" w:hAnsi="標楷體" w:cs="Times New Roman" w:hint="eastAsia"/>
                <w:kern w:val="2"/>
              </w:rPr>
              <w:t>節</w:t>
            </w:r>
            <w:r w:rsidR="001B3577" w:rsidRPr="00796195">
              <w:rPr>
                <w:rFonts w:ascii="標楷體" w:eastAsia="標楷體" w:hAnsi="標楷體" w:cs="Times New Roman" w:hint="eastAsia"/>
                <w:kern w:val="2"/>
              </w:rPr>
              <w:t>或</w:t>
            </w:r>
            <w:r w:rsidR="004B7A16">
              <w:rPr>
                <w:rFonts w:ascii="標楷體" w:eastAsia="標楷體" w:hAnsi="標楷體" w:cs="Times New Roman" w:hint="eastAsia"/>
                <w:kern w:val="2"/>
              </w:rPr>
              <w:t>第</w:t>
            </w:r>
            <w:r w:rsidRPr="00796195">
              <w:rPr>
                <w:rFonts w:ascii="標楷體" w:eastAsia="標楷體" w:hAnsi="標楷體" w:cs="Times New Roman" w:hint="eastAsia"/>
                <w:kern w:val="2"/>
              </w:rPr>
              <w:t>5.14.3.2.2</w:t>
            </w:r>
            <w:r w:rsidR="004B7A16">
              <w:rPr>
                <w:rFonts w:ascii="標楷體" w:eastAsia="標楷體" w:hAnsi="標楷體" w:cs="Times New Roman" w:hint="eastAsia"/>
                <w:kern w:val="2"/>
              </w:rPr>
              <w:t>節</w:t>
            </w:r>
            <w:r w:rsidR="001B3577" w:rsidRPr="00796195">
              <w:rPr>
                <w:rFonts w:ascii="標楷體" w:eastAsia="標楷體" w:hAnsi="標楷體" w:cs="Times New Roman" w:hint="eastAsia"/>
                <w:kern w:val="2"/>
              </w:rPr>
              <w:t>之規定：</w:t>
            </w:r>
          </w:p>
          <w:p w:rsidR="001B3577" w:rsidRPr="00796195" w:rsidRDefault="00970A54" w:rsidP="00796195">
            <w:pPr>
              <w:pStyle w:val="CM2"/>
              <w:spacing w:line="240" w:lineRule="auto"/>
              <w:ind w:leftChars="413" w:left="1272" w:hangingChars="117" w:hanging="281"/>
              <w:jc w:val="both"/>
              <w:outlineLvl w:val="0"/>
              <w:rPr>
                <w:rFonts w:ascii="標楷體" w:eastAsia="標楷體" w:hAnsi="標楷體"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5.14.3</w:t>
              </w:r>
            </w:smartTag>
            <w:r w:rsidRPr="00796195">
              <w:rPr>
                <w:rFonts w:ascii="標楷體" w:eastAsia="標楷體" w:hAnsi="標楷體" w:cs="Times New Roman" w:hint="eastAsia"/>
                <w:kern w:val="2"/>
              </w:rPr>
              <w:t>.2.1</w:t>
            </w:r>
            <w:r w:rsidR="001A1859"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設備具有混音能力，必須同時以基頻</w:t>
            </w:r>
            <w:r w:rsidR="001B3577" w:rsidRPr="00796195">
              <w:rPr>
                <w:rFonts w:ascii="標楷體" w:eastAsia="標楷體" w:hAnsi="標楷體" w:cs="Times New Roman"/>
                <w:kern w:val="2"/>
              </w:rPr>
              <w:t>853Hz</w:t>
            </w:r>
            <w:r w:rsidR="001B3577" w:rsidRPr="00796195">
              <w:rPr>
                <w:rFonts w:ascii="標楷體" w:eastAsia="標楷體" w:hAnsi="標楷體" w:cs="Times New Roman" w:hint="eastAsia"/>
                <w:kern w:val="2"/>
              </w:rPr>
              <w:t>和</w:t>
            </w:r>
            <w:r w:rsidR="001B3577" w:rsidRPr="00796195">
              <w:rPr>
                <w:rFonts w:ascii="標楷體" w:eastAsia="標楷體" w:hAnsi="標楷體" w:cs="Times New Roman"/>
                <w:kern w:val="2"/>
              </w:rPr>
              <w:t xml:space="preserve">960Hz </w:t>
            </w:r>
            <w:r w:rsidR="001B3577" w:rsidRPr="00796195">
              <w:rPr>
                <w:rFonts w:ascii="標楷體" w:eastAsia="標楷體" w:hAnsi="標楷體" w:cs="Times New Roman" w:hint="eastAsia"/>
                <w:kern w:val="2"/>
              </w:rPr>
              <w:t>混音產生聲響傳送。</w:t>
            </w:r>
          </w:p>
          <w:p w:rsidR="001B3577" w:rsidRPr="00796195" w:rsidRDefault="00970A54" w:rsidP="00796195">
            <w:pPr>
              <w:pStyle w:val="CM2"/>
              <w:spacing w:line="240" w:lineRule="auto"/>
              <w:ind w:leftChars="413" w:left="1272" w:hangingChars="117" w:hanging="281"/>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5.14.3</w:t>
              </w:r>
            </w:smartTag>
            <w:r w:rsidRPr="00796195">
              <w:rPr>
                <w:rFonts w:ascii="標楷體" w:eastAsia="標楷體" w:hAnsi="標楷體" w:cs="Times New Roman" w:hint="eastAsia"/>
                <w:kern w:val="2"/>
              </w:rPr>
              <w:t>.2.2</w:t>
            </w:r>
            <w:r w:rsidR="001A1859"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設備只有單音能力，必須以</w:t>
            </w:r>
            <w:r w:rsidR="001B3577" w:rsidRPr="00796195">
              <w:rPr>
                <w:rFonts w:ascii="標楷體" w:eastAsia="標楷體" w:hAnsi="標楷體" w:cs="Times New Roman"/>
                <w:kern w:val="2"/>
              </w:rPr>
              <w:t>960Hz</w:t>
            </w:r>
            <w:r w:rsidR="001B3577" w:rsidRPr="00796195">
              <w:rPr>
                <w:rFonts w:ascii="標楷體" w:eastAsia="標楷體" w:hAnsi="標楷體" w:cs="Times New Roman" w:hint="eastAsia"/>
                <w:kern w:val="2"/>
              </w:rPr>
              <w:t>單音產生聲響傳送。</w:t>
            </w:r>
          </w:p>
          <w:p w:rsidR="001B3577" w:rsidRPr="00796195" w:rsidRDefault="00970A54" w:rsidP="00796195">
            <w:pPr>
              <w:pStyle w:val="CM2"/>
              <w:spacing w:line="240" w:lineRule="auto"/>
              <w:ind w:leftChars="295" w:left="989" w:hangingChars="117" w:hanging="281"/>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5.14.3</w:t>
              </w:r>
            </w:smartTag>
            <w:r w:rsidRPr="00796195">
              <w:rPr>
                <w:rFonts w:ascii="標楷體" w:eastAsia="標楷體" w:hAnsi="標楷體" w:cs="Times New Roman" w:hint="eastAsia"/>
                <w:kern w:val="2"/>
              </w:rPr>
              <w:t>.3</w:t>
            </w:r>
            <w:r w:rsidR="001A1859"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告警聲響信號僅限使用於公眾告警廣播簡訊功能。</w:t>
            </w:r>
          </w:p>
          <w:p w:rsidR="001B3577" w:rsidRPr="00796195" w:rsidRDefault="001B3577" w:rsidP="00796195">
            <w:pPr>
              <w:pStyle w:val="CM2"/>
              <w:spacing w:line="240" w:lineRule="auto"/>
              <w:ind w:leftChars="176" w:left="705" w:hangingChars="118" w:hanging="283"/>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kern w:val="2"/>
                </w:rPr>
                <w:t>5.</w:t>
              </w:r>
              <w:r w:rsidRPr="00796195">
                <w:rPr>
                  <w:rFonts w:ascii="標楷體" w:eastAsia="標楷體" w:hAnsi="標楷體" w:cs="Times New Roman" w:hint="eastAsia"/>
                  <w:kern w:val="2"/>
                </w:rPr>
                <w:t>14</w:t>
              </w:r>
              <w:r w:rsidRPr="00796195">
                <w:rPr>
                  <w:rFonts w:ascii="標楷體" w:eastAsia="標楷體" w:hAnsi="標楷體" w:cs="Times New Roman"/>
                  <w:kern w:val="2"/>
                </w:rPr>
                <w:t>.</w:t>
              </w:r>
              <w:r w:rsidRPr="00796195">
                <w:rPr>
                  <w:rFonts w:ascii="標楷體" w:eastAsia="標楷體" w:hAnsi="標楷體" w:cs="Times New Roman" w:hint="eastAsia"/>
                  <w:kern w:val="2"/>
                </w:rPr>
                <w:t>4</w:t>
              </w:r>
            </w:smartTag>
            <w:r w:rsidRPr="00796195">
              <w:rPr>
                <w:rFonts w:ascii="標楷體" w:eastAsia="標楷體" w:hAnsi="標楷體" w:cs="Times New Roman" w:hint="eastAsia"/>
                <w:kern w:val="2"/>
              </w:rPr>
              <w:t xml:space="preserve"> 設備應具有告警振動信號，並符合下列規定：</w:t>
            </w:r>
          </w:p>
          <w:p w:rsidR="001B3577" w:rsidRPr="00796195" w:rsidRDefault="001842AA" w:rsidP="00796195">
            <w:pPr>
              <w:pStyle w:val="CM2"/>
              <w:spacing w:line="240" w:lineRule="auto"/>
              <w:ind w:leftChars="295" w:left="989" w:hangingChars="117" w:hanging="281"/>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5.14.4</w:t>
              </w:r>
            </w:smartTag>
            <w:r w:rsidRPr="00796195">
              <w:rPr>
                <w:rFonts w:ascii="標楷體" w:eastAsia="標楷體" w:hAnsi="標楷體" w:cs="Times New Roman" w:hint="eastAsia"/>
                <w:kern w:val="2"/>
              </w:rPr>
              <w:t>.</w:t>
            </w:r>
            <w:r w:rsidR="00C47758" w:rsidRPr="00796195">
              <w:rPr>
                <w:rFonts w:ascii="標楷體" w:eastAsia="標楷體" w:hAnsi="標楷體" w:cs="Times New Roman" w:hint="eastAsia"/>
                <w:kern w:val="2"/>
              </w:rPr>
              <w:t>1</w:t>
            </w:r>
            <w:r w:rsidR="001A1859"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告警振動信號型式為2段振動，並間隔0.5秒。每段振動為2秒振動後有2次1秒振動，每次振動間隔0.5秒。</w:t>
            </w:r>
          </w:p>
          <w:p w:rsidR="001B3577" w:rsidRPr="00796195" w:rsidRDefault="00C47758" w:rsidP="00796195">
            <w:pPr>
              <w:pStyle w:val="CM2"/>
              <w:spacing w:line="240" w:lineRule="auto"/>
              <w:ind w:leftChars="295" w:left="989" w:hangingChars="117" w:hanging="281"/>
              <w:jc w:val="both"/>
              <w:outlineLvl w:val="0"/>
              <w:rPr>
                <w:rFonts w:ascii="標楷體" w:eastAsia="標楷體" w:hAnsi="標楷體" w:cs="Times New Roman" w:hint="eastAsia"/>
                <w:kern w:val="2"/>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cs="Times New Roman" w:hint="eastAsia"/>
                  <w:kern w:val="2"/>
                </w:rPr>
                <w:t>5.14.4</w:t>
              </w:r>
            </w:smartTag>
            <w:r w:rsidRPr="00796195">
              <w:rPr>
                <w:rFonts w:ascii="標楷體" w:eastAsia="標楷體" w:hAnsi="標楷體" w:cs="Times New Roman" w:hint="eastAsia"/>
                <w:kern w:val="2"/>
              </w:rPr>
              <w:t>.2</w:t>
            </w:r>
            <w:r w:rsidR="001A1859" w:rsidRPr="00796195">
              <w:rPr>
                <w:rFonts w:ascii="標楷體" w:eastAsia="標楷體" w:hAnsi="標楷體" w:cs="Times New Roman" w:hint="eastAsia"/>
                <w:kern w:val="2"/>
              </w:rPr>
              <w:t xml:space="preserve"> </w:t>
            </w:r>
            <w:r w:rsidR="001B3577" w:rsidRPr="00796195">
              <w:rPr>
                <w:rFonts w:ascii="標楷體" w:eastAsia="標楷體" w:hAnsi="標楷體" w:cs="Times New Roman" w:hint="eastAsia"/>
                <w:kern w:val="2"/>
              </w:rPr>
              <w:t>告警振動信號僅限使用於公眾告警廣播簡訊功能。</w:t>
            </w:r>
          </w:p>
          <w:p w:rsidR="00874C46" w:rsidRPr="00796195" w:rsidRDefault="00C47758" w:rsidP="00796195">
            <w:pPr>
              <w:ind w:leftChars="295" w:left="989" w:hangingChars="117" w:hanging="281"/>
              <w:rPr>
                <w:rFonts w:ascii="標楷體" w:eastAsia="標楷體" w:hAnsi="標楷體" w:hint="eastAsia"/>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hint="eastAsia"/>
                </w:rPr>
                <w:t>5.14.4</w:t>
              </w:r>
            </w:smartTag>
            <w:r w:rsidRPr="00796195">
              <w:rPr>
                <w:rFonts w:ascii="標楷體" w:eastAsia="標楷體" w:hAnsi="標楷體" w:hint="eastAsia"/>
              </w:rPr>
              <w:t>.3</w:t>
            </w:r>
            <w:r w:rsidR="001A1859" w:rsidRPr="00796195">
              <w:rPr>
                <w:rFonts w:ascii="標楷體" w:eastAsia="標楷體" w:hAnsi="標楷體" w:hint="eastAsia"/>
              </w:rPr>
              <w:t xml:space="preserve"> </w:t>
            </w:r>
            <w:r w:rsidR="00874C46" w:rsidRPr="00796195">
              <w:rPr>
                <w:rFonts w:ascii="標楷體" w:eastAsia="標楷體" w:hAnsi="標楷體" w:hint="eastAsia"/>
              </w:rPr>
              <w:t>告警聲響信號與告警振動</w:t>
            </w:r>
            <w:proofErr w:type="gramStart"/>
            <w:r w:rsidR="00874C46" w:rsidRPr="00796195">
              <w:rPr>
                <w:rFonts w:ascii="標楷體" w:eastAsia="標楷體" w:hAnsi="標楷體" w:hint="eastAsia"/>
              </w:rPr>
              <w:t>信號間得不</w:t>
            </w:r>
            <w:proofErr w:type="gramEnd"/>
            <w:r w:rsidR="00874C46" w:rsidRPr="00796195">
              <w:rPr>
                <w:rFonts w:ascii="標楷體" w:eastAsia="標楷體" w:hAnsi="標楷體" w:hint="eastAsia"/>
              </w:rPr>
              <w:t>同步。</w:t>
            </w:r>
          </w:p>
          <w:p w:rsidR="00DE0979" w:rsidRPr="00796195" w:rsidRDefault="001B3577" w:rsidP="00796195">
            <w:pPr>
              <w:tabs>
                <w:tab w:val="left" w:pos="7230"/>
              </w:tabs>
              <w:adjustRightInd w:val="0"/>
              <w:snapToGrid w:val="0"/>
              <w:ind w:leftChars="150" w:left="1080" w:rightChars="19" w:right="46" w:hangingChars="300" w:hanging="720"/>
              <w:rPr>
                <w:rFonts w:ascii="標楷體" w:eastAsia="標楷體" w:hAnsi="標楷體" w:hint="eastAsia"/>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rPr>
                <w:t>5.</w:t>
              </w:r>
              <w:r w:rsidRPr="00796195">
                <w:rPr>
                  <w:rFonts w:ascii="標楷體" w:eastAsia="標楷體" w:hAnsi="標楷體" w:hint="eastAsia"/>
                </w:rPr>
                <w:t>14</w:t>
              </w:r>
              <w:r w:rsidRPr="00796195">
                <w:rPr>
                  <w:rFonts w:ascii="標楷體" w:eastAsia="標楷體" w:hAnsi="標楷體"/>
                </w:rPr>
                <w:t>.</w:t>
              </w:r>
              <w:r w:rsidRPr="00796195">
                <w:rPr>
                  <w:rFonts w:ascii="標楷體" w:eastAsia="標楷體" w:hAnsi="標楷體" w:hint="eastAsia"/>
                </w:rPr>
                <w:t>5</w:t>
              </w:r>
            </w:smartTag>
            <w:r w:rsidR="00C12486" w:rsidRPr="00796195">
              <w:rPr>
                <w:rFonts w:ascii="標楷體" w:eastAsia="標楷體" w:hAnsi="標楷體" w:hint="eastAsia"/>
              </w:rPr>
              <w:t xml:space="preserve"> </w:t>
            </w:r>
            <w:r w:rsidR="009E7831" w:rsidRPr="00796195">
              <w:rPr>
                <w:rFonts w:ascii="標楷體" w:eastAsia="標楷體" w:hAnsi="標楷體" w:hint="eastAsia"/>
              </w:rPr>
              <w:t>公眾告警廣播簡訊之接收處理必須優先於設備其他功能。</w:t>
            </w:r>
          </w:p>
        </w:tc>
        <w:tc>
          <w:tcPr>
            <w:tcW w:w="4916" w:type="dxa"/>
          </w:tcPr>
          <w:p w:rsidR="00DE0979" w:rsidRPr="00796195" w:rsidRDefault="00DE0979" w:rsidP="00796195">
            <w:pPr>
              <w:tabs>
                <w:tab w:val="left" w:pos="7230"/>
              </w:tabs>
              <w:adjustRightInd w:val="0"/>
              <w:snapToGrid w:val="0"/>
              <w:ind w:right="45"/>
              <w:jc w:val="both"/>
              <w:rPr>
                <w:rFonts w:ascii="標楷體" w:eastAsia="標楷體" w:hAnsi="標楷體" w:hint="eastAsia"/>
              </w:rPr>
            </w:pPr>
            <w:r w:rsidRPr="00796195">
              <w:rPr>
                <w:rFonts w:ascii="標楷體" w:eastAsia="標楷體" w:hAnsi="標楷體" w:hint="eastAsia"/>
                <w:lang/>
              </w:rPr>
              <w:lastRenderedPageBreak/>
              <w:t>明定</w:t>
            </w:r>
            <w:r w:rsidR="000223A2" w:rsidRPr="00796195">
              <w:rPr>
                <w:rFonts w:ascii="標楷體" w:eastAsia="標楷體" w:hAnsi="標楷體"/>
              </w:rPr>
              <w:t>測試項目及合格標準</w:t>
            </w:r>
            <w:r w:rsidR="001F6257" w:rsidRPr="00796195">
              <w:rPr>
                <w:rFonts w:ascii="標楷體" w:eastAsia="標楷體" w:hAnsi="標楷體" w:hint="eastAsia"/>
              </w:rPr>
              <w:t>，</w:t>
            </w:r>
            <w:r w:rsidR="00A25AB7">
              <w:rPr>
                <w:rFonts w:ascii="標楷體" w:eastAsia="標楷體" w:hAnsi="標楷體" w:hint="eastAsia"/>
              </w:rPr>
              <w:t>第</w:t>
            </w:r>
            <w:r w:rsidR="00003AFB" w:rsidRPr="00796195">
              <w:rPr>
                <w:rFonts w:ascii="標楷體" w:eastAsia="標楷體" w:hAnsi="標楷體" w:hint="eastAsia"/>
              </w:rPr>
              <w:t>5.1</w:t>
            </w:r>
            <w:r w:rsidR="00A25AB7">
              <w:rPr>
                <w:rFonts w:ascii="標楷體" w:eastAsia="標楷體" w:hAnsi="標楷體" w:hint="eastAsia"/>
              </w:rPr>
              <w:t>節</w:t>
            </w:r>
            <w:r w:rsidR="001F6257" w:rsidRPr="00796195">
              <w:rPr>
                <w:rFonts w:ascii="標楷體" w:eastAsia="標楷體" w:hAnsi="標楷體" w:hint="eastAsia"/>
              </w:rPr>
              <w:t>為參考</w:t>
            </w:r>
            <w:r w:rsidR="001F6257" w:rsidRPr="00796195">
              <w:rPr>
                <w:rFonts w:ascii="標楷體" w:eastAsia="標楷體" w:hAnsi="標楷體"/>
              </w:rPr>
              <w:t>國際技術標準</w:t>
            </w:r>
            <w:smartTag w:uri="urn:schemas-microsoft-com:office:smarttags" w:element="chmetcnv">
              <w:smartTagPr>
                <w:attr w:name="UnitName" w:val="g"/>
                <w:attr w:name="SourceValue" w:val="3"/>
                <w:attr w:name="HasSpace" w:val="False"/>
                <w:attr w:name="Negative" w:val="False"/>
                <w:attr w:name="NumberType" w:val="1"/>
                <w:attr w:name="TCSC" w:val="0"/>
              </w:smartTagPr>
              <w:r w:rsidR="00AB16A1" w:rsidRPr="00796195">
                <w:rPr>
                  <w:rFonts w:ascii="標楷體" w:eastAsia="標楷體" w:hAnsi="標楷體" w:hint="eastAsia"/>
                </w:rPr>
                <w:t>3G</w:t>
              </w:r>
            </w:smartTag>
            <w:r w:rsidR="00AB16A1" w:rsidRPr="00796195">
              <w:rPr>
                <w:rFonts w:ascii="標楷體" w:eastAsia="標楷體" w:hAnsi="標楷體" w:hint="eastAsia"/>
              </w:rPr>
              <w:t>PP TS 36.521</w:t>
            </w:r>
            <w:r w:rsidR="001F6257" w:rsidRPr="00796195">
              <w:rPr>
                <w:rFonts w:ascii="標楷體" w:eastAsia="標楷體" w:hAnsi="標楷體" w:hint="eastAsia"/>
              </w:rPr>
              <w:t xml:space="preserve"> </w:t>
            </w:r>
            <w:smartTag w:uri="urn:schemas-microsoft-com:office:smarttags" w:element="chsdate">
              <w:smartTagPr>
                <w:attr w:name="Year" w:val="1899"/>
                <w:attr w:name="Month" w:val="12"/>
                <w:attr w:name="Day" w:val="30"/>
                <w:attr w:name="IsLunarDate" w:val="False"/>
                <w:attr w:name="IsROCDate" w:val="False"/>
              </w:smartTagPr>
              <w:r w:rsidR="001F6257" w:rsidRPr="00796195">
                <w:rPr>
                  <w:rFonts w:ascii="標楷體" w:eastAsia="標楷體" w:hAnsi="標楷體" w:hint="eastAsia"/>
                </w:rPr>
                <w:t>6.2.2</w:t>
              </w:r>
            </w:smartTag>
            <w:r w:rsidR="00003AFB" w:rsidRPr="00796195">
              <w:rPr>
                <w:rFonts w:ascii="標楷體" w:eastAsia="標楷體" w:hAnsi="標楷體" w:hint="eastAsia"/>
              </w:rPr>
              <w:t>，</w:t>
            </w:r>
            <w:r w:rsidR="00A25AB7">
              <w:rPr>
                <w:rFonts w:ascii="標楷體" w:eastAsia="標楷體" w:hAnsi="標楷體" w:hint="eastAsia"/>
              </w:rPr>
              <w:t>第</w:t>
            </w:r>
            <w:r w:rsidR="00003AFB" w:rsidRPr="00796195">
              <w:rPr>
                <w:rFonts w:ascii="標楷體" w:eastAsia="標楷體" w:hAnsi="標楷體" w:hint="eastAsia"/>
              </w:rPr>
              <w:t>5.2</w:t>
            </w:r>
            <w:r w:rsidR="00A25AB7">
              <w:rPr>
                <w:rFonts w:ascii="標楷體" w:eastAsia="標楷體" w:hAnsi="標楷體" w:hint="eastAsia"/>
              </w:rPr>
              <w:t>節</w:t>
            </w:r>
            <w:r w:rsidR="00003AFB" w:rsidRPr="00796195">
              <w:rPr>
                <w:rFonts w:ascii="標楷體" w:eastAsia="標楷體" w:hAnsi="標楷體" w:hint="eastAsia"/>
              </w:rPr>
              <w:t>為參考</w:t>
            </w:r>
            <w:smartTag w:uri="urn:schemas-microsoft-com:office:smarttags" w:element="chmetcnv">
              <w:smartTagPr>
                <w:attr w:name="UnitName" w:val="g"/>
                <w:attr w:name="SourceValue" w:val="3"/>
                <w:attr w:name="HasSpace" w:val="False"/>
                <w:attr w:name="Negative" w:val="False"/>
                <w:attr w:name="NumberType" w:val="1"/>
                <w:attr w:name="TCSC" w:val="0"/>
              </w:smartTagPr>
              <w:r w:rsidR="00003AFB" w:rsidRPr="00796195">
                <w:rPr>
                  <w:rFonts w:ascii="標楷體" w:eastAsia="標楷體" w:hAnsi="標楷體" w:hint="eastAsia"/>
                </w:rPr>
                <w:t>3G</w:t>
              </w:r>
            </w:smartTag>
            <w:r w:rsidR="00003AFB" w:rsidRPr="00796195">
              <w:rPr>
                <w:rFonts w:ascii="標楷體" w:eastAsia="標楷體" w:hAnsi="標楷體" w:hint="eastAsia"/>
              </w:rPr>
              <w:t xml:space="preserve">PP TS 36.521 </w:t>
            </w:r>
            <w:r w:rsidR="00003AFB" w:rsidRPr="00796195">
              <w:rPr>
                <w:rFonts w:ascii="標楷體" w:eastAsia="標楷體" w:hAnsi="標楷體"/>
              </w:rPr>
              <w:t>Table 6.6.2.1.5-1</w:t>
            </w:r>
            <w:r w:rsidR="0056205E" w:rsidRPr="00796195">
              <w:rPr>
                <w:rFonts w:ascii="標楷體" w:eastAsia="標楷體" w:hAnsi="標楷體" w:hint="eastAsia"/>
              </w:rPr>
              <w:t>，</w:t>
            </w:r>
            <w:r w:rsidR="00A25AB7">
              <w:rPr>
                <w:rFonts w:ascii="標楷體" w:eastAsia="標楷體" w:hAnsi="標楷體" w:hint="eastAsia"/>
              </w:rPr>
              <w:t>第</w:t>
            </w:r>
            <w:r w:rsidR="0056205E" w:rsidRPr="00796195">
              <w:rPr>
                <w:rFonts w:ascii="標楷體" w:eastAsia="標楷體" w:hAnsi="標楷體" w:hint="eastAsia"/>
              </w:rPr>
              <w:t>5.3</w:t>
            </w:r>
            <w:r w:rsidR="00A25AB7">
              <w:rPr>
                <w:rFonts w:ascii="標楷體" w:eastAsia="標楷體" w:hAnsi="標楷體" w:hint="eastAsia"/>
              </w:rPr>
              <w:t>節</w:t>
            </w:r>
            <w:r w:rsidR="0056205E" w:rsidRPr="00796195">
              <w:rPr>
                <w:rFonts w:ascii="標楷體" w:eastAsia="標楷體" w:hAnsi="標楷體" w:hint="eastAsia"/>
              </w:rPr>
              <w:t xml:space="preserve">為參考GPP TS 36.521 </w:t>
            </w:r>
            <w:r w:rsidR="00C15E8C" w:rsidRPr="00796195">
              <w:rPr>
                <w:rFonts w:ascii="標楷體" w:eastAsia="標楷體" w:hAnsi="標楷體"/>
              </w:rPr>
              <w:t>Table 6.6.3.1.3-2</w:t>
            </w:r>
            <w:r w:rsidR="00E0637D" w:rsidRPr="00796195">
              <w:rPr>
                <w:rFonts w:ascii="標楷體" w:eastAsia="標楷體" w:hAnsi="標楷體" w:hint="eastAsia"/>
              </w:rPr>
              <w:t>，</w:t>
            </w:r>
            <w:r w:rsidR="00A25AB7">
              <w:rPr>
                <w:rFonts w:ascii="標楷體" w:eastAsia="標楷體" w:hAnsi="標楷體" w:hint="eastAsia"/>
              </w:rPr>
              <w:t>第</w:t>
            </w:r>
            <w:r w:rsidR="00E0637D" w:rsidRPr="00796195">
              <w:rPr>
                <w:rFonts w:ascii="標楷體" w:eastAsia="標楷體" w:hAnsi="標楷體" w:hint="eastAsia"/>
              </w:rPr>
              <w:t>5.4</w:t>
            </w:r>
            <w:r w:rsidR="00A25AB7">
              <w:rPr>
                <w:rFonts w:ascii="標楷體" w:eastAsia="標楷體" w:hAnsi="標楷體" w:hint="eastAsia"/>
              </w:rPr>
              <w:t>節</w:t>
            </w:r>
            <w:r w:rsidR="00E0637D" w:rsidRPr="00796195">
              <w:rPr>
                <w:rFonts w:ascii="標楷體" w:eastAsia="標楷體" w:hAnsi="標楷體" w:hint="eastAsia"/>
              </w:rPr>
              <w:t xml:space="preserve">為參考GPP TS 36.521 </w:t>
            </w:r>
            <w:r w:rsidR="00E0637D" w:rsidRPr="00796195">
              <w:rPr>
                <w:rFonts w:ascii="標楷體" w:eastAsia="標楷體" w:hAnsi="標楷體"/>
              </w:rPr>
              <w:t>Table 6.6.2.3.5.1-1</w:t>
            </w:r>
            <w:r w:rsidR="00EF34F4" w:rsidRPr="00796195">
              <w:rPr>
                <w:rFonts w:ascii="標楷體" w:eastAsia="標楷體" w:hAnsi="標楷體" w:hint="eastAsia"/>
              </w:rPr>
              <w:t>，</w:t>
            </w:r>
            <w:r w:rsidR="00A25AB7">
              <w:rPr>
                <w:rFonts w:ascii="標楷體" w:eastAsia="標楷體" w:hAnsi="標楷體" w:hint="eastAsia"/>
              </w:rPr>
              <w:t>第</w:t>
            </w:r>
            <w:r w:rsidR="00EF34F4" w:rsidRPr="00796195">
              <w:rPr>
                <w:rFonts w:ascii="標楷體" w:eastAsia="標楷體" w:hAnsi="標楷體" w:hint="eastAsia"/>
              </w:rPr>
              <w:t>5.</w:t>
            </w:r>
            <w:r w:rsidR="00412662" w:rsidRPr="00796195">
              <w:rPr>
                <w:rFonts w:ascii="標楷體" w:eastAsia="標楷體" w:hAnsi="標楷體" w:hint="eastAsia"/>
              </w:rPr>
              <w:t>5</w:t>
            </w:r>
            <w:r w:rsidR="00A25AB7">
              <w:rPr>
                <w:rFonts w:ascii="標楷體" w:eastAsia="標楷體" w:hAnsi="標楷體" w:hint="eastAsia"/>
              </w:rPr>
              <w:t>節</w:t>
            </w:r>
            <w:r w:rsidR="00EF34F4" w:rsidRPr="00796195">
              <w:rPr>
                <w:rFonts w:ascii="標楷體" w:eastAsia="標楷體" w:hAnsi="標楷體" w:hint="eastAsia"/>
              </w:rPr>
              <w:t>為參考</w:t>
            </w:r>
            <w:r w:rsidR="00EF34F4" w:rsidRPr="00796195">
              <w:rPr>
                <w:rFonts w:ascii="標楷體" w:eastAsia="標楷體" w:hAnsi="標楷體"/>
              </w:rPr>
              <w:t>國際技術標準</w:t>
            </w:r>
            <w:r w:rsidR="00EF34F4" w:rsidRPr="00796195">
              <w:rPr>
                <w:rFonts w:ascii="標楷體" w:eastAsia="標楷體" w:hAnsi="標楷體" w:hint="eastAsia"/>
                <w:bCs/>
                <w:color w:val="000000"/>
              </w:rPr>
              <w:t>FCC 2.1055</w:t>
            </w:r>
            <w:r w:rsidR="00412662" w:rsidRPr="00796195">
              <w:rPr>
                <w:rFonts w:ascii="標楷體" w:eastAsia="標楷體" w:hAnsi="標楷體" w:hint="eastAsia"/>
                <w:bCs/>
                <w:color w:val="000000"/>
              </w:rPr>
              <w:t>，</w:t>
            </w:r>
            <w:r w:rsidR="00A25AB7">
              <w:rPr>
                <w:rFonts w:ascii="標楷體" w:eastAsia="標楷體" w:hAnsi="標楷體" w:hint="eastAsia"/>
                <w:bCs/>
                <w:color w:val="000000"/>
              </w:rPr>
              <w:t>第</w:t>
            </w:r>
            <w:r w:rsidR="00412662" w:rsidRPr="00796195">
              <w:rPr>
                <w:rFonts w:ascii="標楷體" w:eastAsia="標楷體" w:hAnsi="標楷體" w:hint="eastAsia"/>
              </w:rPr>
              <w:t>5.6</w:t>
            </w:r>
            <w:r w:rsidR="00A25AB7">
              <w:rPr>
                <w:rFonts w:ascii="標楷體" w:eastAsia="標楷體" w:hAnsi="標楷體" w:hint="eastAsia"/>
              </w:rPr>
              <w:t>節</w:t>
            </w:r>
            <w:r w:rsidR="00412662" w:rsidRPr="00796195">
              <w:rPr>
                <w:rFonts w:ascii="標楷體" w:eastAsia="標楷體" w:hAnsi="標楷體" w:hint="eastAsia"/>
              </w:rPr>
              <w:t>為參考</w:t>
            </w:r>
            <w:r w:rsidR="00412662" w:rsidRPr="00796195">
              <w:rPr>
                <w:rFonts w:ascii="標楷體" w:eastAsia="標楷體" w:hAnsi="標楷體"/>
              </w:rPr>
              <w:t>中華民國國家標準CNS 14958-1</w:t>
            </w:r>
            <w:r w:rsidR="00412662" w:rsidRPr="00796195">
              <w:rPr>
                <w:rFonts w:ascii="標楷體" w:eastAsia="標楷體" w:hAnsi="標楷體" w:hint="eastAsia"/>
              </w:rPr>
              <w:t>及</w:t>
            </w:r>
            <w:r w:rsidR="00412662" w:rsidRPr="00796195">
              <w:rPr>
                <w:rFonts w:ascii="標楷體" w:eastAsia="標楷體" w:hAnsi="標楷體"/>
              </w:rPr>
              <w:t>CNS14959</w:t>
            </w:r>
            <w:r w:rsidR="00412662" w:rsidRPr="00796195">
              <w:rPr>
                <w:rFonts w:ascii="標楷體" w:eastAsia="標楷體" w:hAnsi="標楷體" w:hint="eastAsia"/>
                <w:bCs/>
                <w:color w:val="000000"/>
              </w:rPr>
              <w:t>，</w:t>
            </w:r>
            <w:r w:rsidR="00A25AB7">
              <w:rPr>
                <w:rFonts w:ascii="標楷體" w:eastAsia="標楷體" w:hAnsi="標楷體" w:hint="eastAsia"/>
                <w:bCs/>
                <w:color w:val="000000"/>
              </w:rPr>
              <w:t>第</w:t>
            </w:r>
            <w:r w:rsidR="00412662" w:rsidRPr="00796195">
              <w:rPr>
                <w:rFonts w:ascii="標楷體" w:eastAsia="標楷體" w:hAnsi="標楷體" w:hint="eastAsia"/>
              </w:rPr>
              <w:t>5.7</w:t>
            </w:r>
            <w:r w:rsidR="00A25AB7">
              <w:rPr>
                <w:rFonts w:ascii="標楷體" w:eastAsia="標楷體" w:hAnsi="標楷體" w:hint="eastAsia"/>
              </w:rPr>
              <w:t>節</w:t>
            </w:r>
            <w:r w:rsidR="00412662" w:rsidRPr="00796195">
              <w:rPr>
                <w:rFonts w:ascii="標楷體" w:eastAsia="標楷體" w:hAnsi="標楷體" w:hint="eastAsia"/>
              </w:rPr>
              <w:t>為參考</w:t>
            </w:r>
            <w:r w:rsidR="00412662" w:rsidRPr="00796195">
              <w:rPr>
                <w:rFonts w:ascii="標楷體" w:eastAsia="標楷體" w:hAnsi="標楷體"/>
              </w:rPr>
              <w:t>CNS14959</w:t>
            </w:r>
            <w:r w:rsidR="0054735E" w:rsidRPr="00796195">
              <w:rPr>
                <w:rFonts w:ascii="標楷體" w:eastAsia="標楷體" w:hAnsi="標楷體" w:hint="eastAsia"/>
                <w:bCs/>
                <w:color w:val="000000"/>
              </w:rPr>
              <w:t>，</w:t>
            </w:r>
            <w:r w:rsidR="00A25AB7">
              <w:rPr>
                <w:rFonts w:ascii="標楷體" w:eastAsia="標楷體" w:hAnsi="標楷體" w:hint="eastAsia"/>
                <w:bCs/>
                <w:color w:val="000000"/>
              </w:rPr>
              <w:t>第</w:t>
            </w:r>
            <w:r w:rsidR="0054735E" w:rsidRPr="00796195">
              <w:rPr>
                <w:rFonts w:ascii="標楷體" w:eastAsia="標楷體" w:hAnsi="標楷體" w:hint="eastAsia"/>
              </w:rPr>
              <w:t>5.8</w:t>
            </w:r>
            <w:r w:rsidR="00A25AB7">
              <w:rPr>
                <w:rFonts w:ascii="標楷體" w:eastAsia="標楷體" w:hAnsi="標楷體" w:hint="eastAsia"/>
              </w:rPr>
              <w:t>節</w:t>
            </w:r>
            <w:r w:rsidR="0054735E" w:rsidRPr="00796195">
              <w:rPr>
                <w:rFonts w:ascii="標楷體" w:eastAsia="標楷體" w:hAnsi="標楷體" w:hint="eastAsia"/>
              </w:rPr>
              <w:t>為參考</w:t>
            </w:r>
            <w:r w:rsidR="0054735E" w:rsidRPr="00796195">
              <w:rPr>
                <w:rFonts w:ascii="標楷體" w:eastAsia="標楷體" w:hAnsi="標楷體"/>
              </w:rPr>
              <w:t>中華民國國家標準CNS13438</w:t>
            </w:r>
            <w:r w:rsidR="00702E9A" w:rsidRPr="00796195">
              <w:rPr>
                <w:rFonts w:ascii="標楷體" w:eastAsia="標楷體" w:hAnsi="標楷體" w:hint="eastAsia"/>
                <w:bCs/>
                <w:color w:val="000000"/>
              </w:rPr>
              <w:t>，</w:t>
            </w:r>
            <w:r w:rsidR="00A25AB7">
              <w:rPr>
                <w:rFonts w:ascii="標楷體" w:eastAsia="標楷體" w:hAnsi="標楷體" w:hint="eastAsia"/>
                <w:bCs/>
                <w:color w:val="000000"/>
              </w:rPr>
              <w:t>第</w:t>
            </w:r>
            <w:r w:rsidR="00702E9A" w:rsidRPr="00796195">
              <w:rPr>
                <w:rFonts w:ascii="標楷體" w:eastAsia="標楷體" w:hAnsi="標楷體" w:hint="eastAsia"/>
              </w:rPr>
              <w:t>5.9</w:t>
            </w:r>
            <w:r w:rsidR="00A25AB7">
              <w:rPr>
                <w:rFonts w:ascii="標楷體" w:eastAsia="標楷體" w:hAnsi="標楷體" w:hint="eastAsia"/>
              </w:rPr>
              <w:t>節</w:t>
            </w:r>
            <w:r w:rsidR="00702E9A" w:rsidRPr="00796195">
              <w:rPr>
                <w:rFonts w:ascii="標楷體" w:eastAsia="標楷體" w:hAnsi="標楷體" w:hint="eastAsia"/>
              </w:rPr>
              <w:t>為參考</w:t>
            </w:r>
            <w:r w:rsidR="00702E9A" w:rsidRPr="00796195">
              <w:rPr>
                <w:rFonts w:ascii="標楷體" w:eastAsia="標楷體" w:hAnsi="標楷體"/>
              </w:rPr>
              <w:t>中華民國國家標準CNS14336</w:t>
            </w:r>
            <w:r w:rsidR="00702E9A" w:rsidRPr="00796195">
              <w:rPr>
                <w:rFonts w:ascii="標楷體" w:eastAsia="標楷體" w:hAnsi="標楷體" w:hint="eastAsia"/>
              </w:rPr>
              <w:t>-1</w:t>
            </w:r>
            <w:r w:rsidR="00702E9A" w:rsidRPr="00796195">
              <w:rPr>
                <w:rFonts w:ascii="標楷體" w:eastAsia="標楷體" w:hAnsi="標楷體" w:hint="eastAsia"/>
                <w:bCs/>
                <w:color w:val="000000"/>
              </w:rPr>
              <w:t>，</w:t>
            </w:r>
            <w:r w:rsidR="00A25AB7">
              <w:rPr>
                <w:rFonts w:ascii="標楷體" w:eastAsia="標楷體" w:hAnsi="標楷體" w:hint="eastAsia"/>
                <w:bCs/>
                <w:color w:val="000000"/>
              </w:rPr>
              <w:t>第</w:t>
            </w:r>
            <w:r w:rsidR="00702E9A" w:rsidRPr="00796195">
              <w:rPr>
                <w:rFonts w:ascii="標楷體" w:eastAsia="標楷體" w:hAnsi="標楷體" w:hint="eastAsia"/>
              </w:rPr>
              <w:t>5.</w:t>
            </w:r>
            <w:r w:rsidR="003C0964" w:rsidRPr="00796195">
              <w:rPr>
                <w:rFonts w:ascii="標楷體" w:eastAsia="標楷體" w:hAnsi="標楷體" w:hint="eastAsia"/>
              </w:rPr>
              <w:t>10至5.13</w:t>
            </w:r>
            <w:r w:rsidR="00A25AB7">
              <w:rPr>
                <w:rFonts w:ascii="標楷體" w:eastAsia="標楷體" w:hAnsi="標楷體" w:hint="eastAsia"/>
              </w:rPr>
              <w:t>節</w:t>
            </w:r>
            <w:r w:rsidR="00702E9A" w:rsidRPr="00796195">
              <w:rPr>
                <w:rFonts w:ascii="標楷體" w:eastAsia="標楷體" w:hAnsi="標楷體" w:hint="eastAsia"/>
              </w:rPr>
              <w:t>為參考</w:t>
            </w:r>
            <w:r w:rsidR="00702E9A" w:rsidRPr="00796195">
              <w:rPr>
                <w:rFonts w:ascii="標楷體" w:eastAsia="標楷體" w:hAnsi="標楷體"/>
              </w:rPr>
              <w:t>中華民國國家標準</w:t>
            </w:r>
            <w:r w:rsidR="00702E9A" w:rsidRPr="00796195">
              <w:rPr>
                <w:rFonts w:ascii="標楷體" w:eastAsia="標楷體" w:hAnsi="標楷體"/>
              </w:rPr>
              <w:lastRenderedPageBreak/>
              <w:t>CNS</w:t>
            </w:r>
            <w:r w:rsidR="003C0964" w:rsidRPr="00796195">
              <w:rPr>
                <w:rFonts w:ascii="標楷體" w:eastAsia="標楷體" w:hAnsi="標楷體" w:hint="eastAsia"/>
              </w:rPr>
              <w:t>15285，</w:t>
            </w:r>
            <w:r w:rsidR="00A25AB7">
              <w:rPr>
                <w:rFonts w:ascii="標楷體" w:eastAsia="標楷體" w:hAnsi="標楷體" w:hint="eastAsia"/>
              </w:rPr>
              <w:t>第</w:t>
            </w:r>
            <w:r w:rsidR="003C0964" w:rsidRPr="00796195">
              <w:rPr>
                <w:rFonts w:ascii="標楷體" w:eastAsia="標楷體" w:hAnsi="標楷體" w:hint="eastAsia"/>
              </w:rPr>
              <w:t>5.14</w:t>
            </w:r>
            <w:r w:rsidR="00A25AB7">
              <w:rPr>
                <w:rFonts w:ascii="標楷體" w:eastAsia="標楷體" w:hAnsi="標楷體" w:hint="eastAsia"/>
              </w:rPr>
              <w:t>節</w:t>
            </w:r>
            <w:r w:rsidR="003C0964" w:rsidRPr="00796195">
              <w:rPr>
                <w:rFonts w:ascii="標楷體" w:eastAsia="標楷體" w:hAnsi="標楷體" w:hint="eastAsia"/>
              </w:rPr>
              <w:t>為參考</w:t>
            </w:r>
            <w:r w:rsidR="003C0964" w:rsidRPr="00796195">
              <w:rPr>
                <w:rFonts w:ascii="標楷體" w:eastAsia="標楷體" w:hAnsi="標楷體"/>
              </w:rPr>
              <w:t>國際技術標準</w:t>
            </w:r>
            <w:r w:rsidR="003C0964" w:rsidRPr="00796195">
              <w:rPr>
                <w:rFonts w:ascii="標楷體" w:eastAsia="標楷體" w:hAnsi="標楷體" w:hint="eastAsia"/>
              </w:rPr>
              <w:t>ATIS/TIA J-STD-100</w:t>
            </w:r>
            <w:r w:rsidR="00313AF6" w:rsidRPr="00796195">
              <w:rPr>
                <w:rFonts w:ascii="標楷體" w:eastAsia="標楷體" w:hAnsi="標楷體" w:hint="eastAsia"/>
              </w:rPr>
              <w:t>，係為</w:t>
            </w:r>
            <w:proofErr w:type="gramStart"/>
            <w:r w:rsidR="00313AF6" w:rsidRPr="00796195">
              <w:rPr>
                <w:rFonts w:ascii="標楷體" w:eastAsia="標楷體" w:hAnsi="標楷體" w:hint="eastAsia"/>
              </w:rPr>
              <w:t>建立災防告警</w:t>
            </w:r>
            <w:proofErr w:type="gramEnd"/>
            <w:r w:rsidR="00313AF6" w:rsidRPr="00796195">
              <w:rPr>
                <w:rFonts w:ascii="標楷體" w:eastAsia="標楷體" w:hAnsi="標楷體" w:hint="eastAsia"/>
              </w:rPr>
              <w:t>細胞廣播簡訊服務功能，並參考美國CMAS(Commercial Mobile Alert System)訂定公眾告警廣播簡訊功能</w:t>
            </w:r>
            <w:r w:rsidR="00313AF6" w:rsidRPr="00796195">
              <w:rPr>
                <w:rFonts w:ascii="標楷體" w:eastAsia="標楷體" w:hAnsi="標楷體"/>
              </w:rPr>
              <w:t>(Public Warning System</w:t>
            </w:r>
            <w:r w:rsidR="00313AF6" w:rsidRPr="00796195">
              <w:rPr>
                <w:rFonts w:ascii="標楷體" w:eastAsia="標楷體" w:hAnsi="標楷體" w:hint="eastAsia"/>
              </w:rPr>
              <w:t>，</w:t>
            </w:r>
            <w:r w:rsidR="00313AF6" w:rsidRPr="00796195">
              <w:rPr>
                <w:rFonts w:ascii="標楷體" w:eastAsia="標楷體" w:hAnsi="標楷體"/>
              </w:rPr>
              <w:t>PWS) 測試項目</w:t>
            </w:r>
            <w:r w:rsidR="00313AF6" w:rsidRPr="00796195">
              <w:rPr>
                <w:rFonts w:ascii="標楷體" w:eastAsia="標楷體" w:hAnsi="標楷體" w:hint="eastAsia"/>
              </w:rPr>
              <w:t>，要求手持式行動</w:t>
            </w:r>
            <w:proofErr w:type="gramStart"/>
            <w:r w:rsidR="00313AF6" w:rsidRPr="00796195">
              <w:rPr>
                <w:rFonts w:ascii="標楷體" w:eastAsia="標楷體" w:hAnsi="標楷體" w:hint="eastAsia"/>
              </w:rPr>
              <w:t>臺</w:t>
            </w:r>
            <w:proofErr w:type="gramEnd"/>
            <w:r w:rsidR="00313AF6" w:rsidRPr="00796195">
              <w:rPr>
                <w:rFonts w:ascii="標楷體" w:eastAsia="標楷體" w:hAnsi="標楷體" w:hint="eastAsia"/>
              </w:rPr>
              <w:t>設備</w:t>
            </w:r>
            <w:r w:rsidR="00313AF6" w:rsidRPr="00796195">
              <w:rPr>
                <w:rFonts w:ascii="標楷體" w:eastAsia="標楷體" w:hAnsi="標楷體"/>
              </w:rPr>
              <w:t>(</w:t>
            </w:r>
            <w:r w:rsidR="00313AF6" w:rsidRPr="00796195">
              <w:rPr>
                <w:rFonts w:ascii="標楷體" w:eastAsia="標楷體" w:hAnsi="標楷體" w:hint="eastAsia"/>
              </w:rPr>
              <w:t>手機</w:t>
            </w:r>
            <w:r w:rsidR="00313AF6" w:rsidRPr="00796195">
              <w:rPr>
                <w:rFonts w:ascii="標楷體" w:eastAsia="標楷體" w:hAnsi="標楷體"/>
              </w:rPr>
              <w:t>)</w:t>
            </w:r>
            <w:r w:rsidR="00313AF6" w:rsidRPr="00796195">
              <w:rPr>
                <w:rFonts w:ascii="標楷體" w:eastAsia="標楷體" w:hAnsi="標楷體" w:hint="eastAsia"/>
              </w:rPr>
              <w:t>應具有該功能。</w:t>
            </w: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Cs/>
                <w:color w:val="000000"/>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D60CCF" w:rsidRPr="00796195" w:rsidRDefault="00D60CCF" w:rsidP="00796195">
            <w:pPr>
              <w:tabs>
                <w:tab w:val="left" w:pos="7230"/>
              </w:tabs>
              <w:adjustRightInd w:val="0"/>
              <w:snapToGrid w:val="0"/>
              <w:ind w:right="45"/>
              <w:jc w:val="both"/>
              <w:rPr>
                <w:rFonts w:ascii="標楷體" w:eastAsia="標楷體" w:hAnsi="標楷體" w:hint="eastAsia"/>
                <w:b/>
              </w:rPr>
            </w:pPr>
          </w:p>
          <w:p w:rsidR="00350878" w:rsidRPr="00796195" w:rsidRDefault="00350878" w:rsidP="00796195">
            <w:pPr>
              <w:tabs>
                <w:tab w:val="left" w:pos="7230"/>
              </w:tabs>
              <w:adjustRightInd w:val="0"/>
              <w:snapToGrid w:val="0"/>
              <w:ind w:right="45"/>
              <w:jc w:val="both"/>
              <w:rPr>
                <w:rFonts w:ascii="標楷體" w:eastAsia="標楷體" w:hAnsi="標楷體" w:hint="eastAsia"/>
                <w:b/>
              </w:rPr>
            </w:pPr>
          </w:p>
          <w:p w:rsidR="00350878" w:rsidRPr="00796195" w:rsidRDefault="00350878"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p w:rsidR="00E94FB9" w:rsidRPr="00796195" w:rsidRDefault="00E94FB9" w:rsidP="00796195">
            <w:pPr>
              <w:tabs>
                <w:tab w:val="left" w:pos="7230"/>
              </w:tabs>
              <w:adjustRightInd w:val="0"/>
              <w:snapToGrid w:val="0"/>
              <w:ind w:right="45"/>
              <w:jc w:val="both"/>
              <w:rPr>
                <w:rFonts w:ascii="標楷體" w:eastAsia="標楷體" w:hAnsi="標楷體" w:hint="eastAsia"/>
                <w:b/>
              </w:rPr>
            </w:pPr>
          </w:p>
        </w:tc>
      </w:tr>
      <w:tr w:rsidR="00633D2B" w:rsidRPr="00796195" w:rsidTr="002175C7">
        <w:trPr>
          <w:trHeight w:val="528"/>
        </w:trPr>
        <w:tc>
          <w:tcPr>
            <w:tcW w:w="4968" w:type="dxa"/>
          </w:tcPr>
          <w:p w:rsidR="00633D2B" w:rsidRPr="00796195" w:rsidRDefault="00633D2B" w:rsidP="00796195">
            <w:pPr>
              <w:pStyle w:val="CM2"/>
              <w:spacing w:line="240" w:lineRule="auto"/>
              <w:ind w:left="773" w:hanging="773"/>
              <w:jc w:val="both"/>
              <w:rPr>
                <w:rFonts w:ascii="標楷體" w:eastAsia="標楷體" w:hAnsi="標楷體" w:cs="Times New Roman"/>
                <w:kern w:val="2"/>
              </w:rPr>
            </w:pPr>
            <w:bookmarkStart w:id="2" w:name="_Toc159053488"/>
            <w:r w:rsidRPr="00796195">
              <w:rPr>
                <w:rFonts w:ascii="標楷體" w:eastAsia="標楷體" w:hAnsi="標楷體" w:cs="Times New Roman"/>
                <w:kern w:val="2"/>
              </w:rPr>
              <w:lastRenderedPageBreak/>
              <w:t>6.</w:t>
            </w:r>
            <w:r w:rsidR="007157F3" w:rsidRPr="00796195">
              <w:rPr>
                <w:rFonts w:ascii="標楷體" w:eastAsia="標楷體" w:hAnsi="標楷體" w:cs="Times New Roman" w:hint="eastAsia"/>
                <w:kern w:val="2"/>
              </w:rPr>
              <w:t xml:space="preserve"> </w:t>
            </w:r>
            <w:r w:rsidRPr="00796195">
              <w:rPr>
                <w:rFonts w:ascii="標楷體" w:eastAsia="標楷體" w:hAnsi="標楷體" w:cs="Times New Roman"/>
                <w:kern w:val="2"/>
              </w:rPr>
              <w:t>測試規定</w:t>
            </w:r>
          </w:p>
          <w:p w:rsidR="00633D2B" w:rsidRPr="00796195" w:rsidRDefault="00633D2B" w:rsidP="00796195">
            <w:pPr>
              <w:pStyle w:val="af0"/>
              <w:ind w:leftChars="74" w:left="423" w:hangingChars="102" w:hanging="245"/>
              <w:jc w:val="both"/>
              <w:rPr>
                <w:rFonts w:ascii="標楷體" w:eastAsia="標楷體" w:hAnsi="標楷體"/>
                <w:szCs w:val="24"/>
              </w:rPr>
            </w:pPr>
            <w:r w:rsidRPr="00796195">
              <w:rPr>
                <w:rFonts w:ascii="標楷體" w:eastAsia="標楷體" w:hAnsi="標楷體"/>
                <w:szCs w:val="24"/>
              </w:rPr>
              <w:t>6.1 除本規範另有規定者外，發射功率、帶外輻射發射及頻率穩定性等檢驗項目之檢測方法，</w:t>
            </w:r>
            <w:proofErr w:type="gramStart"/>
            <w:r w:rsidRPr="00796195">
              <w:rPr>
                <w:rFonts w:ascii="標楷體" w:eastAsia="標楷體" w:hAnsi="標楷體"/>
                <w:szCs w:val="24"/>
              </w:rPr>
              <w:t>應依低功率</w:t>
            </w:r>
            <w:proofErr w:type="gramEnd"/>
            <w:r w:rsidRPr="00796195">
              <w:rPr>
                <w:rFonts w:ascii="標楷體" w:eastAsia="標楷體" w:hAnsi="標楷體"/>
                <w:szCs w:val="24"/>
              </w:rPr>
              <w:t>射頻電機技術規範第5點檢驗規定辦理，檢測程序應依照低功率射頻電機技術規範附件一發射機檢測參考程序規定辦理。</w:t>
            </w:r>
          </w:p>
          <w:p w:rsidR="00633D2B" w:rsidRPr="00796195" w:rsidRDefault="00633D2B" w:rsidP="00796195">
            <w:pPr>
              <w:pStyle w:val="af0"/>
              <w:ind w:leftChars="74" w:left="423" w:hangingChars="102" w:hanging="245"/>
              <w:jc w:val="both"/>
              <w:rPr>
                <w:rFonts w:ascii="標楷體" w:eastAsia="標楷體" w:hAnsi="標楷體"/>
                <w:szCs w:val="24"/>
              </w:rPr>
            </w:pPr>
            <w:r w:rsidRPr="00796195">
              <w:rPr>
                <w:rFonts w:ascii="標楷體" w:eastAsia="標楷體" w:hAnsi="標楷體"/>
                <w:szCs w:val="24"/>
              </w:rPr>
              <w:t>6.2 本規範</w:t>
            </w:r>
            <w:r w:rsidR="00655380">
              <w:rPr>
                <w:rFonts w:ascii="標楷體" w:eastAsia="標楷體" w:hAnsi="標楷體" w:hint="eastAsia"/>
                <w:szCs w:val="24"/>
              </w:rPr>
              <w:t>第</w:t>
            </w:r>
            <w:smartTag w:uri="urn:schemas-microsoft-com:office:smarttags" w:element="chsdate">
              <w:smartTagPr>
                <w:attr w:name="Year" w:val="1899"/>
                <w:attr w:name="Month" w:val="12"/>
                <w:attr w:name="Day" w:val="30"/>
                <w:attr w:name="IsLunarDate" w:val="False"/>
                <w:attr w:name="IsROCDate" w:val="False"/>
              </w:smartTagPr>
              <w:r w:rsidRPr="00796195">
                <w:rPr>
                  <w:rFonts w:ascii="標楷體" w:eastAsia="標楷體" w:hAnsi="標楷體"/>
                  <w:szCs w:val="24"/>
                </w:rPr>
                <w:t>5.2.</w:t>
              </w:r>
              <w:r w:rsidRPr="00796195">
                <w:rPr>
                  <w:rFonts w:ascii="標楷體" w:eastAsia="標楷體" w:hAnsi="標楷體" w:hint="eastAsia"/>
                  <w:szCs w:val="24"/>
                </w:rPr>
                <w:t>1</w:t>
              </w:r>
            </w:smartTag>
            <w:r w:rsidR="00655380">
              <w:rPr>
                <w:rFonts w:ascii="標楷體" w:eastAsia="標楷體" w:hAnsi="標楷體" w:hint="eastAsia"/>
                <w:szCs w:val="24"/>
              </w:rPr>
              <w:t>節</w:t>
            </w:r>
            <w:r w:rsidRPr="00796195">
              <w:rPr>
                <w:rFonts w:ascii="標楷體" w:eastAsia="標楷體" w:hAnsi="標楷體"/>
                <w:szCs w:val="24"/>
              </w:rPr>
              <w:t>所指</w:t>
            </w:r>
            <w:proofErr w:type="gramStart"/>
            <w:r w:rsidRPr="00796195">
              <w:rPr>
                <w:rFonts w:ascii="標楷體" w:eastAsia="標楷體" w:hAnsi="標楷體"/>
                <w:szCs w:val="24"/>
              </w:rPr>
              <w:t>之主波發射</w:t>
            </w:r>
            <w:proofErr w:type="gramEnd"/>
            <w:r w:rsidRPr="00796195">
              <w:rPr>
                <w:rFonts w:ascii="標楷體" w:eastAsia="標楷體" w:hAnsi="標楷體"/>
                <w:szCs w:val="24"/>
              </w:rPr>
              <w:t>頻</w:t>
            </w:r>
            <w:proofErr w:type="gramStart"/>
            <w:r w:rsidRPr="00796195">
              <w:rPr>
                <w:rFonts w:ascii="標楷體" w:eastAsia="標楷體" w:hAnsi="標楷體"/>
                <w:szCs w:val="24"/>
              </w:rPr>
              <w:t>寬應依低</w:t>
            </w:r>
            <w:proofErr w:type="gramEnd"/>
            <w:r w:rsidRPr="00796195">
              <w:rPr>
                <w:rFonts w:ascii="標楷體" w:eastAsia="標楷體" w:hAnsi="標楷體"/>
                <w:szCs w:val="24"/>
              </w:rPr>
              <w:t>功率射頻電機技術規範第1.12(3)</w:t>
            </w:r>
            <w:r w:rsidR="00655380">
              <w:rPr>
                <w:rFonts w:ascii="標楷體" w:eastAsia="標楷體" w:hAnsi="標楷體" w:hint="eastAsia"/>
                <w:szCs w:val="24"/>
              </w:rPr>
              <w:t>節</w:t>
            </w:r>
            <w:r w:rsidRPr="00796195">
              <w:rPr>
                <w:rFonts w:ascii="標楷體" w:eastAsia="標楷體" w:hAnsi="標楷體"/>
                <w:szCs w:val="24"/>
              </w:rPr>
              <w:t>發射頻寬之規定辦理。</w:t>
            </w:r>
          </w:p>
          <w:p w:rsidR="00633D2B" w:rsidRPr="00796195" w:rsidRDefault="00633D2B" w:rsidP="00796195">
            <w:pPr>
              <w:tabs>
                <w:tab w:val="left" w:pos="7230"/>
              </w:tabs>
              <w:adjustRightInd w:val="0"/>
              <w:snapToGrid w:val="0"/>
              <w:ind w:leftChars="74" w:left="423" w:right="45" w:hangingChars="102" w:hanging="245"/>
              <w:jc w:val="both"/>
              <w:rPr>
                <w:rFonts w:ascii="標楷體" w:eastAsia="標楷體" w:hAnsi="標楷體" w:hint="eastAsia"/>
                <w:b/>
              </w:rPr>
            </w:pPr>
            <w:r w:rsidRPr="00796195">
              <w:rPr>
                <w:rFonts w:ascii="標楷體" w:eastAsia="標楷體" w:hAnsi="標楷體" w:hint="eastAsia"/>
              </w:rPr>
              <w:t xml:space="preserve">6.3 </w:t>
            </w:r>
            <w:r w:rsidRPr="00796195">
              <w:rPr>
                <w:rFonts w:ascii="標楷體" w:eastAsia="標楷體" w:hAnsi="標楷體"/>
              </w:rPr>
              <w:t>手持式行動</w:t>
            </w:r>
            <w:proofErr w:type="gramStart"/>
            <w:r w:rsidRPr="00796195">
              <w:rPr>
                <w:rFonts w:ascii="標楷體" w:eastAsia="標楷體" w:hAnsi="標楷體"/>
              </w:rPr>
              <w:t>臺</w:t>
            </w:r>
            <w:proofErr w:type="gramEnd"/>
            <w:r w:rsidRPr="00796195">
              <w:rPr>
                <w:rFonts w:ascii="標楷體" w:eastAsia="標楷體" w:hAnsi="標楷體"/>
              </w:rPr>
              <w:t>設備</w:t>
            </w:r>
            <w:r w:rsidRPr="00796195">
              <w:rPr>
                <w:rFonts w:ascii="標楷體" w:eastAsia="標楷體" w:hAnsi="標楷體" w:hint="eastAsia"/>
              </w:rPr>
              <w:t>應附充電器及充電線組</w:t>
            </w:r>
            <w:proofErr w:type="gramStart"/>
            <w:r w:rsidRPr="00796195">
              <w:rPr>
                <w:rFonts w:ascii="標楷體" w:eastAsia="標楷體" w:hAnsi="標楷體" w:hint="eastAsia"/>
              </w:rPr>
              <w:t>併同送</w:t>
            </w:r>
            <w:proofErr w:type="gramEnd"/>
            <w:r w:rsidRPr="00796195">
              <w:rPr>
                <w:rFonts w:ascii="標楷體" w:eastAsia="標楷體" w:hAnsi="標楷體" w:hint="eastAsia"/>
              </w:rPr>
              <w:t>檢，並符合</w:t>
            </w:r>
            <w:r w:rsidRPr="00796195">
              <w:rPr>
                <w:rFonts w:ascii="標楷體" w:eastAsia="標楷體" w:hAnsi="標楷體"/>
              </w:rPr>
              <w:t>本規範</w:t>
            </w:r>
            <w:r w:rsidR="00A25AB7">
              <w:rPr>
                <w:rFonts w:ascii="標楷體" w:eastAsia="標楷體" w:hAnsi="標楷體" w:hint="eastAsia"/>
              </w:rPr>
              <w:t>第</w:t>
            </w:r>
            <w:r w:rsidRPr="00796195">
              <w:rPr>
                <w:rFonts w:ascii="標楷體" w:eastAsia="標楷體" w:hAnsi="標楷體"/>
              </w:rPr>
              <w:t>5.</w:t>
            </w:r>
            <w:r w:rsidRPr="00796195">
              <w:rPr>
                <w:rFonts w:ascii="標楷體" w:eastAsia="標楷體" w:hAnsi="標楷體" w:hint="eastAsia"/>
              </w:rPr>
              <w:t>8至5.13</w:t>
            </w:r>
            <w:r w:rsidR="00A25AB7">
              <w:rPr>
                <w:rFonts w:ascii="標楷體" w:eastAsia="標楷體" w:hAnsi="標楷體" w:hint="eastAsia"/>
              </w:rPr>
              <w:t>節</w:t>
            </w:r>
            <w:r w:rsidRPr="00796195">
              <w:rPr>
                <w:rFonts w:ascii="標楷體" w:eastAsia="標楷體" w:hAnsi="標楷體" w:hint="eastAsia"/>
              </w:rPr>
              <w:t>;但已</w:t>
            </w:r>
            <w:proofErr w:type="gramStart"/>
            <w:r w:rsidRPr="00796195">
              <w:rPr>
                <w:rFonts w:ascii="標楷體" w:eastAsia="標楷體" w:hAnsi="標楷體" w:hint="eastAsia"/>
              </w:rPr>
              <w:t>併</w:t>
            </w:r>
            <w:proofErr w:type="gramEnd"/>
            <w:r w:rsidRPr="00796195">
              <w:rPr>
                <w:rFonts w:ascii="標楷體" w:eastAsia="標楷體" w:hAnsi="標楷體" w:hint="eastAsia"/>
              </w:rPr>
              <w:t>同</w:t>
            </w:r>
            <w:r w:rsidR="00FD543F" w:rsidRPr="00796195">
              <w:rPr>
                <w:rFonts w:ascii="標楷體" w:eastAsia="標楷體" w:hAnsi="標楷體"/>
              </w:rPr>
              <w:t>手持式行動</w:t>
            </w:r>
            <w:proofErr w:type="gramStart"/>
            <w:r w:rsidR="00FD543F" w:rsidRPr="00796195">
              <w:rPr>
                <w:rFonts w:ascii="標楷體" w:eastAsia="標楷體" w:hAnsi="標楷體"/>
              </w:rPr>
              <w:t>臺</w:t>
            </w:r>
            <w:proofErr w:type="gramEnd"/>
            <w:r w:rsidR="00FD543F" w:rsidRPr="00796195">
              <w:rPr>
                <w:rFonts w:ascii="標楷體" w:eastAsia="標楷體" w:hAnsi="標楷體"/>
              </w:rPr>
              <w:t>設備</w:t>
            </w:r>
            <w:r w:rsidRPr="00796195">
              <w:rPr>
                <w:rFonts w:ascii="標楷體" w:eastAsia="標楷體" w:hAnsi="標楷體" w:hint="eastAsia"/>
              </w:rPr>
              <w:t>送檢取得審定證明之充電器及充電線組，得檢附審定證明及測試報告免驗</w:t>
            </w:r>
            <w:r w:rsidRPr="00796195">
              <w:rPr>
                <w:rFonts w:ascii="標楷體" w:eastAsia="標楷體" w:hAnsi="標楷體"/>
              </w:rPr>
              <w:t>本規範</w:t>
            </w:r>
            <w:r w:rsidR="00A25AB7">
              <w:rPr>
                <w:rFonts w:ascii="標楷體" w:eastAsia="標楷體" w:hAnsi="標楷體" w:hint="eastAsia"/>
              </w:rPr>
              <w:t>第</w:t>
            </w:r>
            <w:r w:rsidRPr="00796195">
              <w:rPr>
                <w:rFonts w:ascii="標楷體" w:eastAsia="標楷體" w:hAnsi="標楷體"/>
              </w:rPr>
              <w:t>5.</w:t>
            </w:r>
            <w:r w:rsidRPr="00796195">
              <w:rPr>
                <w:rFonts w:ascii="標楷體" w:eastAsia="標楷體" w:hAnsi="標楷體" w:hint="eastAsia"/>
              </w:rPr>
              <w:t>11至5.13</w:t>
            </w:r>
            <w:r w:rsidR="00A25AB7">
              <w:rPr>
                <w:rFonts w:ascii="標楷體" w:eastAsia="標楷體" w:hAnsi="標楷體" w:hint="eastAsia"/>
              </w:rPr>
              <w:t>節</w:t>
            </w:r>
            <w:r w:rsidRPr="00796195">
              <w:rPr>
                <w:rFonts w:ascii="標楷體" w:eastAsia="標楷體" w:hAnsi="標楷體" w:hint="eastAsia"/>
              </w:rPr>
              <w:t>；</w:t>
            </w:r>
            <w:r w:rsidRPr="00796195">
              <w:rPr>
                <w:rFonts w:ascii="標楷體" w:eastAsia="標楷體" w:hAnsi="標楷體"/>
              </w:rPr>
              <w:t>移動式行動</w:t>
            </w:r>
            <w:proofErr w:type="gramStart"/>
            <w:r w:rsidRPr="00796195">
              <w:rPr>
                <w:rFonts w:ascii="標楷體" w:eastAsia="標楷體" w:hAnsi="標楷體"/>
              </w:rPr>
              <w:t>臺</w:t>
            </w:r>
            <w:proofErr w:type="gramEnd"/>
            <w:r w:rsidRPr="00796195">
              <w:rPr>
                <w:rFonts w:ascii="標楷體" w:eastAsia="標楷體" w:hAnsi="標楷體"/>
              </w:rPr>
              <w:t>設備</w:t>
            </w:r>
            <w:r w:rsidRPr="00796195">
              <w:rPr>
                <w:rFonts w:ascii="標楷體" w:eastAsia="標楷體" w:hAnsi="標楷體" w:hint="eastAsia"/>
              </w:rPr>
              <w:t>免驗</w:t>
            </w:r>
            <w:r w:rsidRPr="00796195">
              <w:rPr>
                <w:rFonts w:ascii="標楷體" w:eastAsia="標楷體" w:hAnsi="標楷體"/>
              </w:rPr>
              <w:lastRenderedPageBreak/>
              <w:t>本規範</w:t>
            </w:r>
            <w:r w:rsidR="00A25AB7">
              <w:rPr>
                <w:rFonts w:ascii="標楷體" w:eastAsia="標楷體" w:hAnsi="標楷體" w:hint="eastAsia"/>
              </w:rPr>
              <w:t>第</w:t>
            </w:r>
            <w:r w:rsidRPr="00796195">
              <w:rPr>
                <w:rFonts w:ascii="標楷體" w:eastAsia="標楷體" w:hAnsi="標楷體"/>
              </w:rPr>
              <w:t>5.</w:t>
            </w:r>
            <w:r w:rsidRPr="00796195">
              <w:rPr>
                <w:rFonts w:ascii="標楷體" w:eastAsia="標楷體" w:hAnsi="標楷體" w:hint="eastAsia"/>
              </w:rPr>
              <w:t>10至5.13</w:t>
            </w:r>
            <w:r w:rsidR="00A25AB7">
              <w:rPr>
                <w:rFonts w:ascii="標楷體" w:eastAsia="標楷體" w:hAnsi="標楷體" w:hint="eastAsia"/>
              </w:rPr>
              <w:t>節</w:t>
            </w:r>
            <w:r w:rsidRPr="00796195">
              <w:rPr>
                <w:rFonts w:ascii="標楷體" w:eastAsia="標楷體" w:hAnsi="標楷體" w:hint="eastAsia"/>
              </w:rPr>
              <w:t>。</w:t>
            </w:r>
            <w:bookmarkEnd w:id="2"/>
          </w:p>
        </w:tc>
        <w:tc>
          <w:tcPr>
            <w:tcW w:w="4916" w:type="dxa"/>
            <w:shd w:val="clear" w:color="auto" w:fill="auto"/>
          </w:tcPr>
          <w:p w:rsidR="00633D2B" w:rsidRPr="00796195" w:rsidRDefault="00633D2B" w:rsidP="00796195">
            <w:pPr>
              <w:tabs>
                <w:tab w:val="left" w:pos="7230"/>
              </w:tabs>
              <w:adjustRightInd w:val="0"/>
              <w:snapToGrid w:val="0"/>
              <w:ind w:right="45"/>
              <w:jc w:val="both"/>
              <w:rPr>
                <w:rFonts w:ascii="標楷體" w:eastAsia="標楷體" w:hAnsi="標楷體" w:hint="eastAsia"/>
                <w:b/>
              </w:rPr>
            </w:pPr>
            <w:r w:rsidRPr="00796195">
              <w:rPr>
                <w:rFonts w:ascii="標楷體" w:eastAsia="標楷體" w:hAnsi="標楷體" w:hint="eastAsia"/>
                <w:lang/>
              </w:rPr>
              <w:lastRenderedPageBreak/>
              <w:t>明</w:t>
            </w:r>
            <w:r w:rsidR="00FD437B" w:rsidRPr="00796195">
              <w:rPr>
                <w:rFonts w:ascii="標楷體" w:eastAsia="標楷體" w:hAnsi="標楷體" w:hint="eastAsia"/>
                <w:lang/>
              </w:rPr>
              <w:t>定</w:t>
            </w:r>
            <w:r w:rsidRPr="00796195">
              <w:rPr>
                <w:rFonts w:ascii="標楷體" w:eastAsia="標楷體" w:hAnsi="標楷體"/>
              </w:rPr>
              <w:t>測試規定</w:t>
            </w:r>
            <w:r w:rsidRPr="00796195">
              <w:rPr>
                <w:rFonts w:ascii="標楷體" w:eastAsia="標楷體" w:hAnsi="標楷體" w:hint="eastAsia"/>
                <w:lang/>
              </w:rPr>
              <w:t>。</w:t>
            </w:r>
          </w:p>
        </w:tc>
      </w:tr>
      <w:tr w:rsidR="003072C9" w:rsidRPr="00796195">
        <w:trPr>
          <w:trHeight w:val="1755"/>
        </w:trPr>
        <w:tc>
          <w:tcPr>
            <w:tcW w:w="4968" w:type="dxa"/>
          </w:tcPr>
          <w:p w:rsidR="003072C9" w:rsidRPr="00796195" w:rsidRDefault="003072C9" w:rsidP="00796195">
            <w:pPr>
              <w:pStyle w:val="af0"/>
              <w:ind w:left="900" w:hangingChars="375" w:hanging="900"/>
              <w:jc w:val="both"/>
              <w:rPr>
                <w:rFonts w:ascii="標楷體" w:eastAsia="標楷體" w:hAnsi="標楷體"/>
                <w:szCs w:val="24"/>
              </w:rPr>
            </w:pPr>
            <w:bookmarkStart w:id="3" w:name="_Toc159053489"/>
            <w:r w:rsidRPr="00796195">
              <w:rPr>
                <w:rFonts w:ascii="標楷體" w:eastAsia="標楷體" w:hAnsi="標楷體"/>
                <w:szCs w:val="24"/>
              </w:rPr>
              <w:lastRenderedPageBreak/>
              <w:t>7.</w:t>
            </w:r>
            <w:r w:rsidR="00291D4D" w:rsidRPr="00796195">
              <w:rPr>
                <w:rFonts w:ascii="標楷體" w:eastAsia="標楷體" w:hAnsi="標楷體" w:hint="eastAsia"/>
                <w:szCs w:val="24"/>
              </w:rPr>
              <w:t xml:space="preserve"> </w:t>
            </w:r>
            <w:r w:rsidRPr="00796195">
              <w:rPr>
                <w:rFonts w:ascii="標楷體" w:eastAsia="標楷體" w:hAnsi="標楷體"/>
                <w:szCs w:val="24"/>
              </w:rPr>
              <w:t>警語標示</w:t>
            </w:r>
            <w:bookmarkEnd w:id="3"/>
          </w:p>
          <w:p w:rsidR="003072C9" w:rsidRPr="00796195" w:rsidRDefault="003072C9" w:rsidP="00796195">
            <w:pPr>
              <w:pStyle w:val="af0"/>
              <w:ind w:leftChars="75" w:left="540" w:hangingChars="150" w:hanging="360"/>
              <w:jc w:val="both"/>
              <w:rPr>
                <w:rFonts w:ascii="標楷體" w:eastAsia="標楷體" w:hAnsi="標楷體"/>
                <w:szCs w:val="24"/>
              </w:rPr>
            </w:pPr>
            <w:r w:rsidRPr="00796195">
              <w:rPr>
                <w:rFonts w:ascii="標楷體" w:eastAsia="標楷體" w:hAnsi="標楷體"/>
                <w:szCs w:val="24"/>
              </w:rPr>
              <w:t>7.1 電磁波警語標示</w:t>
            </w:r>
          </w:p>
          <w:p w:rsidR="003072C9" w:rsidRPr="00796195" w:rsidRDefault="00243D15" w:rsidP="00796195">
            <w:pPr>
              <w:pStyle w:val="af0"/>
              <w:ind w:leftChars="177" w:left="706" w:hangingChars="117" w:hanging="281"/>
              <w:jc w:val="both"/>
              <w:rPr>
                <w:rFonts w:ascii="標楷體" w:eastAsia="標楷體" w:hAnsi="標楷體"/>
                <w:szCs w:val="24"/>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hint="eastAsia"/>
                  <w:szCs w:val="24"/>
                </w:rPr>
                <w:t>7.1.1</w:t>
              </w:r>
            </w:smartTag>
            <w:r w:rsidR="003072C9" w:rsidRPr="00796195">
              <w:rPr>
                <w:rFonts w:ascii="標楷體" w:eastAsia="標楷體" w:hAnsi="標楷體"/>
                <w:szCs w:val="24"/>
              </w:rPr>
              <w:t>警語內容：「減少電磁波影響，</w:t>
            </w:r>
            <w:proofErr w:type="gramStart"/>
            <w:r w:rsidR="003072C9" w:rsidRPr="00796195">
              <w:rPr>
                <w:rFonts w:ascii="標楷體" w:eastAsia="標楷體" w:hAnsi="標楷體"/>
                <w:szCs w:val="24"/>
              </w:rPr>
              <w:t>請妥適</w:t>
            </w:r>
            <w:proofErr w:type="gramEnd"/>
            <w:r w:rsidR="003072C9" w:rsidRPr="00796195">
              <w:rPr>
                <w:rFonts w:ascii="標楷體" w:eastAsia="標楷體" w:hAnsi="標楷體"/>
                <w:szCs w:val="24"/>
              </w:rPr>
              <w:t>使用」。</w:t>
            </w:r>
          </w:p>
          <w:p w:rsidR="003072C9" w:rsidRPr="00796195" w:rsidRDefault="00243D15" w:rsidP="00796195">
            <w:pPr>
              <w:pStyle w:val="af0"/>
              <w:ind w:leftChars="177" w:left="706" w:hangingChars="117" w:hanging="281"/>
              <w:jc w:val="both"/>
              <w:rPr>
                <w:rFonts w:ascii="標楷體" w:eastAsia="標楷體" w:hAnsi="標楷體"/>
                <w:szCs w:val="24"/>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hint="eastAsia"/>
                  <w:szCs w:val="24"/>
                </w:rPr>
                <w:t>7.1.2</w:t>
              </w:r>
            </w:smartTag>
            <w:r w:rsidR="003072C9" w:rsidRPr="00796195">
              <w:rPr>
                <w:rFonts w:ascii="標楷體" w:eastAsia="標楷體" w:hAnsi="標楷體"/>
                <w:szCs w:val="24"/>
              </w:rPr>
              <w:t>標示方式：</w:t>
            </w:r>
            <w:r w:rsidR="003072C9" w:rsidRPr="00796195">
              <w:rPr>
                <w:rFonts w:ascii="標楷體" w:eastAsia="標楷體" w:hAnsi="標楷體" w:hint="eastAsia"/>
                <w:szCs w:val="24"/>
              </w:rPr>
              <w:t>設備本體適當位置標示，且於設備外包裝及使用說明書上標明。</w:t>
            </w:r>
          </w:p>
          <w:p w:rsidR="003072C9" w:rsidRPr="00796195" w:rsidRDefault="003072C9" w:rsidP="00796195">
            <w:pPr>
              <w:pStyle w:val="af0"/>
              <w:ind w:leftChars="75" w:left="540" w:hangingChars="150" w:hanging="360"/>
              <w:jc w:val="both"/>
              <w:rPr>
                <w:rFonts w:ascii="標楷體" w:eastAsia="標楷體" w:hAnsi="標楷體"/>
                <w:szCs w:val="24"/>
              </w:rPr>
            </w:pPr>
            <w:r w:rsidRPr="00796195">
              <w:rPr>
                <w:rFonts w:ascii="標楷體" w:eastAsia="標楷體" w:hAnsi="標楷體"/>
                <w:szCs w:val="24"/>
              </w:rPr>
              <w:t>7.2 電磁波能量比吸收率(SAR)警語標示</w:t>
            </w:r>
          </w:p>
          <w:p w:rsidR="003072C9" w:rsidRPr="00796195" w:rsidRDefault="00243D15" w:rsidP="00796195">
            <w:pPr>
              <w:pStyle w:val="af0"/>
              <w:ind w:leftChars="177" w:left="706" w:hangingChars="117" w:hanging="281"/>
              <w:jc w:val="both"/>
              <w:rPr>
                <w:rFonts w:ascii="標楷體" w:eastAsia="標楷體" w:hAnsi="標楷體"/>
                <w:szCs w:val="24"/>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hint="eastAsia"/>
                  <w:szCs w:val="24"/>
                </w:rPr>
                <w:t>7.2.1</w:t>
              </w:r>
            </w:smartTag>
            <w:r w:rsidR="003072C9" w:rsidRPr="00796195">
              <w:rPr>
                <w:rFonts w:ascii="標楷體" w:eastAsia="標楷體" w:hAnsi="標楷體"/>
                <w:szCs w:val="24"/>
              </w:rPr>
              <w:t xml:space="preserve"> 警語內容：「SAR標準值2.0W/kg；送測產品實測值為：____ W/kg」。</w:t>
            </w:r>
          </w:p>
          <w:p w:rsidR="003072C9" w:rsidRPr="00796195" w:rsidRDefault="00243D15" w:rsidP="00796195">
            <w:pPr>
              <w:pStyle w:val="af0"/>
              <w:ind w:leftChars="177" w:left="706" w:hangingChars="117" w:hanging="281"/>
              <w:jc w:val="both"/>
              <w:rPr>
                <w:rFonts w:ascii="標楷體" w:eastAsia="標楷體" w:hAnsi="標楷體"/>
                <w:szCs w:val="24"/>
              </w:rPr>
            </w:pPr>
            <w:smartTag w:uri="urn:schemas-microsoft-com:office:smarttags" w:element="chsdate">
              <w:smartTagPr>
                <w:attr w:name="IsROCDate" w:val="False"/>
                <w:attr w:name="IsLunarDate" w:val="False"/>
                <w:attr w:name="Day" w:val="30"/>
                <w:attr w:name="Month" w:val="12"/>
                <w:attr w:name="Year" w:val="1899"/>
              </w:smartTagPr>
              <w:r w:rsidRPr="00796195">
                <w:rPr>
                  <w:rFonts w:ascii="標楷體" w:eastAsia="標楷體" w:hAnsi="標楷體" w:hint="eastAsia"/>
                  <w:szCs w:val="24"/>
                </w:rPr>
                <w:t>7.2.2</w:t>
              </w:r>
            </w:smartTag>
            <w:r w:rsidR="003072C9" w:rsidRPr="00796195">
              <w:rPr>
                <w:rFonts w:ascii="標楷體" w:eastAsia="標楷體" w:hAnsi="標楷體"/>
                <w:szCs w:val="24"/>
              </w:rPr>
              <w:t>標示方式：</w:t>
            </w:r>
            <w:r w:rsidR="003072C9" w:rsidRPr="00796195">
              <w:rPr>
                <w:rFonts w:ascii="標楷體" w:eastAsia="標楷體" w:hAnsi="標楷體" w:hint="eastAsia"/>
                <w:szCs w:val="24"/>
              </w:rPr>
              <w:t>設備本體適當位置標示，且於設備外包裝及使用說明書上標明。</w:t>
            </w:r>
          </w:p>
        </w:tc>
        <w:tc>
          <w:tcPr>
            <w:tcW w:w="4916" w:type="dxa"/>
            <w:shd w:val="clear" w:color="auto" w:fill="auto"/>
          </w:tcPr>
          <w:p w:rsidR="003072C9" w:rsidRPr="00796195" w:rsidRDefault="00A25AB7" w:rsidP="00796195">
            <w:pPr>
              <w:tabs>
                <w:tab w:val="left" w:pos="7230"/>
              </w:tabs>
              <w:adjustRightInd w:val="0"/>
              <w:snapToGrid w:val="0"/>
              <w:ind w:right="45"/>
              <w:jc w:val="both"/>
              <w:rPr>
                <w:rFonts w:ascii="標楷體" w:eastAsia="標楷體" w:hAnsi="標楷體" w:hint="eastAsia"/>
                <w:lang/>
              </w:rPr>
            </w:pPr>
            <w:r>
              <w:rPr>
                <w:rFonts w:ascii="標楷體" w:eastAsia="標楷體" w:hAnsi="標楷體" w:hint="eastAsia"/>
                <w:lang/>
              </w:rPr>
              <w:t>電磁波</w:t>
            </w:r>
            <w:r w:rsidR="003072C9" w:rsidRPr="00796195">
              <w:rPr>
                <w:rFonts w:ascii="標楷體" w:eastAsia="標楷體" w:hAnsi="標楷體"/>
              </w:rPr>
              <w:t>警語</w:t>
            </w:r>
            <w:r>
              <w:rPr>
                <w:rFonts w:ascii="標楷體" w:eastAsia="標楷體" w:hAnsi="標楷體" w:hint="eastAsia"/>
              </w:rPr>
              <w:t>標示</w:t>
            </w:r>
            <w:r w:rsidR="003072C9" w:rsidRPr="00796195">
              <w:rPr>
                <w:rFonts w:ascii="標楷體" w:eastAsia="標楷體" w:hAnsi="標楷體"/>
              </w:rPr>
              <w:t>內容</w:t>
            </w:r>
            <w:r w:rsidR="003072C9" w:rsidRPr="00796195">
              <w:rPr>
                <w:rFonts w:ascii="標楷體" w:eastAsia="標楷體" w:hAnsi="標楷體" w:hint="eastAsia"/>
              </w:rPr>
              <w:t>及</w:t>
            </w:r>
            <w:r w:rsidR="003072C9" w:rsidRPr="00796195">
              <w:rPr>
                <w:rFonts w:ascii="標楷體" w:eastAsia="標楷體" w:hAnsi="標楷體"/>
              </w:rPr>
              <w:t>標示方式</w:t>
            </w:r>
            <w:r w:rsidR="003072C9" w:rsidRPr="00796195">
              <w:rPr>
                <w:rFonts w:ascii="標楷體" w:eastAsia="標楷體" w:hAnsi="標楷體" w:hint="eastAsia"/>
                <w:lang/>
              </w:rPr>
              <w:t>。</w:t>
            </w:r>
          </w:p>
        </w:tc>
      </w:tr>
    </w:tbl>
    <w:p w:rsidR="00DA7D24" w:rsidRPr="00796195" w:rsidRDefault="00DA7D24" w:rsidP="00796195">
      <w:pPr>
        <w:jc w:val="center"/>
        <w:rPr>
          <w:rFonts w:ascii="標楷體" w:eastAsia="標楷體" w:hAnsi="標楷體" w:hint="eastAsia"/>
          <w:noProof/>
        </w:rPr>
      </w:pPr>
    </w:p>
    <w:p w:rsidR="00EE1E28" w:rsidRPr="00796195" w:rsidRDefault="00EE1E28" w:rsidP="00796195">
      <w:pPr>
        <w:jc w:val="center"/>
        <w:rPr>
          <w:rFonts w:ascii="標楷體" w:eastAsia="標楷體" w:hAnsi="標楷體" w:hint="eastAsia"/>
          <w:noProof/>
        </w:rPr>
      </w:pPr>
    </w:p>
    <w:p w:rsidR="006358AA" w:rsidRDefault="006358AA" w:rsidP="003072C9">
      <w:pPr>
        <w:jc w:val="center"/>
        <w:rPr>
          <w:rFonts w:ascii="標楷體" w:eastAsia="標楷體" w:hAnsi="標楷體" w:hint="eastAsia"/>
          <w:noProof/>
          <w:sz w:val="28"/>
          <w:szCs w:val="28"/>
        </w:rPr>
      </w:pPr>
    </w:p>
    <w:p w:rsidR="00B21754" w:rsidRDefault="00B21754" w:rsidP="003072C9">
      <w:pPr>
        <w:jc w:val="center"/>
        <w:rPr>
          <w:rFonts w:ascii="標楷體" w:eastAsia="標楷體" w:hAnsi="標楷體" w:hint="eastAsia"/>
          <w:noProof/>
          <w:sz w:val="28"/>
          <w:szCs w:val="28"/>
        </w:rPr>
      </w:pPr>
    </w:p>
    <w:p w:rsidR="00B21754" w:rsidRDefault="00B21754" w:rsidP="003072C9">
      <w:pPr>
        <w:jc w:val="center"/>
        <w:rPr>
          <w:rFonts w:ascii="標楷體" w:eastAsia="標楷體" w:hAnsi="標楷體" w:hint="eastAsia"/>
          <w:noProof/>
          <w:sz w:val="28"/>
          <w:szCs w:val="28"/>
        </w:rPr>
      </w:pPr>
    </w:p>
    <w:p w:rsidR="00B21754" w:rsidRDefault="00B21754" w:rsidP="003072C9">
      <w:pPr>
        <w:jc w:val="center"/>
        <w:rPr>
          <w:rFonts w:ascii="標楷體" w:eastAsia="標楷體" w:hAnsi="標楷體" w:hint="eastAsia"/>
          <w:noProof/>
          <w:sz w:val="28"/>
          <w:szCs w:val="28"/>
        </w:rPr>
      </w:pPr>
    </w:p>
    <w:p w:rsidR="00B21754" w:rsidRDefault="00B21754" w:rsidP="003072C9">
      <w:pPr>
        <w:jc w:val="center"/>
        <w:rPr>
          <w:rFonts w:ascii="標楷體" w:eastAsia="標楷體" w:hAnsi="標楷體" w:hint="eastAsia"/>
          <w:noProof/>
          <w:sz w:val="28"/>
          <w:szCs w:val="28"/>
        </w:rPr>
      </w:pPr>
    </w:p>
    <w:p w:rsidR="00B21754" w:rsidRDefault="00B21754" w:rsidP="003072C9">
      <w:pPr>
        <w:jc w:val="center"/>
        <w:rPr>
          <w:rFonts w:ascii="標楷體" w:eastAsia="標楷體" w:hAnsi="標楷體" w:hint="eastAsia"/>
          <w:noProof/>
          <w:sz w:val="28"/>
          <w:szCs w:val="28"/>
        </w:rPr>
      </w:pPr>
    </w:p>
    <w:p w:rsidR="00B21754" w:rsidRDefault="00B21754" w:rsidP="003072C9">
      <w:pPr>
        <w:jc w:val="center"/>
        <w:rPr>
          <w:rFonts w:ascii="標楷體" w:eastAsia="標楷體" w:hAnsi="標楷體" w:hint="eastAsia"/>
          <w:noProof/>
          <w:sz w:val="28"/>
          <w:szCs w:val="28"/>
        </w:rPr>
      </w:pPr>
    </w:p>
    <w:p w:rsidR="002175C7" w:rsidRDefault="002175C7" w:rsidP="003072C9">
      <w:pPr>
        <w:jc w:val="center"/>
        <w:rPr>
          <w:rFonts w:ascii="標楷體" w:eastAsia="標楷體" w:hAnsi="標楷體" w:hint="eastAsia"/>
          <w:noProof/>
          <w:sz w:val="28"/>
          <w:szCs w:val="28"/>
        </w:rPr>
      </w:pPr>
    </w:p>
    <w:p w:rsidR="002175C7" w:rsidRDefault="002175C7" w:rsidP="003072C9">
      <w:pPr>
        <w:jc w:val="center"/>
        <w:rPr>
          <w:rFonts w:ascii="標楷體" w:eastAsia="標楷體" w:hAnsi="標楷體" w:hint="eastAsia"/>
          <w:noProof/>
          <w:sz w:val="28"/>
          <w:szCs w:val="28"/>
        </w:rPr>
      </w:pPr>
    </w:p>
    <w:p w:rsidR="002175C7" w:rsidRDefault="002175C7" w:rsidP="003072C9">
      <w:pPr>
        <w:jc w:val="center"/>
        <w:rPr>
          <w:rFonts w:ascii="標楷體" w:eastAsia="標楷體" w:hAnsi="標楷體" w:hint="eastAsia"/>
          <w:noProof/>
          <w:sz w:val="28"/>
          <w:szCs w:val="28"/>
        </w:rPr>
      </w:pPr>
    </w:p>
    <w:p w:rsidR="002175C7" w:rsidRDefault="002175C7" w:rsidP="003072C9">
      <w:pPr>
        <w:jc w:val="center"/>
        <w:rPr>
          <w:rFonts w:ascii="標楷體" w:eastAsia="標楷體" w:hAnsi="標楷體" w:hint="eastAsia"/>
          <w:noProof/>
          <w:sz w:val="28"/>
          <w:szCs w:val="28"/>
        </w:rPr>
      </w:pPr>
    </w:p>
    <w:p w:rsidR="006358AA" w:rsidRDefault="006358AA" w:rsidP="003072C9">
      <w:pPr>
        <w:jc w:val="center"/>
        <w:rPr>
          <w:rFonts w:ascii="標楷體" w:eastAsia="標楷體" w:hAnsi="標楷體" w:hint="eastAsia"/>
          <w:noProof/>
          <w:sz w:val="28"/>
          <w:szCs w:val="28"/>
        </w:rPr>
      </w:pPr>
    </w:p>
    <w:p w:rsidR="003072C9" w:rsidRPr="00EE1E28" w:rsidRDefault="003072C9" w:rsidP="003072C9">
      <w:pPr>
        <w:jc w:val="center"/>
        <w:rPr>
          <w:rFonts w:ascii="標楷體" w:eastAsia="標楷體" w:hAnsi="標楷體"/>
        </w:rPr>
      </w:pPr>
      <w:r w:rsidRPr="00EE1E28">
        <w:rPr>
          <w:rFonts w:ascii="標楷體" w:eastAsia="標楷體" w:hAnsi="標楷體" w:hint="eastAsia"/>
          <w:noProof/>
        </w:rPr>
        <w:lastRenderedPageBreak/>
        <w:t>附表一、</w:t>
      </w:r>
      <w:r w:rsidRPr="00EE1E28">
        <w:rPr>
          <w:rFonts w:ascii="標楷體" w:eastAsia="標楷體" w:hAnsi="標楷體"/>
          <w:noProof/>
        </w:rPr>
        <w:t>頻譜波罩規範值</w:t>
      </w:r>
    </w:p>
    <w:tbl>
      <w:tblPr>
        <w:tblW w:w="9536"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9"/>
        <w:gridCol w:w="1134"/>
        <w:gridCol w:w="1134"/>
        <w:gridCol w:w="1134"/>
        <w:gridCol w:w="1134"/>
        <w:gridCol w:w="1134"/>
        <w:gridCol w:w="1134"/>
        <w:gridCol w:w="1223"/>
      </w:tblGrid>
      <w:tr w:rsidR="003072C9" w:rsidRPr="00EE1E28" w:rsidTr="00EE1E28">
        <w:trPr>
          <w:cantSplit/>
          <w:trHeight w:val="398"/>
          <w:jc w:val="center"/>
        </w:trPr>
        <w:tc>
          <w:tcPr>
            <w:tcW w:w="1509" w:type="dxa"/>
            <w:vMerge w:val="restart"/>
            <w:vAlign w:val="center"/>
          </w:tcPr>
          <w:p w:rsidR="003072C9" w:rsidRPr="00EE1E28" w:rsidRDefault="003072C9" w:rsidP="00AC17D2">
            <w:pPr>
              <w:jc w:val="center"/>
              <w:rPr>
                <w:rFonts w:ascii="標楷體" w:eastAsia="標楷體" w:hAnsi="標楷體"/>
              </w:rPr>
            </w:pPr>
            <w:r w:rsidRPr="00EE1E28">
              <w:rPr>
                <w:rFonts w:ascii="標楷體" w:eastAsia="標楷體" w:hAnsi="標楷體"/>
              </w:rPr>
              <w:sym w:font="Symbol" w:char="F044"/>
            </w:r>
            <w:r w:rsidRPr="00EE1E28">
              <w:rPr>
                <w:rFonts w:ascii="標楷體" w:eastAsia="標楷體" w:hAnsi="標楷體" w:hint="eastAsia"/>
              </w:rPr>
              <w:t>f_OOB (MHz</w:t>
            </w:r>
            <w:r w:rsidRPr="00EE1E28">
              <w:rPr>
                <w:rFonts w:ascii="標楷體" w:eastAsia="標楷體" w:hAnsi="標楷體"/>
              </w:rPr>
              <w:t>)</w:t>
            </w:r>
          </w:p>
        </w:tc>
        <w:tc>
          <w:tcPr>
            <w:tcW w:w="8027" w:type="dxa"/>
            <w:gridSpan w:val="7"/>
            <w:vAlign w:val="center"/>
          </w:tcPr>
          <w:p w:rsidR="003072C9" w:rsidRPr="00EE1E28" w:rsidRDefault="003072C9" w:rsidP="00AC17D2">
            <w:pPr>
              <w:jc w:val="center"/>
              <w:rPr>
                <w:rFonts w:ascii="標楷體" w:eastAsia="標楷體" w:hAnsi="標楷體"/>
              </w:rPr>
            </w:pPr>
            <w:r w:rsidRPr="00EE1E28">
              <w:rPr>
                <w:rFonts w:ascii="標楷體" w:eastAsia="標楷體" w:hAnsi="標楷體" w:cs="Arial" w:hint="eastAsia"/>
              </w:rPr>
              <w:t>發射限制值(dB)/頻道頻寬</w:t>
            </w:r>
            <w:r w:rsidRPr="00EE1E28">
              <w:rPr>
                <w:rFonts w:ascii="標楷體" w:eastAsia="標楷體" w:hAnsi="標楷體"/>
              </w:rPr>
              <w:t xml:space="preserve"> </w:t>
            </w:r>
          </w:p>
        </w:tc>
      </w:tr>
      <w:tr w:rsidR="003072C9" w:rsidRPr="00EE1E28" w:rsidTr="00EE1E28">
        <w:trPr>
          <w:cantSplit/>
          <w:trHeight w:val="397"/>
          <w:jc w:val="center"/>
        </w:trPr>
        <w:tc>
          <w:tcPr>
            <w:tcW w:w="1509" w:type="dxa"/>
            <w:vMerge/>
            <w:vAlign w:val="center"/>
          </w:tcPr>
          <w:p w:rsidR="003072C9" w:rsidRPr="00EE1E28" w:rsidRDefault="003072C9" w:rsidP="00AC17D2">
            <w:pPr>
              <w:jc w:val="center"/>
              <w:rPr>
                <w:rFonts w:ascii="標楷體" w:eastAsia="標楷體" w:hAnsi="標楷體"/>
              </w:rPr>
            </w:pPr>
          </w:p>
        </w:tc>
        <w:tc>
          <w:tcPr>
            <w:tcW w:w="1134" w:type="dxa"/>
            <w:vAlign w:val="center"/>
          </w:tcPr>
          <w:p w:rsidR="003072C9" w:rsidRPr="00EE1E28" w:rsidRDefault="003072C9" w:rsidP="00AC17D2">
            <w:pPr>
              <w:jc w:val="center"/>
              <w:rPr>
                <w:rFonts w:ascii="標楷體" w:eastAsia="標楷體" w:hAnsi="標楷體" w:cs="Arial" w:hint="eastAsia"/>
              </w:rPr>
            </w:pPr>
            <w:r w:rsidRPr="00EE1E28">
              <w:rPr>
                <w:rFonts w:ascii="標楷體" w:eastAsia="標楷體" w:hAnsi="標楷體" w:cs="Arial" w:hint="eastAsia"/>
              </w:rPr>
              <w:t>1.4MHz</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cs="Arial" w:hint="eastAsia"/>
              </w:rPr>
              <w:t>3MHz</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cs="Arial" w:hint="eastAsia"/>
              </w:rPr>
              <w:t>5MHz</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cs="Arial" w:hint="eastAsia"/>
              </w:rPr>
              <w:t>10MHz</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cs="Arial" w:hint="eastAsia"/>
              </w:rPr>
              <w:t>15MHz</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cs="Arial" w:hint="eastAsia"/>
              </w:rPr>
              <w:t>20MHz</w:t>
            </w:r>
          </w:p>
        </w:tc>
        <w:tc>
          <w:tcPr>
            <w:tcW w:w="1223" w:type="dxa"/>
            <w:vAlign w:val="center"/>
          </w:tcPr>
          <w:p w:rsidR="003072C9" w:rsidRPr="00EE1E28" w:rsidRDefault="003072C9" w:rsidP="00AC17D2">
            <w:pPr>
              <w:jc w:val="center"/>
              <w:rPr>
                <w:rFonts w:ascii="標楷體" w:eastAsia="標楷體" w:hAnsi="標楷體" w:hint="eastAsia"/>
              </w:rPr>
            </w:pPr>
            <w:r w:rsidRPr="00EE1E28">
              <w:rPr>
                <w:rFonts w:ascii="標楷體" w:eastAsia="標楷體" w:hAnsi="標楷體" w:hint="eastAsia"/>
              </w:rPr>
              <w:t>解析</w:t>
            </w:r>
            <w:r w:rsidRPr="00EE1E28">
              <w:rPr>
                <w:rFonts w:ascii="標楷體" w:eastAsia="標楷體" w:hAnsi="標楷體"/>
              </w:rPr>
              <w:t>頻寬</w:t>
            </w:r>
          </w:p>
        </w:tc>
      </w:tr>
      <w:tr w:rsidR="003072C9" w:rsidRPr="00EE1E28" w:rsidTr="00EE1E28">
        <w:trPr>
          <w:cantSplit/>
          <w:jc w:val="center"/>
        </w:trPr>
        <w:tc>
          <w:tcPr>
            <w:tcW w:w="1509" w:type="dxa"/>
            <w:vAlign w:val="center"/>
          </w:tcPr>
          <w:p w:rsidR="003072C9" w:rsidRPr="00EE1E28" w:rsidRDefault="003072C9" w:rsidP="00AC17D2">
            <w:pPr>
              <w:rPr>
                <w:rFonts w:ascii="標楷體" w:eastAsia="標楷體" w:hAnsi="標楷體"/>
              </w:rPr>
            </w:pPr>
            <w:r w:rsidRPr="00EE1E28">
              <w:rPr>
                <w:rFonts w:ascii="標楷體" w:eastAsia="標楷體" w:hAnsi="標楷體"/>
              </w:rPr>
              <w:t>±</w:t>
            </w:r>
            <w:r w:rsidRPr="00EE1E28">
              <w:rPr>
                <w:rFonts w:ascii="標楷體" w:eastAsia="標楷體" w:hAnsi="標楷體" w:hint="eastAsia"/>
              </w:rPr>
              <w:t>0 to 1</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-8.5</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-11.5</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-13.5</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-16.5</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-18.5</w:t>
            </w:r>
          </w:p>
        </w:tc>
        <w:tc>
          <w:tcPr>
            <w:tcW w:w="1134"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-19.5</w:t>
            </w:r>
          </w:p>
        </w:tc>
        <w:tc>
          <w:tcPr>
            <w:tcW w:w="1223"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30kHz</w:t>
            </w:r>
          </w:p>
        </w:tc>
      </w:tr>
      <w:tr w:rsidR="003072C9" w:rsidRPr="00EE1E28" w:rsidTr="00EE1E28">
        <w:trPr>
          <w:cantSplit/>
          <w:jc w:val="center"/>
        </w:trPr>
        <w:tc>
          <w:tcPr>
            <w:tcW w:w="1509" w:type="dxa"/>
          </w:tcPr>
          <w:p w:rsidR="003072C9" w:rsidRPr="00EE1E28" w:rsidRDefault="003072C9" w:rsidP="00AC17D2">
            <w:pPr>
              <w:rPr>
                <w:rFonts w:ascii="標楷體" w:eastAsia="標楷體" w:hAnsi="標楷體"/>
              </w:rPr>
            </w:pPr>
            <w:r w:rsidRPr="00EE1E28">
              <w:rPr>
                <w:rFonts w:ascii="標楷體" w:eastAsia="標楷體" w:hAnsi="標楷體"/>
              </w:rPr>
              <w:t>±</w:t>
            </w:r>
            <w:r w:rsidRPr="00EE1E28">
              <w:rPr>
                <w:rFonts w:ascii="標楷體" w:eastAsia="標楷體" w:hAnsi="標楷體" w:hint="eastAsia"/>
              </w:rPr>
              <w:t>1 to 2.5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223"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1MHz</w:t>
            </w:r>
          </w:p>
        </w:tc>
      </w:tr>
      <w:tr w:rsidR="003072C9" w:rsidRPr="00EE1E28" w:rsidTr="00EE1E28">
        <w:trPr>
          <w:cantSplit/>
          <w:jc w:val="center"/>
        </w:trPr>
        <w:tc>
          <w:tcPr>
            <w:tcW w:w="1509" w:type="dxa"/>
          </w:tcPr>
          <w:p w:rsidR="003072C9" w:rsidRPr="00EE1E28" w:rsidRDefault="003072C9" w:rsidP="00AC17D2">
            <w:pPr>
              <w:rPr>
                <w:rFonts w:ascii="標楷體" w:eastAsia="標楷體" w:hAnsi="標楷體"/>
              </w:rPr>
            </w:pPr>
            <w:r w:rsidRPr="00EE1E28">
              <w:rPr>
                <w:rFonts w:ascii="標楷體" w:eastAsia="標楷體" w:hAnsi="標楷體"/>
              </w:rPr>
              <w:t>±</w:t>
            </w:r>
            <w:r w:rsidRPr="00EE1E28">
              <w:rPr>
                <w:rFonts w:ascii="標楷體" w:eastAsia="標楷體" w:hAnsi="標楷體" w:hint="eastAsia"/>
              </w:rPr>
              <w:t>2.5 to 2.8</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-23.5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223"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1MHz</w:t>
            </w:r>
          </w:p>
        </w:tc>
      </w:tr>
      <w:tr w:rsidR="003072C9" w:rsidRPr="00EE1E28" w:rsidTr="00EE1E28">
        <w:trPr>
          <w:cantSplit/>
          <w:jc w:val="center"/>
        </w:trPr>
        <w:tc>
          <w:tcPr>
            <w:tcW w:w="1509" w:type="dxa"/>
          </w:tcPr>
          <w:p w:rsidR="003072C9" w:rsidRPr="00EE1E28" w:rsidRDefault="003072C9" w:rsidP="00AC17D2">
            <w:pPr>
              <w:rPr>
                <w:rFonts w:ascii="標楷體" w:eastAsia="標楷體" w:hAnsi="標楷體"/>
              </w:rPr>
            </w:pPr>
            <w:r w:rsidRPr="00EE1E28">
              <w:rPr>
                <w:rFonts w:ascii="標楷體" w:eastAsia="標楷體" w:hAnsi="標楷體"/>
              </w:rPr>
              <w:t>±</w:t>
            </w:r>
            <w:r w:rsidRPr="00EE1E28">
              <w:rPr>
                <w:rFonts w:ascii="標楷體" w:eastAsia="標楷體" w:hAnsi="標楷體" w:hint="eastAsia"/>
              </w:rPr>
              <w:t>2.8 to 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-8.5</w:t>
            </w:r>
          </w:p>
        </w:tc>
        <w:tc>
          <w:tcPr>
            <w:tcW w:w="1223"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1MHz</w:t>
            </w:r>
          </w:p>
        </w:tc>
      </w:tr>
      <w:tr w:rsidR="003072C9" w:rsidRPr="00EE1E28" w:rsidTr="00EE1E28">
        <w:trPr>
          <w:cantSplit/>
          <w:jc w:val="center"/>
        </w:trPr>
        <w:tc>
          <w:tcPr>
            <w:tcW w:w="1509" w:type="dxa"/>
          </w:tcPr>
          <w:p w:rsidR="003072C9" w:rsidRPr="00EE1E28" w:rsidRDefault="003072C9" w:rsidP="00AC17D2">
            <w:pPr>
              <w:rPr>
                <w:rFonts w:ascii="標楷體" w:eastAsia="標楷體" w:hAnsi="標楷體"/>
              </w:rPr>
            </w:pPr>
            <w:r w:rsidRPr="00EE1E28">
              <w:rPr>
                <w:rFonts w:ascii="標楷體" w:eastAsia="標楷體" w:hAnsi="標楷體"/>
              </w:rPr>
              <w:t>±</w:t>
            </w:r>
            <w:r w:rsidRPr="00EE1E28">
              <w:rPr>
                <w:rFonts w:ascii="標楷體" w:eastAsia="標楷體" w:hAnsi="標楷體" w:hint="eastAsia"/>
              </w:rPr>
              <w:t>5 to 6</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-23.5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sz w:val="24"/>
                <w:szCs w:val="24"/>
              </w:rPr>
              <w:t>-11.5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sz w:val="24"/>
                <w:szCs w:val="24"/>
              </w:rPr>
              <w:t>-11.5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sz w:val="24"/>
                <w:szCs w:val="24"/>
              </w:rPr>
              <w:t>-11.5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sz w:val="24"/>
                <w:szCs w:val="24"/>
              </w:rPr>
              <w:t>-11.5</w:t>
            </w:r>
          </w:p>
        </w:tc>
        <w:tc>
          <w:tcPr>
            <w:tcW w:w="1223"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1MHz</w:t>
            </w:r>
          </w:p>
        </w:tc>
      </w:tr>
      <w:tr w:rsidR="003072C9" w:rsidRPr="00EE1E28" w:rsidTr="00EE1E28">
        <w:trPr>
          <w:cantSplit/>
          <w:jc w:val="center"/>
        </w:trPr>
        <w:tc>
          <w:tcPr>
            <w:tcW w:w="1509" w:type="dxa"/>
          </w:tcPr>
          <w:p w:rsidR="003072C9" w:rsidRPr="00EE1E28" w:rsidRDefault="003072C9" w:rsidP="00AC17D2">
            <w:pPr>
              <w:rPr>
                <w:rFonts w:ascii="標楷體" w:eastAsia="標楷體" w:hAnsi="標楷體"/>
              </w:rPr>
            </w:pPr>
            <w:r w:rsidRPr="00EE1E28">
              <w:rPr>
                <w:rFonts w:ascii="標楷體" w:eastAsia="標楷體" w:hAnsi="標楷體"/>
              </w:rPr>
              <w:t>±</w:t>
            </w:r>
            <w:r w:rsidRPr="00EE1E28">
              <w:rPr>
                <w:rFonts w:ascii="標楷體" w:eastAsia="標楷體" w:hAnsi="標楷體" w:hint="eastAsia"/>
              </w:rPr>
              <w:t>6 to 10</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-23.5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sz w:val="24"/>
                <w:szCs w:val="24"/>
              </w:rPr>
              <w:t>-11.5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sz w:val="24"/>
                <w:szCs w:val="24"/>
              </w:rPr>
              <w:t>-11.5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sz w:val="24"/>
                <w:szCs w:val="24"/>
              </w:rPr>
              <w:t>-11.5</w:t>
            </w:r>
          </w:p>
        </w:tc>
        <w:tc>
          <w:tcPr>
            <w:tcW w:w="1223"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1MHz</w:t>
            </w:r>
          </w:p>
        </w:tc>
      </w:tr>
      <w:tr w:rsidR="003072C9" w:rsidRPr="00EE1E28" w:rsidTr="00EE1E28">
        <w:trPr>
          <w:cantSplit/>
          <w:jc w:val="center"/>
        </w:trPr>
        <w:tc>
          <w:tcPr>
            <w:tcW w:w="1509" w:type="dxa"/>
          </w:tcPr>
          <w:p w:rsidR="003072C9" w:rsidRPr="00EE1E28" w:rsidRDefault="003072C9" w:rsidP="00AC17D2">
            <w:pPr>
              <w:rPr>
                <w:rFonts w:ascii="標楷體" w:eastAsia="標楷體" w:hAnsi="標楷體"/>
              </w:rPr>
            </w:pPr>
            <w:r w:rsidRPr="00EE1E28">
              <w:rPr>
                <w:rFonts w:ascii="標楷體" w:eastAsia="標楷體" w:hAnsi="標楷體"/>
              </w:rPr>
              <w:t>±</w:t>
            </w:r>
            <w:r w:rsidRPr="00EE1E28">
              <w:rPr>
                <w:rFonts w:ascii="標楷體" w:eastAsia="標楷體" w:hAnsi="標楷體" w:hint="eastAsia"/>
              </w:rPr>
              <w:t>10 to 15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-23.5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sz w:val="24"/>
                <w:szCs w:val="24"/>
              </w:rPr>
              <w:t>-11.5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sz w:val="24"/>
                <w:szCs w:val="24"/>
              </w:rPr>
              <w:t>-11.5</w:t>
            </w:r>
          </w:p>
        </w:tc>
        <w:tc>
          <w:tcPr>
            <w:tcW w:w="1223"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1MHz</w:t>
            </w:r>
          </w:p>
        </w:tc>
      </w:tr>
      <w:tr w:rsidR="003072C9" w:rsidRPr="00EE1E28" w:rsidTr="00EE1E28">
        <w:trPr>
          <w:cantSplit/>
          <w:jc w:val="center"/>
        </w:trPr>
        <w:tc>
          <w:tcPr>
            <w:tcW w:w="1509" w:type="dxa"/>
          </w:tcPr>
          <w:p w:rsidR="003072C9" w:rsidRPr="00EE1E28" w:rsidRDefault="003072C9" w:rsidP="00AC17D2">
            <w:pPr>
              <w:rPr>
                <w:rFonts w:ascii="標楷體" w:eastAsia="標楷體" w:hAnsi="標楷體"/>
              </w:rPr>
            </w:pPr>
            <w:r w:rsidRPr="00EE1E28">
              <w:rPr>
                <w:rFonts w:ascii="標楷體" w:eastAsia="標楷體" w:hAnsi="標楷體"/>
              </w:rPr>
              <w:t>±</w:t>
            </w:r>
            <w:r w:rsidRPr="00EE1E28">
              <w:rPr>
                <w:rFonts w:ascii="標楷體" w:eastAsia="標楷體" w:hAnsi="標楷體" w:hint="eastAsia"/>
              </w:rPr>
              <w:t>15 to 20</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-23.5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sz w:val="24"/>
                <w:szCs w:val="24"/>
              </w:rPr>
              <w:t>-11.5</w:t>
            </w:r>
          </w:p>
        </w:tc>
        <w:tc>
          <w:tcPr>
            <w:tcW w:w="1223"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1MHz</w:t>
            </w:r>
          </w:p>
        </w:tc>
      </w:tr>
      <w:tr w:rsidR="003072C9" w:rsidRPr="00EE1E28" w:rsidTr="00EE1E28">
        <w:trPr>
          <w:cantSplit/>
          <w:jc w:val="center"/>
        </w:trPr>
        <w:tc>
          <w:tcPr>
            <w:tcW w:w="1509" w:type="dxa"/>
          </w:tcPr>
          <w:p w:rsidR="003072C9" w:rsidRPr="00EE1E28" w:rsidRDefault="003072C9" w:rsidP="00AC17D2">
            <w:pPr>
              <w:rPr>
                <w:rFonts w:ascii="標楷體" w:eastAsia="標楷體" w:hAnsi="標楷體"/>
              </w:rPr>
            </w:pPr>
            <w:r w:rsidRPr="00EE1E28">
              <w:rPr>
                <w:rFonts w:ascii="標楷體" w:eastAsia="標楷體" w:hAnsi="標楷體"/>
              </w:rPr>
              <w:t>±</w:t>
            </w:r>
            <w:r w:rsidRPr="00EE1E28">
              <w:rPr>
                <w:rFonts w:ascii="標楷體" w:eastAsia="標楷體" w:hAnsi="標楷體" w:hint="eastAsia"/>
              </w:rPr>
              <w:t>20 to 25</w:t>
            </w: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p>
        </w:tc>
        <w:tc>
          <w:tcPr>
            <w:tcW w:w="1134" w:type="dxa"/>
            <w:vAlign w:val="center"/>
          </w:tcPr>
          <w:p w:rsidR="003072C9" w:rsidRPr="00EE1E28" w:rsidRDefault="003072C9"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-23.5</w:t>
            </w:r>
          </w:p>
        </w:tc>
        <w:tc>
          <w:tcPr>
            <w:tcW w:w="1223" w:type="dxa"/>
            <w:vAlign w:val="center"/>
          </w:tcPr>
          <w:p w:rsidR="003072C9" w:rsidRPr="00EE1E28" w:rsidRDefault="003072C9" w:rsidP="00AC17D2">
            <w:pPr>
              <w:jc w:val="center"/>
              <w:rPr>
                <w:rFonts w:ascii="標楷體" w:eastAsia="標楷體" w:hAnsi="標楷體"/>
              </w:rPr>
            </w:pPr>
            <w:r w:rsidRPr="00EE1E28">
              <w:rPr>
                <w:rFonts w:ascii="標楷體" w:eastAsia="標楷體" w:hAnsi="標楷體" w:hint="eastAsia"/>
              </w:rPr>
              <w:t>1MHz</w:t>
            </w:r>
          </w:p>
        </w:tc>
      </w:tr>
    </w:tbl>
    <w:p w:rsidR="003072C9" w:rsidRPr="00EE1E28" w:rsidRDefault="003072C9" w:rsidP="003072C9">
      <w:pPr>
        <w:pStyle w:val="CM2"/>
        <w:spacing w:line="360" w:lineRule="auto"/>
        <w:ind w:firstLineChars="100" w:firstLine="240"/>
        <w:rPr>
          <w:rFonts w:ascii="標楷體" w:eastAsia="標楷體" w:hAnsi="標楷體" w:hint="eastAsia"/>
        </w:rPr>
      </w:pPr>
      <w:r w:rsidRPr="00EE1E28">
        <w:rPr>
          <w:rFonts w:ascii="標楷體" w:eastAsia="標楷體" w:hAnsi="標楷體" w:hint="eastAsia"/>
        </w:rPr>
        <w:t>備註：</w:t>
      </w:r>
      <w:r w:rsidRPr="00EE1E28">
        <w:rPr>
          <w:rFonts w:ascii="標楷體" w:eastAsia="標楷體" w:hAnsi="標楷體"/>
        </w:rPr>
        <w:sym w:font="Symbol" w:char="F044"/>
      </w:r>
      <w:r w:rsidRPr="00EE1E28">
        <w:rPr>
          <w:rFonts w:ascii="標楷體" w:eastAsia="標楷體" w:hAnsi="標楷體" w:hint="eastAsia"/>
        </w:rPr>
        <w:t>f_OOB是發射頻帶外的頻率偏移量 (</w:t>
      </w:r>
      <w:r w:rsidRPr="00EE1E28">
        <w:rPr>
          <w:rFonts w:ascii="標楷體" w:eastAsia="標楷體" w:hAnsi="標楷體"/>
        </w:rPr>
        <w:sym w:font="Symbol" w:char="F044"/>
      </w:r>
      <w:r w:rsidRPr="00EE1E28">
        <w:rPr>
          <w:rFonts w:ascii="標楷體" w:eastAsia="標楷體" w:hAnsi="標楷體" w:hint="eastAsia"/>
        </w:rPr>
        <w:t xml:space="preserve"> </w:t>
      </w:r>
      <w:r w:rsidRPr="00EE1E28">
        <w:rPr>
          <w:rFonts w:ascii="標楷體" w:eastAsia="標楷體" w:hAnsi="標楷體"/>
        </w:rPr>
        <w:t xml:space="preserve">Frequency </w:t>
      </w:r>
      <w:r w:rsidRPr="00EE1E28">
        <w:rPr>
          <w:rFonts w:ascii="標楷體" w:eastAsia="標楷體" w:hAnsi="標楷體" w:hint="eastAsia"/>
        </w:rPr>
        <w:t xml:space="preserve">of Out-of-band </w:t>
      </w:r>
      <w:r w:rsidRPr="00EE1E28">
        <w:rPr>
          <w:rFonts w:ascii="標楷體" w:eastAsia="標楷體" w:hAnsi="標楷體"/>
        </w:rPr>
        <w:t>emission</w:t>
      </w:r>
      <w:r w:rsidRPr="00EE1E28">
        <w:rPr>
          <w:rFonts w:ascii="標楷體" w:eastAsia="標楷體" w:hAnsi="標楷體" w:hint="eastAsia"/>
        </w:rPr>
        <w:t>)</w:t>
      </w:r>
    </w:p>
    <w:p w:rsidR="00DA7D24" w:rsidRDefault="00DA7D24">
      <w:pPr>
        <w:spacing w:before="50" w:line="360" w:lineRule="auto"/>
        <w:ind w:right="43"/>
        <w:rPr>
          <w:rFonts w:eastAsia="標楷體" w:hint="eastAsia"/>
          <w:color w:val="000000"/>
        </w:rPr>
      </w:pPr>
    </w:p>
    <w:p w:rsidR="00DA7D24" w:rsidRPr="00EE1E28" w:rsidRDefault="00DA7D24" w:rsidP="00DA7D24">
      <w:pPr>
        <w:pStyle w:val="CM2"/>
        <w:spacing w:line="360" w:lineRule="auto"/>
        <w:jc w:val="center"/>
        <w:rPr>
          <w:rFonts w:ascii="標楷體" w:eastAsia="標楷體" w:hAnsi="標楷體"/>
        </w:rPr>
      </w:pPr>
      <w:r w:rsidRPr="00EE1E28">
        <w:rPr>
          <w:rFonts w:ascii="標楷體" w:eastAsia="標楷體" w:hAnsi="標楷體" w:hint="eastAsia"/>
        </w:rPr>
        <w:t>附表二、</w:t>
      </w:r>
      <w:r w:rsidRPr="00EE1E28">
        <w:rPr>
          <w:rFonts w:ascii="Arial" w:eastAsia="標楷體" w:hAnsi="標楷體" w:cs="Arial"/>
        </w:rPr>
        <w:t>帶外輻射</w:t>
      </w:r>
      <w:r w:rsidRPr="00EE1E28">
        <w:rPr>
          <w:rFonts w:ascii="標楷體" w:eastAsia="標楷體" w:hAnsi="標楷體"/>
          <w:noProof/>
        </w:rPr>
        <w:t>規範值</w:t>
      </w:r>
    </w:p>
    <w:tbl>
      <w:tblPr>
        <w:tblW w:w="6210"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2401"/>
        <w:gridCol w:w="1417"/>
      </w:tblGrid>
      <w:tr w:rsidR="00DA7D24" w:rsidRPr="00EE1E28">
        <w:trPr>
          <w:cantSplit/>
          <w:jc w:val="center"/>
        </w:trPr>
        <w:tc>
          <w:tcPr>
            <w:tcW w:w="2392"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hint="eastAsia"/>
              </w:rPr>
              <w:t>頻率範圍</w:t>
            </w:r>
          </w:p>
        </w:tc>
        <w:tc>
          <w:tcPr>
            <w:tcW w:w="2401"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rPr>
              <w:t>最大位</w:t>
            </w:r>
            <w:proofErr w:type="gramStart"/>
            <w:r w:rsidRPr="00EE1E28">
              <w:rPr>
                <w:rFonts w:ascii="標楷體" w:eastAsia="標楷體" w:hAnsi="標楷體"/>
              </w:rPr>
              <w:t>準</w:t>
            </w:r>
            <w:proofErr w:type="gramEnd"/>
          </w:p>
        </w:tc>
        <w:tc>
          <w:tcPr>
            <w:tcW w:w="1417"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hint="eastAsia"/>
              </w:rPr>
              <w:t>解析</w:t>
            </w:r>
            <w:r w:rsidRPr="00EE1E28">
              <w:rPr>
                <w:rFonts w:ascii="標楷體" w:eastAsia="標楷體" w:hAnsi="標楷體"/>
              </w:rPr>
              <w:t>頻寬</w:t>
            </w:r>
          </w:p>
        </w:tc>
      </w:tr>
      <w:tr w:rsidR="00DA7D24" w:rsidRPr="00EE1E28">
        <w:trPr>
          <w:cantSplit/>
          <w:jc w:val="center"/>
        </w:trPr>
        <w:tc>
          <w:tcPr>
            <w:tcW w:w="2392"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hint="eastAsia"/>
              </w:rPr>
              <w:t>9k</w:t>
            </w:r>
            <w:r w:rsidRPr="00EE1E28">
              <w:rPr>
                <w:rFonts w:ascii="標楷體" w:eastAsia="標楷體" w:hAnsi="標楷體"/>
              </w:rPr>
              <w:t>Hz</w:t>
            </w:r>
            <w:r w:rsidRPr="00EE1E28">
              <w:rPr>
                <w:rFonts w:ascii="標楷體" w:eastAsia="標楷體" w:hAnsi="標楷體" w:hint="eastAsia"/>
              </w:rPr>
              <w:t xml:space="preserve"> </w:t>
            </w:r>
            <w:r w:rsidRPr="00EE1E28">
              <w:rPr>
                <w:rFonts w:ascii="標楷體" w:eastAsia="標楷體" w:hAnsi="標楷體"/>
              </w:rPr>
              <w:sym w:font="Symbol" w:char="F0A3"/>
            </w:r>
            <w:r w:rsidRPr="00EE1E28">
              <w:rPr>
                <w:rFonts w:ascii="標楷體" w:eastAsia="標楷體" w:hAnsi="標楷體" w:hint="eastAsia"/>
              </w:rPr>
              <w:t xml:space="preserve"> </w:t>
            </w:r>
            <w:r w:rsidRPr="00EE1E28">
              <w:rPr>
                <w:rFonts w:ascii="標楷體" w:eastAsia="標楷體" w:hAnsi="標楷體"/>
              </w:rPr>
              <w:t>f</w:t>
            </w:r>
            <w:r w:rsidRPr="00EE1E28">
              <w:rPr>
                <w:rFonts w:ascii="標楷體" w:eastAsia="標楷體" w:hAnsi="標楷體" w:hint="eastAsia"/>
              </w:rPr>
              <w:t xml:space="preserve"> </w:t>
            </w:r>
            <w:r w:rsidRPr="00EE1E28">
              <w:rPr>
                <w:rFonts w:ascii="標楷體" w:eastAsia="標楷體" w:hAnsi="標楷體"/>
              </w:rPr>
              <w:t>&lt;</w:t>
            </w:r>
            <w:r w:rsidRPr="00EE1E28">
              <w:rPr>
                <w:rFonts w:ascii="標楷體" w:eastAsia="標楷體" w:hAnsi="標楷體" w:hint="eastAsia"/>
              </w:rPr>
              <w:t xml:space="preserve"> </w:t>
            </w:r>
            <w:r w:rsidRPr="00EE1E28">
              <w:rPr>
                <w:rFonts w:ascii="標楷體" w:eastAsia="標楷體" w:hAnsi="標楷體"/>
              </w:rPr>
              <w:t>1</w:t>
            </w:r>
            <w:r w:rsidRPr="00EE1E28">
              <w:rPr>
                <w:rFonts w:ascii="標楷體" w:eastAsia="標楷體" w:hAnsi="標楷體" w:hint="eastAsia"/>
              </w:rPr>
              <w:t>50k</w:t>
            </w:r>
            <w:r w:rsidRPr="00EE1E28">
              <w:rPr>
                <w:rFonts w:ascii="標楷體" w:eastAsia="標楷體" w:hAnsi="標楷體"/>
              </w:rPr>
              <w:t>Hz</w:t>
            </w:r>
          </w:p>
        </w:tc>
        <w:tc>
          <w:tcPr>
            <w:tcW w:w="2401"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rPr>
              <w:t>-</w:t>
            </w:r>
            <w:r w:rsidRPr="00EE1E28">
              <w:rPr>
                <w:rFonts w:ascii="標楷體" w:eastAsia="標楷體" w:hAnsi="標楷體" w:hint="eastAsia"/>
              </w:rPr>
              <w:t>36</w:t>
            </w:r>
            <w:r w:rsidRPr="00EE1E28">
              <w:rPr>
                <w:rFonts w:ascii="標楷體" w:eastAsia="標楷體" w:hAnsi="標楷體"/>
              </w:rPr>
              <w:t xml:space="preserve"> dBm</w:t>
            </w:r>
          </w:p>
        </w:tc>
        <w:tc>
          <w:tcPr>
            <w:tcW w:w="1417"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hint="eastAsia"/>
              </w:rPr>
              <w:t>1kHz</w:t>
            </w:r>
          </w:p>
        </w:tc>
      </w:tr>
      <w:tr w:rsidR="00DA7D24" w:rsidRPr="00EE1E28">
        <w:trPr>
          <w:cantSplit/>
          <w:jc w:val="center"/>
        </w:trPr>
        <w:tc>
          <w:tcPr>
            <w:tcW w:w="2392"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rPr>
              <w:t>1</w:t>
            </w:r>
            <w:r w:rsidRPr="00EE1E28">
              <w:rPr>
                <w:rFonts w:ascii="標楷體" w:eastAsia="標楷體" w:hAnsi="標楷體" w:hint="eastAsia"/>
              </w:rPr>
              <w:t>50k</w:t>
            </w:r>
            <w:r w:rsidRPr="00EE1E28">
              <w:rPr>
                <w:rFonts w:ascii="標楷體" w:eastAsia="標楷體" w:hAnsi="標楷體"/>
              </w:rPr>
              <w:t>Hz</w:t>
            </w:r>
            <w:r w:rsidRPr="00EE1E28">
              <w:rPr>
                <w:rFonts w:ascii="標楷體" w:eastAsia="標楷體" w:hAnsi="標楷體" w:hint="eastAsia"/>
              </w:rPr>
              <w:t xml:space="preserve"> </w:t>
            </w:r>
            <w:r w:rsidRPr="00EE1E28">
              <w:rPr>
                <w:rFonts w:ascii="標楷體" w:eastAsia="標楷體" w:hAnsi="標楷體"/>
              </w:rPr>
              <w:sym w:font="Symbol" w:char="F0A3"/>
            </w:r>
            <w:r w:rsidRPr="00EE1E28">
              <w:rPr>
                <w:rFonts w:ascii="標楷體" w:eastAsia="標楷體" w:hAnsi="標楷體" w:hint="eastAsia"/>
              </w:rPr>
              <w:t xml:space="preserve"> </w:t>
            </w:r>
            <w:r w:rsidRPr="00EE1E28">
              <w:rPr>
                <w:rFonts w:ascii="標楷體" w:eastAsia="標楷體" w:hAnsi="標楷體"/>
              </w:rPr>
              <w:t>f</w:t>
            </w:r>
            <w:r w:rsidRPr="00EE1E28">
              <w:rPr>
                <w:rFonts w:ascii="標楷體" w:eastAsia="標楷體" w:hAnsi="標楷體" w:hint="eastAsia"/>
              </w:rPr>
              <w:t xml:space="preserve"> </w:t>
            </w:r>
            <w:r w:rsidRPr="00EE1E28">
              <w:rPr>
                <w:rFonts w:ascii="標楷體" w:eastAsia="標楷體" w:hAnsi="標楷體"/>
              </w:rPr>
              <w:t>&lt;</w:t>
            </w:r>
            <w:r w:rsidRPr="00EE1E28">
              <w:rPr>
                <w:rFonts w:ascii="標楷體" w:eastAsia="標楷體" w:hAnsi="標楷體" w:hint="eastAsia"/>
              </w:rPr>
              <w:t xml:space="preserve"> 30</w:t>
            </w:r>
            <w:r w:rsidRPr="00EE1E28">
              <w:rPr>
                <w:rFonts w:ascii="標楷體" w:eastAsia="標楷體" w:hAnsi="標楷體"/>
              </w:rPr>
              <w:t>MHz</w:t>
            </w:r>
          </w:p>
        </w:tc>
        <w:tc>
          <w:tcPr>
            <w:tcW w:w="2401" w:type="dxa"/>
            <w:vAlign w:val="center"/>
          </w:tcPr>
          <w:p w:rsidR="00DA7D24" w:rsidRPr="00EE1E28" w:rsidRDefault="00DA7D24"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noProof w:val="0"/>
                <w:kern w:val="2"/>
                <w:sz w:val="24"/>
                <w:szCs w:val="24"/>
                <w:lang w:val="en-US"/>
              </w:rPr>
              <w:t>-</w:t>
            </w:r>
            <w:r w:rsidRPr="00EE1E28">
              <w:rPr>
                <w:rFonts w:ascii="標楷體" w:eastAsia="標楷體" w:hAnsi="標楷體" w:hint="eastAsia"/>
                <w:noProof w:val="0"/>
                <w:kern w:val="2"/>
                <w:sz w:val="24"/>
                <w:szCs w:val="24"/>
                <w:lang w:val="en-US"/>
              </w:rPr>
              <w:t>36</w:t>
            </w:r>
            <w:r w:rsidRPr="00EE1E28">
              <w:rPr>
                <w:rFonts w:ascii="標楷體" w:eastAsia="標楷體" w:hAnsi="標楷體"/>
                <w:noProof w:val="0"/>
                <w:kern w:val="2"/>
                <w:sz w:val="24"/>
                <w:szCs w:val="24"/>
                <w:lang w:val="en-US"/>
              </w:rPr>
              <w:t xml:space="preserve"> dBm</w:t>
            </w:r>
          </w:p>
        </w:tc>
        <w:tc>
          <w:tcPr>
            <w:tcW w:w="1417" w:type="dxa"/>
            <w:vAlign w:val="center"/>
          </w:tcPr>
          <w:p w:rsidR="00DA7D24" w:rsidRPr="00EE1E28" w:rsidRDefault="00DA7D24"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10kHz</w:t>
            </w:r>
          </w:p>
        </w:tc>
      </w:tr>
      <w:tr w:rsidR="00DA7D24" w:rsidRPr="00EE1E28">
        <w:trPr>
          <w:cantSplit/>
          <w:jc w:val="center"/>
        </w:trPr>
        <w:tc>
          <w:tcPr>
            <w:tcW w:w="2392"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hint="eastAsia"/>
              </w:rPr>
              <w:t>30M</w:t>
            </w:r>
            <w:r w:rsidRPr="00EE1E28">
              <w:rPr>
                <w:rFonts w:ascii="標楷體" w:eastAsia="標楷體" w:hAnsi="標楷體"/>
              </w:rPr>
              <w:t>Hz</w:t>
            </w:r>
            <w:r w:rsidRPr="00EE1E28">
              <w:rPr>
                <w:rFonts w:ascii="標楷體" w:eastAsia="標楷體" w:hAnsi="標楷體" w:hint="eastAsia"/>
              </w:rPr>
              <w:t xml:space="preserve"> </w:t>
            </w:r>
            <w:r w:rsidRPr="00EE1E28">
              <w:rPr>
                <w:rFonts w:ascii="標楷體" w:eastAsia="標楷體" w:hAnsi="標楷體"/>
              </w:rPr>
              <w:sym w:font="Symbol" w:char="F0A3"/>
            </w:r>
            <w:r w:rsidRPr="00EE1E28">
              <w:rPr>
                <w:rFonts w:ascii="標楷體" w:eastAsia="標楷體" w:hAnsi="標楷體" w:hint="eastAsia"/>
              </w:rPr>
              <w:t xml:space="preserve"> </w:t>
            </w:r>
            <w:r w:rsidRPr="00EE1E28">
              <w:rPr>
                <w:rFonts w:ascii="標楷體" w:eastAsia="標楷體" w:hAnsi="標楷體"/>
              </w:rPr>
              <w:t>f</w:t>
            </w:r>
            <w:r w:rsidRPr="00EE1E28">
              <w:rPr>
                <w:rFonts w:ascii="標楷體" w:eastAsia="標楷體" w:hAnsi="標楷體" w:hint="eastAsia"/>
              </w:rPr>
              <w:t xml:space="preserve"> </w:t>
            </w:r>
            <w:r w:rsidRPr="00EE1E28">
              <w:rPr>
                <w:rFonts w:ascii="標楷體" w:eastAsia="標楷體" w:hAnsi="標楷體"/>
              </w:rPr>
              <w:t>&lt;</w:t>
            </w:r>
            <w:r w:rsidRPr="00EE1E28">
              <w:rPr>
                <w:rFonts w:ascii="標楷體" w:eastAsia="標楷體" w:hAnsi="標楷體" w:hint="eastAsia"/>
              </w:rPr>
              <w:t xml:space="preserve"> </w:t>
            </w:r>
            <w:r w:rsidRPr="00EE1E28">
              <w:rPr>
                <w:rFonts w:ascii="標楷體" w:eastAsia="標楷體" w:hAnsi="標楷體"/>
              </w:rPr>
              <w:t>1</w:t>
            </w:r>
            <w:r w:rsidRPr="00EE1E28">
              <w:rPr>
                <w:rFonts w:ascii="標楷體" w:eastAsia="標楷體" w:hAnsi="標楷體" w:hint="eastAsia"/>
              </w:rPr>
              <w:t>G</w:t>
            </w:r>
            <w:r w:rsidRPr="00EE1E28">
              <w:rPr>
                <w:rFonts w:ascii="標楷體" w:eastAsia="標楷體" w:hAnsi="標楷體"/>
              </w:rPr>
              <w:t>Hz</w:t>
            </w:r>
          </w:p>
        </w:tc>
        <w:tc>
          <w:tcPr>
            <w:tcW w:w="2401"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rPr>
              <w:t>-</w:t>
            </w:r>
            <w:r w:rsidRPr="00EE1E28">
              <w:rPr>
                <w:rFonts w:ascii="標楷體" w:eastAsia="標楷體" w:hAnsi="標楷體" w:hint="eastAsia"/>
              </w:rPr>
              <w:t>36</w:t>
            </w:r>
            <w:r w:rsidRPr="00EE1E28">
              <w:rPr>
                <w:rFonts w:ascii="標楷體" w:eastAsia="標楷體" w:hAnsi="標楷體"/>
              </w:rPr>
              <w:t xml:space="preserve"> dBm</w:t>
            </w:r>
          </w:p>
        </w:tc>
        <w:tc>
          <w:tcPr>
            <w:tcW w:w="1417"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hint="eastAsia"/>
              </w:rPr>
              <w:t>100kHz</w:t>
            </w:r>
          </w:p>
        </w:tc>
      </w:tr>
      <w:tr w:rsidR="00DA7D24" w:rsidRPr="00EE1E28">
        <w:trPr>
          <w:cantSplit/>
          <w:jc w:val="center"/>
        </w:trPr>
        <w:tc>
          <w:tcPr>
            <w:tcW w:w="2392" w:type="dxa"/>
            <w:vAlign w:val="center"/>
          </w:tcPr>
          <w:p w:rsidR="00DA7D24" w:rsidRPr="00EE1E28" w:rsidRDefault="00DA7D24" w:rsidP="00AC17D2">
            <w:pPr>
              <w:jc w:val="center"/>
              <w:rPr>
                <w:rFonts w:ascii="標楷體" w:eastAsia="標楷體" w:hAnsi="標楷體"/>
              </w:rPr>
            </w:pPr>
            <w:r w:rsidRPr="00EE1E28">
              <w:rPr>
                <w:rFonts w:ascii="標楷體" w:eastAsia="標楷體" w:hAnsi="標楷體"/>
              </w:rPr>
              <w:t>1</w:t>
            </w:r>
            <w:r w:rsidRPr="00EE1E28">
              <w:rPr>
                <w:rFonts w:ascii="標楷體" w:eastAsia="標楷體" w:hAnsi="標楷體" w:hint="eastAsia"/>
              </w:rPr>
              <w:t>G</w:t>
            </w:r>
            <w:r w:rsidRPr="00EE1E28">
              <w:rPr>
                <w:rFonts w:ascii="標楷體" w:eastAsia="標楷體" w:hAnsi="標楷體"/>
              </w:rPr>
              <w:t>Hz</w:t>
            </w:r>
            <w:r w:rsidRPr="00EE1E28">
              <w:rPr>
                <w:rFonts w:ascii="標楷體" w:eastAsia="標楷體" w:hAnsi="標楷體" w:hint="eastAsia"/>
              </w:rPr>
              <w:t xml:space="preserve"> </w:t>
            </w:r>
            <w:r w:rsidRPr="00EE1E28">
              <w:rPr>
                <w:rFonts w:ascii="標楷體" w:eastAsia="標楷體" w:hAnsi="標楷體"/>
              </w:rPr>
              <w:sym w:font="Symbol" w:char="F0A3"/>
            </w:r>
            <w:r w:rsidRPr="00EE1E28">
              <w:rPr>
                <w:rFonts w:ascii="標楷體" w:eastAsia="標楷體" w:hAnsi="標楷體" w:hint="eastAsia"/>
              </w:rPr>
              <w:t xml:space="preserve"> </w:t>
            </w:r>
            <w:r w:rsidRPr="00EE1E28">
              <w:rPr>
                <w:rFonts w:ascii="標楷體" w:eastAsia="標楷體" w:hAnsi="標楷體"/>
              </w:rPr>
              <w:t>f</w:t>
            </w:r>
            <w:r w:rsidRPr="00EE1E28">
              <w:rPr>
                <w:rFonts w:ascii="標楷體" w:eastAsia="標楷體" w:hAnsi="標楷體" w:hint="eastAsia"/>
              </w:rPr>
              <w:t xml:space="preserve"> </w:t>
            </w:r>
            <w:r w:rsidRPr="00EE1E28">
              <w:rPr>
                <w:rFonts w:ascii="標楷體" w:eastAsia="標楷體" w:hAnsi="標楷體"/>
              </w:rPr>
              <w:t>&lt;</w:t>
            </w:r>
            <w:r w:rsidRPr="00EE1E28">
              <w:rPr>
                <w:rFonts w:ascii="標楷體" w:eastAsia="標楷體" w:hAnsi="標楷體" w:hint="eastAsia"/>
              </w:rPr>
              <w:t xml:space="preserve"> 12.75</w:t>
            </w:r>
            <w:r w:rsidR="00E408B3" w:rsidRPr="00EE1E28">
              <w:rPr>
                <w:rFonts w:ascii="標楷體" w:eastAsia="標楷體" w:hAnsi="標楷體" w:hint="eastAsia"/>
              </w:rPr>
              <w:t>G</w:t>
            </w:r>
            <w:r w:rsidRPr="00EE1E28">
              <w:rPr>
                <w:rFonts w:ascii="標楷體" w:eastAsia="標楷體" w:hAnsi="標楷體"/>
              </w:rPr>
              <w:t>Hz</w:t>
            </w:r>
          </w:p>
        </w:tc>
        <w:tc>
          <w:tcPr>
            <w:tcW w:w="2401" w:type="dxa"/>
            <w:vAlign w:val="center"/>
          </w:tcPr>
          <w:p w:rsidR="00DA7D24" w:rsidRPr="00EE1E28" w:rsidRDefault="00DA7D24"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noProof w:val="0"/>
                <w:kern w:val="2"/>
                <w:sz w:val="24"/>
                <w:szCs w:val="24"/>
                <w:lang w:val="en-US"/>
              </w:rPr>
              <w:t>-</w:t>
            </w:r>
            <w:r w:rsidRPr="00EE1E28">
              <w:rPr>
                <w:rFonts w:ascii="標楷體" w:eastAsia="標楷體" w:hAnsi="標楷體" w:hint="eastAsia"/>
                <w:noProof w:val="0"/>
                <w:kern w:val="2"/>
                <w:sz w:val="24"/>
                <w:szCs w:val="24"/>
                <w:lang w:val="en-US"/>
              </w:rPr>
              <w:t>30</w:t>
            </w:r>
            <w:r w:rsidRPr="00EE1E28">
              <w:rPr>
                <w:rFonts w:ascii="標楷體" w:eastAsia="標楷體" w:hAnsi="標楷體"/>
                <w:noProof w:val="0"/>
                <w:kern w:val="2"/>
                <w:sz w:val="24"/>
                <w:szCs w:val="24"/>
                <w:lang w:val="en-US"/>
              </w:rPr>
              <w:t xml:space="preserve"> dBm</w:t>
            </w:r>
          </w:p>
        </w:tc>
        <w:tc>
          <w:tcPr>
            <w:tcW w:w="1417" w:type="dxa"/>
            <w:vAlign w:val="center"/>
          </w:tcPr>
          <w:p w:rsidR="00DA7D24" w:rsidRPr="00EE1E28" w:rsidRDefault="00DA7D24" w:rsidP="00AC17D2">
            <w:pPr>
              <w:pStyle w:val="TAR"/>
              <w:keepNext w:val="0"/>
              <w:keepLines w:val="0"/>
              <w:widowControl w:val="0"/>
              <w:jc w:val="center"/>
              <w:rPr>
                <w:rFonts w:ascii="標楷體" w:eastAsia="標楷體" w:hAnsi="標楷體"/>
                <w:noProof w:val="0"/>
                <w:kern w:val="2"/>
                <w:sz w:val="24"/>
                <w:szCs w:val="24"/>
                <w:lang w:val="en-US"/>
              </w:rPr>
            </w:pPr>
            <w:r w:rsidRPr="00EE1E28">
              <w:rPr>
                <w:rFonts w:ascii="標楷體" w:eastAsia="標楷體" w:hAnsi="標楷體" w:hint="eastAsia"/>
                <w:noProof w:val="0"/>
                <w:kern w:val="2"/>
                <w:sz w:val="24"/>
                <w:szCs w:val="24"/>
                <w:lang w:val="en-US"/>
              </w:rPr>
              <w:t>1MHz</w:t>
            </w:r>
          </w:p>
        </w:tc>
      </w:tr>
    </w:tbl>
    <w:p w:rsidR="00DA7D24" w:rsidRDefault="00DA7D24">
      <w:pPr>
        <w:spacing w:before="50" w:line="360" w:lineRule="auto"/>
        <w:ind w:right="43"/>
        <w:rPr>
          <w:rFonts w:eastAsia="標楷體" w:hint="eastAsia"/>
          <w:color w:val="000000"/>
        </w:rPr>
      </w:pPr>
    </w:p>
    <w:p w:rsidR="0056205E" w:rsidRPr="00DE0979" w:rsidRDefault="0056205E">
      <w:pPr>
        <w:spacing w:before="50" w:line="360" w:lineRule="auto"/>
        <w:ind w:right="43"/>
        <w:rPr>
          <w:rFonts w:eastAsia="標楷體" w:hint="eastAsia"/>
          <w:color w:val="000000"/>
        </w:rPr>
      </w:pPr>
    </w:p>
    <w:p w:rsidR="00FD437B" w:rsidRPr="00EE1E28" w:rsidRDefault="00FD437B" w:rsidP="00FD437B">
      <w:pPr>
        <w:jc w:val="center"/>
        <w:rPr>
          <w:rFonts w:ascii="標楷體" w:eastAsia="標楷體" w:hAnsi="標楷體"/>
          <w:sz w:val="28"/>
          <w:szCs w:val="28"/>
        </w:rPr>
      </w:pPr>
      <w:r w:rsidRPr="00EE1E28">
        <w:rPr>
          <w:rFonts w:ascii="標楷體" w:eastAsia="標楷體" w:hAnsi="標楷體" w:cs="Arial" w:hint="eastAsia"/>
          <w:sz w:val="28"/>
          <w:szCs w:val="28"/>
        </w:rPr>
        <w:t>附表三、相</w:t>
      </w:r>
      <w:r w:rsidRPr="00EE1E28">
        <w:rPr>
          <w:rFonts w:ascii="標楷體" w:eastAsia="標楷體" w:hAnsi="標楷體" w:hint="eastAsia"/>
          <w:sz w:val="28"/>
          <w:szCs w:val="28"/>
        </w:rPr>
        <w:t>鄰頻道洩漏功率比</w:t>
      </w:r>
      <w:r w:rsidRPr="00EE1E28">
        <w:rPr>
          <w:rFonts w:ascii="標楷體" w:eastAsia="標楷體" w:hAnsi="標楷體"/>
          <w:noProof/>
          <w:sz w:val="28"/>
          <w:szCs w:val="28"/>
        </w:rPr>
        <w:t>規範值</w:t>
      </w:r>
      <w:r w:rsidRPr="00EE1E28">
        <w:rPr>
          <w:rFonts w:ascii="標楷體" w:eastAsia="標楷體" w:hAnsi="標楷體" w:hint="eastAsia"/>
          <w:noProof/>
          <w:sz w:val="28"/>
          <w:szCs w:val="28"/>
        </w:rPr>
        <w:t xml:space="preserve"> </w:t>
      </w:r>
    </w:p>
    <w:tbl>
      <w:tblPr>
        <w:tblW w:w="8239"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093"/>
        <w:gridCol w:w="1093"/>
        <w:gridCol w:w="1094"/>
        <w:gridCol w:w="1093"/>
        <w:gridCol w:w="1094"/>
        <w:gridCol w:w="1097"/>
      </w:tblGrid>
      <w:tr w:rsidR="00FD437B" w:rsidRPr="00EE1E28">
        <w:trPr>
          <w:cantSplit/>
          <w:trHeight w:val="398"/>
          <w:jc w:val="center"/>
        </w:trPr>
        <w:tc>
          <w:tcPr>
            <w:tcW w:w="1675" w:type="dxa"/>
            <w:vMerge w:val="restart"/>
            <w:vAlign w:val="center"/>
          </w:tcPr>
          <w:p w:rsidR="00FD437B" w:rsidRPr="00EE1E28" w:rsidRDefault="00FD437B" w:rsidP="00AC17D2">
            <w:pPr>
              <w:jc w:val="center"/>
              <w:rPr>
                <w:rFonts w:ascii="標楷體" w:eastAsia="標楷體" w:hAnsi="標楷體"/>
                <w:sz w:val="20"/>
              </w:rPr>
            </w:pPr>
          </w:p>
        </w:tc>
        <w:tc>
          <w:tcPr>
            <w:tcW w:w="6564" w:type="dxa"/>
            <w:gridSpan w:val="6"/>
            <w:vAlign w:val="center"/>
          </w:tcPr>
          <w:p w:rsidR="00FD437B" w:rsidRPr="00EE1E28" w:rsidRDefault="00FD437B" w:rsidP="00AC17D2">
            <w:pPr>
              <w:jc w:val="center"/>
              <w:rPr>
                <w:rFonts w:ascii="標楷體" w:eastAsia="標楷體" w:hAnsi="標楷體"/>
              </w:rPr>
            </w:pPr>
            <w:r w:rsidRPr="00EE1E28">
              <w:rPr>
                <w:rFonts w:ascii="標楷體" w:eastAsia="標楷體" w:hAnsi="標楷體" w:cs="Arial" w:hint="eastAsia"/>
              </w:rPr>
              <w:t>頻道頻寬</w:t>
            </w:r>
          </w:p>
        </w:tc>
      </w:tr>
      <w:tr w:rsidR="00FD437B" w:rsidRPr="00EE1E28">
        <w:trPr>
          <w:cantSplit/>
          <w:trHeight w:val="397"/>
          <w:jc w:val="center"/>
        </w:trPr>
        <w:tc>
          <w:tcPr>
            <w:tcW w:w="1675" w:type="dxa"/>
            <w:vMerge/>
            <w:vAlign w:val="center"/>
          </w:tcPr>
          <w:p w:rsidR="00FD437B" w:rsidRPr="00EE1E28" w:rsidRDefault="00FD437B" w:rsidP="00AC17D2">
            <w:pPr>
              <w:jc w:val="center"/>
              <w:rPr>
                <w:rFonts w:ascii="標楷體" w:eastAsia="標楷體" w:hAnsi="標楷體"/>
                <w:sz w:val="20"/>
              </w:rPr>
            </w:pPr>
          </w:p>
        </w:tc>
        <w:tc>
          <w:tcPr>
            <w:tcW w:w="1093"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1.4MHz</w:t>
            </w:r>
          </w:p>
        </w:tc>
        <w:tc>
          <w:tcPr>
            <w:tcW w:w="1093"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3MHz</w:t>
            </w:r>
          </w:p>
        </w:tc>
        <w:tc>
          <w:tcPr>
            <w:tcW w:w="1094"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5MHz</w:t>
            </w:r>
          </w:p>
        </w:tc>
        <w:tc>
          <w:tcPr>
            <w:tcW w:w="1093"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10MHz</w:t>
            </w:r>
          </w:p>
        </w:tc>
        <w:tc>
          <w:tcPr>
            <w:tcW w:w="1094"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15MHz</w:t>
            </w:r>
          </w:p>
        </w:tc>
        <w:tc>
          <w:tcPr>
            <w:tcW w:w="1097"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20MHz</w:t>
            </w:r>
          </w:p>
        </w:tc>
      </w:tr>
      <w:tr w:rsidR="00FD437B" w:rsidRPr="00EE1E28">
        <w:trPr>
          <w:cantSplit/>
          <w:jc w:val="center"/>
        </w:trPr>
        <w:tc>
          <w:tcPr>
            <w:tcW w:w="1675" w:type="dxa"/>
            <w:vAlign w:val="center"/>
          </w:tcPr>
          <w:p w:rsidR="00FD437B" w:rsidRPr="00EE1E28" w:rsidRDefault="00FD437B" w:rsidP="00AC17D2">
            <w:pPr>
              <w:rPr>
                <w:rFonts w:ascii="標楷體" w:eastAsia="標楷體" w:hAnsi="標楷體"/>
              </w:rPr>
            </w:pPr>
            <w:r w:rsidRPr="00EE1E28">
              <w:rPr>
                <w:rFonts w:ascii="標楷體" w:eastAsia="標楷體" w:hAnsi="標楷體" w:cs="Arial" w:hint="eastAsia"/>
              </w:rPr>
              <w:t>相</w:t>
            </w:r>
            <w:r w:rsidRPr="00EE1E28">
              <w:rPr>
                <w:rFonts w:ascii="標楷體" w:eastAsia="標楷體" w:hAnsi="標楷體" w:hint="eastAsia"/>
              </w:rPr>
              <w:t>鄰頻道偏移</w:t>
            </w:r>
          </w:p>
        </w:tc>
        <w:tc>
          <w:tcPr>
            <w:tcW w:w="1093" w:type="dxa"/>
            <w:vAlign w:val="center"/>
          </w:tcPr>
          <w:p w:rsidR="00FD437B" w:rsidRPr="00EE1E28" w:rsidRDefault="00FD437B" w:rsidP="00AC17D2">
            <w:pPr>
              <w:rPr>
                <w:rFonts w:ascii="標楷體" w:eastAsia="標楷體" w:hAnsi="標楷體" w:cs="Arial"/>
                <w:sz w:val="20"/>
              </w:rPr>
            </w:pPr>
            <w:r w:rsidRPr="00EE1E28">
              <w:rPr>
                <w:rFonts w:ascii="標楷體" w:eastAsia="標楷體" w:hAnsi="標楷體" w:cs="Arial"/>
                <w:sz w:val="20"/>
              </w:rPr>
              <w:t>±1.4MHz</w:t>
            </w:r>
          </w:p>
        </w:tc>
        <w:tc>
          <w:tcPr>
            <w:tcW w:w="1093"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±3MHz</w:t>
            </w:r>
          </w:p>
        </w:tc>
        <w:tc>
          <w:tcPr>
            <w:tcW w:w="1094"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±5MHz</w:t>
            </w:r>
          </w:p>
        </w:tc>
        <w:tc>
          <w:tcPr>
            <w:tcW w:w="1093"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±10MHz</w:t>
            </w:r>
          </w:p>
        </w:tc>
        <w:tc>
          <w:tcPr>
            <w:tcW w:w="1094"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±15MHz</w:t>
            </w:r>
          </w:p>
        </w:tc>
        <w:tc>
          <w:tcPr>
            <w:tcW w:w="1097" w:type="dxa"/>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±20MHz</w:t>
            </w:r>
          </w:p>
        </w:tc>
      </w:tr>
      <w:tr w:rsidR="00FD437B" w:rsidRPr="00EE1E28">
        <w:trPr>
          <w:cantSplit/>
          <w:jc w:val="center"/>
        </w:trPr>
        <w:tc>
          <w:tcPr>
            <w:tcW w:w="1675" w:type="dxa"/>
          </w:tcPr>
          <w:p w:rsidR="00FD437B" w:rsidRPr="00EE1E28" w:rsidRDefault="00FD437B" w:rsidP="00AC17D2">
            <w:pPr>
              <w:rPr>
                <w:rFonts w:ascii="標楷體" w:eastAsia="標楷體" w:hAnsi="標楷體"/>
              </w:rPr>
            </w:pPr>
            <w:r w:rsidRPr="00EE1E28">
              <w:rPr>
                <w:rFonts w:ascii="標楷體" w:eastAsia="標楷體" w:hAnsi="標楷體" w:hint="eastAsia"/>
              </w:rPr>
              <w:t>頻道</w:t>
            </w:r>
            <w:proofErr w:type="gramStart"/>
            <w:r w:rsidRPr="00EE1E28">
              <w:rPr>
                <w:rFonts w:ascii="標楷體" w:eastAsia="標楷體" w:hAnsi="標楷體" w:hint="eastAsia"/>
              </w:rPr>
              <w:t>量測頻寬</w:t>
            </w:r>
            <w:proofErr w:type="gramEnd"/>
          </w:p>
        </w:tc>
        <w:tc>
          <w:tcPr>
            <w:tcW w:w="1093" w:type="dxa"/>
            <w:vAlign w:val="center"/>
          </w:tcPr>
          <w:p w:rsidR="00FD437B" w:rsidRPr="00EE1E28" w:rsidRDefault="00FD437B" w:rsidP="00AC17D2">
            <w:pPr>
              <w:pStyle w:val="TAR"/>
              <w:keepNext w:val="0"/>
              <w:keepLines w:val="0"/>
              <w:widowControl w:val="0"/>
              <w:jc w:val="left"/>
              <w:rPr>
                <w:rFonts w:ascii="標楷體" w:eastAsia="標楷體" w:hAnsi="標楷體" w:cs="Arial"/>
                <w:noProof w:val="0"/>
                <w:kern w:val="2"/>
                <w:sz w:val="20"/>
                <w:lang w:val="en-US"/>
              </w:rPr>
            </w:pPr>
            <w:r w:rsidRPr="00EE1E28">
              <w:rPr>
                <w:rFonts w:ascii="標楷體" w:eastAsia="標楷體" w:hAnsi="標楷體" w:cs="Arial"/>
                <w:noProof w:val="0"/>
                <w:kern w:val="2"/>
                <w:sz w:val="20"/>
                <w:lang w:val="en-US"/>
              </w:rPr>
              <w:t>1.08</w:t>
            </w:r>
            <w:r w:rsidRPr="00EE1E28">
              <w:rPr>
                <w:rFonts w:ascii="標楷體" w:eastAsia="標楷體" w:hAnsi="標楷體" w:cs="Arial"/>
                <w:sz w:val="20"/>
              </w:rPr>
              <w:t xml:space="preserve"> MHz</w:t>
            </w:r>
          </w:p>
        </w:tc>
        <w:tc>
          <w:tcPr>
            <w:tcW w:w="1093" w:type="dxa"/>
            <w:vAlign w:val="center"/>
          </w:tcPr>
          <w:p w:rsidR="00FD437B" w:rsidRPr="00EE1E28" w:rsidRDefault="00FD437B" w:rsidP="00AC17D2">
            <w:pPr>
              <w:pStyle w:val="TAR"/>
              <w:keepNext w:val="0"/>
              <w:keepLines w:val="0"/>
              <w:widowControl w:val="0"/>
              <w:jc w:val="center"/>
              <w:rPr>
                <w:rFonts w:ascii="標楷體" w:eastAsia="標楷體" w:hAnsi="標楷體" w:cs="Arial"/>
                <w:noProof w:val="0"/>
                <w:kern w:val="2"/>
                <w:sz w:val="20"/>
                <w:lang w:val="en-US"/>
              </w:rPr>
            </w:pPr>
            <w:r w:rsidRPr="00EE1E28">
              <w:rPr>
                <w:rFonts w:ascii="標楷體" w:eastAsia="標楷體" w:hAnsi="標楷體" w:cs="Arial"/>
                <w:noProof w:val="0"/>
                <w:kern w:val="2"/>
                <w:sz w:val="20"/>
                <w:lang w:val="en-US"/>
              </w:rPr>
              <w:t>2.7</w:t>
            </w:r>
            <w:r w:rsidRPr="00EE1E28">
              <w:rPr>
                <w:rFonts w:ascii="標楷體" w:eastAsia="標楷體" w:hAnsi="標楷體" w:cs="Arial"/>
                <w:sz w:val="20"/>
              </w:rPr>
              <w:t xml:space="preserve"> MHz</w:t>
            </w:r>
          </w:p>
        </w:tc>
        <w:tc>
          <w:tcPr>
            <w:tcW w:w="1094" w:type="dxa"/>
            <w:vAlign w:val="center"/>
          </w:tcPr>
          <w:p w:rsidR="00FD437B" w:rsidRPr="00EE1E28" w:rsidRDefault="00FD437B" w:rsidP="00AC17D2">
            <w:pPr>
              <w:pStyle w:val="TAR"/>
              <w:keepNext w:val="0"/>
              <w:keepLines w:val="0"/>
              <w:widowControl w:val="0"/>
              <w:jc w:val="center"/>
              <w:rPr>
                <w:rFonts w:ascii="標楷體" w:eastAsia="標楷體" w:hAnsi="標楷體" w:cs="Arial"/>
                <w:noProof w:val="0"/>
                <w:kern w:val="2"/>
                <w:sz w:val="20"/>
                <w:lang w:val="en-US"/>
              </w:rPr>
            </w:pPr>
            <w:r w:rsidRPr="00EE1E28">
              <w:rPr>
                <w:rFonts w:ascii="標楷體" w:eastAsia="標楷體" w:hAnsi="標楷體" w:cs="Arial"/>
                <w:noProof w:val="0"/>
                <w:kern w:val="2"/>
                <w:sz w:val="20"/>
                <w:lang w:val="en-US"/>
              </w:rPr>
              <w:t>4.5</w:t>
            </w:r>
            <w:r w:rsidRPr="00EE1E28">
              <w:rPr>
                <w:rFonts w:ascii="標楷體" w:eastAsia="標楷體" w:hAnsi="標楷體" w:cs="Arial"/>
                <w:sz w:val="20"/>
              </w:rPr>
              <w:t xml:space="preserve"> MHz</w:t>
            </w:r>
          </w:p>
        </w:tc>
        <w:tc>
          <w:tcPr>
            <w:tcW w:w="1093" w:type="dxa"/>
            <w:vAlign w:val="center"/>
          </w:tcPr>
          <w:p w:rsidR="00FD437B" w:rsidRPr="00EE1E28" w:rsidRDefault="00FD437B" w:rsidP="00AC17D2">
            <w:pPr>
              <w:pStyle w:val="TAR"/>
              <w:keepNext w:val="0"/>
              <w:keepLines w:val="0"/>
              <w:widowControl w:val="0"/>
              <w:jc w:val="center"/>
              <w:rPr>
                <w:rFonts w:ascii="標楷體" w:eastAsia="標楷體" w:hAnsi="標楷體" w:cs="Arial"/>
                <w:noProof w:val="0"/>
                <w:kern w:val="2"/>
                <w:sz w:val="20"/>
                <w:lang w:val="en-US"/>
              </w:rPr>
            </w:pPr>
            <w:r w:rsidRPr="00EE1E28">
              <w:rPr>
                <w:rFonts w:ascii="標楷體" w:eastAsia="標楷體" w:hAnsi="標楷體" w:cs="Arial"/>
                <w:noProof w:val="0"/>
                <w:kern w:val="2"/>
                <w:sz w:val="20"/>
                <w:lang w:val="en-US"/>
              </w:rPr>
              <w:t>9.0</w:t>
            </w:r>
            <w:r w:rsidRPr="00EE1E28">
              <w:rPr>
                <w:rFonts w:ascii="標楷體" w:eastAsia="標楷體" w:hAnsi="標楷體" w:cs="Arial"/>
                <w:sz w:val="20"/>
              </w:rPr>
              <w:t xml:space="preserve"> MHz</w:t>
            </w:r>
          </w:p>
        </w:tc>
        <w:tc>
          <w:tcPr>
            <w:tcW w:w="1094" w:type="dxa"/>
            <w:vAlign w:val="center"/>
          </w:tcPr>
          <w:p w:rsidR="00FD437B" w:rsidRPr="00EE1E28" w:rsidRDefault="00FD437B" w:rsidP="00AC17D2">
            <w:pPr>
              <w:pStyle w:val="TAR"/>
              <w:keepNext w:val="0"/>
              <w:keepLines w:val="0"/>
              <w:widowControl w:val="0"/>
              <w:jc w:val="center"/>
              <w:rPr>
                <w:rFonts w:ascii="標楷體" w:eastAsia="標楷體" w:hAnsi="標楷體" w:cs="Arial"/>
                <w:noProof w:val="0"/>
                <w:kern w:val="2"/>
                <w:sz w:val="20"/>
                <w:lang w:val="en-US"/>
              </w:rPr>
            </w:pPr>
            <w:r w:rsidRPr="00EE1E28">
              <w:rPr>
                <w:rFonts w:ascii="標楷體" w:eastAsia="標楷體" w:hAnsi="標楷體" w:cs="Arial"/>
                <w:noProof w:val="0"/>
                <w:kern w:val="2"/>
                <w:sz w:val="20"/>
                <w:lang w:val="en-US"/>
              </w:rPr>
              <w:t>13.5</w:t>
            </w:r>
            <w:r w:rsidRPr="00EE1E28">
              <w:rPr>
                <w:rFonts w:ascii="標楷體" w:eastAsia="標楷體" w:hAnsi="標楷體" w:cs="Arial"/>
                <w:sz w:val="20"/>
              </w:rPr>
              <w:t xml:space="preserve"> MHz</w:t>
            </w:r>
          </w:p>
        </w:tc>
        <w:tc>
          <w:tcPr>
            <w:tcW w:w="1097" w:type="dxa"/>
            <w:vAlign w:val="center"/>
          </w:tcPr>
          <w:p w:rsidR="00FD437B" w:rsidRPr="00EE1E28" w:rsidRDefault="00FD437B" w:rsidP="00AC17D2">
            <w:pPr>
              <w:pStyle w:val="TAR"/>
              <w:keepNext w:val="0"/>
              <w:keepLines w:val="0"/>
              <w:widowControl w:val="0"/>
              <w:jc w:val="center"/>
              <w:rPr>
                <w:rFonts w:ascii="標楷體" w:eastAsia="標楷體" w:hAnsi="標楷體" w:cs="Arial"/>
                <w:noProof w:val="0"/>
                <w:kern w:val="2"/>
                <w:sz w:val="20"/>
                <w:lang w:val="en-US"/>
              </w:rPr>
            </w:pPr>
            <w:r w:rsidRPr="00EE1E28">
              <w:rPr>
                <w:rFonts w:ascii="標楷體" w:eastAsia="標楷體" w:hAnsi="標楷體" w:cs="Arial"/>
                <w:noProof w:val="0"/>
                <w:kern w:val="2"/>
                <w:sz w:val="20"/>
                <w:lang w:val="en-US"/>
              </w:rPr>
              <w:t>18</w:t>
            </w:r>
            <w:r w:rsidRPr="00EE1E28">
              <w:rPr>
                <w:rFonts w:ascii="標楷體" w:eastAsia="標楷體" w:hAnsi="標楷體" w:cs="Arial"/>
                <w:sz w:val="20"/>
              </w:rPr>
              <w:t xml:space="preserve"> MHz</w:t>
            </w:r>
          </w:p>
        </w:tc>
      </w:tr>
      <w:tr w:rsidR="00FD437B" w:rsidRPr="00EE1E28">
        <w:trPr>
          <w:cantSplit/>
          <w:jc w:val="center"/>
        </w:trPr>
        <w:tc>
          <w:tcPr>
            <w:tcW w:w="1675" w:type="dxa"/>
            <w:tcBorders>
              <w:bottom w:val="single" w:sz="4" w:space="0" w:color="auto"/>
            </w:tcBorders>
          </w:tcPr>
          <w:p w:rsidR="00FD437B" w:rsidRPr="00EE1E28" w:rsidRDefault="00FD437B" w:rsidP="00AC17D2">
            <w:pPr>
              <w:rPr>
                <w:rFonts w:ascii="標楷體" w:eastAsia="標楷體" w:hAnsi="標楷體"/>
              </w:rPr>
            </w:pPr>
            <w:r w:rsidRPr="00EE1E28">
              <w:rPr>
                <w:rFonts w:ascii="標楷體" w:eastAsia="標楷體" w:hAnsi="標楷體" w:cs="Arial" w:hint="eastAsia"/>
              </w:rPr>
              <w:t>相</w:t>
            </w:r>
            <w:r w:rsidRPr="00EE1E28">
              <w:rPr>
                <w:rFonts w:ascii="標楷體" w:eastAsia="標楷體" w:hAnsi="標楷體" w:hint="eastAsia"/>
              </w:rPr>
              <w:t>鄰頻道洩漏功率限制值</w:t>
            </w:r>
          </w:p>
        </w:tc>
        <w:tc>
          <w:tcPr>
            <w:tcW w:w="6564" w:type="dxa"/>
            <w:gridSpan w:val="6"/>
            <w:tcBorders>
              <w:bottom w:val="single" w:sz="4" w:space="0" w:color="auto"/>
            </w:tcBorders>
            <w:vAlign w:val="center"/>
          </w:tcPr>
          <w:p w:rsidR="00FD437B" w:rsidRPr="00EE1E28" w:rsidRDefault="00FD437B" w:rsidP="00AC17D2">
            <w:pPr>
              <w:jc w:val="center"/>
              <w:rPr>
                <w:rFonts w:ascii="標楷體" w:eastAsia="標楷體" w:hAnsi="標楷體" w:cs="Arial"/>
                <w:sz w:val="20"/>
              </w:rPr>
            </w:pPr>
            <w:r w:rsidRPr="00EE1E28">
              <w:rPr>
                <w:rFonts w:ascii="標楷體" w:eastAsia="標楷體" w:hAnsi="標楷體" w:cs="Arial"/>
                <w:sz w:val="20"/>
              </w:rPr>
              <w:t>29.2dB</w:t>
            </w:r>
          </w:p>
        </w:tc>
      </w:tr>
    </w:tbl>
    <w:p w:rsidR="00BD26C7" w:rsidRPr="00BD26C7" w:rsidRDefault="00BD26C7" w:rsidP="001B3577">
      <w:pPr>
        <w:spacing w:before="50" w:line="360" w:lineRule="auto"/>
        <w:ind w:right="43"/>
        <w:rPr>
          <w:rFonts w:hint="eastAsia"/>
        </w:rPr>
      </w:pPr>
    </w:p>
    <w:sectPr w:rsidR="00BD26C7" w:rsidRPr="00BD26C7">
      <w:pgSz w:w="11906" w:h="16838"/>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CE6" w:rsidRDefault="00AF3CE6">
      <w:r>
        <w:separator/>
      </w:r>
    </w:p>
  </w:endnote>
  <w:endnote w:type="continuationSeparator" w:id="0">
    <w:p w:rsidR="00AF3CE6" w:rsidRDefault="00AF3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78" w:rsidRDefault="009A6C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6C78" w:rsidRDefault="009A6C7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78" w:rsidRDefault="009A6C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0D15">
      <w:rPr>
        <w:rStyle w:val="a5"/>
        <w:noProof/>
      </w:rPr>
      <w:t>8</w:t>
    </w:r>
    <w:r>
      <w:rPr>
        <w:rStyle w:val="a5"/>
      </w:rPr>
      <w:fldChar w:fldCharType="end"/>
    </w:r>
  </w:p>
  <w:p w:rsidR="009A6C78" w:rsidRDefault="009A6C78">
    <w:pPr>
      <w:pStyle w:val="a4"/>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40" w:rsidRDefault="001971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CE6" w:rsidRDefault="00AF3CE6">
      <w:r>
        <w:separator/>
      </w:r>
    </w:p>
  </w:footnote>
  <w:footnote w:type="continuationSeparator" w:id="0">
    <w:p w:rsidR="00AF3CE6" w:rsidRDefault="00AF3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40" w:rsidRDefault="0019714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40" w:rsidRDefault="0019714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40" w:rsidRDefault="0019714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E8B9D4"/>
    <w:lvl w:ilvl="0">
      <w:numFmt w:val="decimal"/>
      <w:lvlText w:val="*"/>
      <w:lvlJc w:val="left"/>
    </w:lvl>
  </w:abstractNum>
  <w:abstractNum w:abstractNumId="1">
    <w:nsid w:val="03C53ED2"/>
    <w:multiLevelType w:val="hybridMultilevel"/>
    <w:tmpl w:val="190C5028"/>
    <w:lvl w:ilvl="0" w:tplc="E46E0C02">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nsid w:val="08A5644B"/>
    <w:multiLevelType w:val="hybridMultilevel"/>
    <w:tmpl w:val="7A8CD124"/>
    <w:lvl w:ilvl="0" w:tplc="BEE01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8F543C"/>
    <w:multiLevelType w:val="hybridMultilevel"/>
    <w:tmpl w:val="A8E281B6"/>
    <w:lvl w:ilvl="0" w:tplc="BDE81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BB1CFA"/>
    <w:multiLevelType w:val="hybridMultilevel"/>
    <w:tmpl w:val="801642FE"/>
    <w:lvl w:ilvl="0" w:tplc="E4B462F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86646E"/>
    <w:multiLevelType w:val="hybridMultilevel"/>
    <w:tmpl w:val="0DA6110C"/>
    <w:lvl w:ilvl="0" w:tplc="3A62223E">
      <w:start w:val="1"/>
      <w:numFmt w:val="bullet"/>
      <w:lvlText w:val="–"/>
      <w:lvlJc w:val="left"/>
      <w:pPr>
        <w:tabs>
          <w:tab w:val="num" w:pos="720"/>
        </w:tabs>
        <w:ind w:left="720" w:hanging="360"/>
      </w:pPr>
      <w:rPr>
        <w:rFonts w:ascii="Times New Roman" w:hAnsi="Times New Roman" w:hint="default"/>
      </w:rPr>
    </w:lvl>
    <w:lvl w:ilvl="1" w:tplc="F4A88C0E">
      <w:start w:val="1"/>
      <w:numFmt w:val="bullet"/>
      <w:lvlText w:val="–"/>
      <w:lvlJc w:val="left"/>
      <w:pPr>
        <w:tabs>
          <w:tab w:val="num" w:pos="1440"/>
        </w:tabs>
        <w:ind w:left="1440" w:hanging="360"/>
      </w:pPr>
      <w:rPr>
        <w:rFonts w:ascii="Times New Roman" w:hAnsi="Times New Roman" w:hint="default"/>
      </w:rPr>
    </w:lvl>
    <w:lvl w:ilvl="2" w:tplc="7676296C" w:tentative="1">
      <w:start w:val="1"/>
      <w:numFmt w:val="bullet"/>
      <w:lvlText w:val="–"/>
      <w:lvlJc w:val="left"/>
      <w:pPr>
        <w:tabs>
          <w:tab w:val="num" w:pos="2160"/>
        </w:tabs>
        <w:ind w:left="2160" w:hanging="360"/>
      </w:pPr>
      <w:rPr>
        <w:rFonts w:ascii="Times New Roman" w:hAnsi="Times New Roman" w:hint="default"/>
      </w:rPr>
    </w:lvl>
    <w:lvl w:ilvl="3" w:tplc="64AA4C32" w:tentative="1">
      <w:start w:val="1"/>
      <w:numFmt w:val="bullet"/>
      <w:lvlText w:val="–"/>
      <w:lvlJc w:val="left"/>
      <w:pPr>
        <w:tabs>
          <w:tab w:val="num" w:pos="2880"/>
        </w:tabs>
        <w:ind w:left="2880" w:hanging="360"/>
      </w:pPr>
      <w:rPr>
        <w:rFonts w:ascii="Times New Roman" w:hAnsi="Times New Roman" w:hint="default"/>
      </w:rPr>
    </w:lvl>
    <w:lvl w:ilvl="4" w:tplc="A70E4A56" w:tentative="1">
      <w:start w:val="1"/>
      <w:numFmt w:val="bullet"/>
      <w:lvlText w:val="–"/>
      <w:lvlJc w:val="left"/>
      <w:pPr>
        <w:tabs>
          <w:tab w:val="num" w:pos="3600"/>
        </w:tabs>
        <w:ind w:left="3600" w:hanging="360"/>
      </w:pPr>
      <w:rPr>
        <w:rFonts w:ascii="Times New Roman" w:hAnsi="Times New Roman" w:hint="default"/>
      </w:rPr>
    </w:lvl>
    <w:lvl w:ilvl="5" w:tplc="598A69CA" w:tentative="1">
      <w:start w:val="1"/>
      <w:numFmt w:val="bullet"/>
      <w:lvlText w:val="–"/>
      <w:lvlJc w:val="left"/>
      <w:pPr>
        <w:tabs>
          <w:tab w:val="num" w:pos="4320"/>
        </w:tabs>
        <w:ind w:left="4320" w:hanging="360"/>
      </w:pPr>
      <w:rPr>
        <w:rFonts w:ascii="Times New Roman" w:hAnsi="Times New Roman" w:hint="default"/>
      </w:rPr>
    </w:lvl>
    <w:lvl w:ilvl="6" w:tplc="C29EDCC6" w:tentative="1">
      <w:start w:val="1"/>
      <w:numFmt w:val="bullet"/>
      <w:lvlText w:val="–"/>
      <w:lvlJc w:val="left"/>
      <w:pPr>
        <w:tabs>
          <w:tab w:val="num" w:pos="5040"/>
        </w:tabs>
        <w:ind w:left="5040" w:hanging="360"/>
      </w:pPr>
      <w:rPr>
        <w:rFonts w:ascii="Times New Roman" w:hAnsi="Times New Roman" w:hint="default"/>
      </w:rPr>
    </w:lvl>
    <w:lvl w:ilvl="7" w:tplc="11402378" w:tentative="1">
      <w:start w:val="1"/>
      <w:numFmt w:val="bullet"/>
      <w:lvlText w:val="–"/>
      <w:lvlJc w:val="left"/>
      <w:pPr>
        <w:tabs>
          <w:tab w:val="num" w:pos="5760"/>
        </w:tabs>
        <w:ind w:left="5760" w:hanging="360"/>
      </w:pPr>
      <w:rPr>
        <w:rFonts w:ascii="Times New Roman" w:hAnsi="Times New Roman" w:hint="default"/>
      </w:rPr>
    </w:lvl>
    <w:lvl w:ilvl="8" w:tplc="337433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294596"/>
    <w:multiLevelType w:val="hybridMultilevel"/>
    <w:tmpl w:val="911C65B2"/>
    <w:lvl w:ilvl="0" w:tplc="D2164DC0">
      <w:start w:val="1"/>
      <w:numFmt w:val="bullet"/>
      <w:lvlText w:val=""/>
      <w:lvlJc w:val="left"/>
      <w:pPr>
        <w:tabs>
          <w:tab w:val="num" w:pos="720"/>
        </w:tabs>
        <w:ind w:left="720" w:hanging="360"/>
      </w:pPr>
      <w:rPr>
        <w:rFonts w:ascii="Symbol" w:hAnsi="Symbol" w:hint="default"/>
        <w:sz w:val="20"/>
      </w:rPr>
    </w:lvl>
    <w:lvl w:ilvl="1" w:tplc="15F4AADC" w:tentative="1">
      <w:start w:val="1"/>
      <w:numFmt w:val="bullet"/>
      <w:lvlText w:val="o"/>
      <w:lvlJc w:val="left"/>
      <w:pPr>
        <w:tabs>
          <w:tab w:val="num" w:pos="1440"/>
        </w:tabs>
        <w:ind w:left="1440" w:hanging="360"/>
      </w:pPr>
      <w:rPr>
        <w:rFonts w:ascii="Courier New" w:hAnsi="Courier New" w:hint="default"/>
        <w:sz w:val="20"/>
      </w:rPr>
    </w:lvl>
    <w:lvl w:ilvl="2" w:tplc="2E3AC856" w:tentative="1">
      <w:start w:val="1"/>
      <w:numFmt w:val="bullet"/>
      <w:lvlText w:val=""/>
      <w:lvlJc w:val="left"/>
      <w:pPr>
        <w:tabs>
          <w:tab w:val="num" w:pos="2160"/>
        </w:tabs>
        <w:ind w:left="2160" w:hanging="360"/>
      </w:pPr>
      <w:rPr>
        <w:rFonts w:ascii="Wingdings" w:hAnsi="Wingdings" w:hint="default"/>
        <w:sz w:val="20"/>
      </w:rPr>
    </w:lvl>
    <w:lvl w:ilvl="3" w:tplc="48E84DAA" w:tentative="1">
      <w:start w:val="1"/>
      <w:numFmt w:val="bullet"/>
      <w:lvlText w:val=""/>
      <w:lvlJc w:val="left"/>
      <w:pPr>
        <w:tabs>
          <w:tab w:val="num" w:pos="2880"/>
        </w:tabs>
        <w:ind w:left="2880" w:hanging="360"/>
      </w:pPr>
      <w:rPr>
        <w:rFonts w:ascii="Wingdings" w:hAnsi="Wingdings" w:hint="default"/>
        <w:sz w:val="20"/>
      </w:rPr>
    </w:lvl>
    <w:lvl w:ilvl="4" w:tplc="C8F4F520" w:tentative="1">
      <w:start w:val="1"/>
      <w:numFmt w:val="bullet"/>
      <w:lvlText w:val=""/>
      <w:lvlJc w:val="left"/>
      <w:pPr>
        <w:tabs>
          <w:tab w:val="num" w:pos="3600"/>
        </w:tabs>
        <w:ind w:left="3600" w:hanging="360"/>
      </w:pPr>
      <w:rPr>
        <w:rFonts w:ascii="Wingdings" w:hAnsi="Wingdings" w:hint="default"/>
        <w:sz w:val="20"/>
      </w:rPr>
    </w:lvl>
    <w:lvl w:ilvl="5" w:tplc="5EDCB944" w:tentative="1">
      <w:start w:val="1"/>
      <w:numFmt w:val="bullet"/>
      <w:lvlText w:val=""/>
      <w:lvlJc w:val="left"/>
      <w:pPr>
        <w:tabs>
          <w:tab w:val="num" w:pos="4320"/>
        </w:tabs>
        <w:ind w:left="4320" w:hanging="360"/>
      </w:pPr>
      <w:rPr>
        <w:rFonts w:ascii="Wingdings" w:hAnsi="Wingdings" w:hint="default"/>
        <w:sz w:val="20"/>
      </w:rPr>
    </w:lvl>
    <w:lvl w:ilvl="6" w:tplc="08F60D6C" w:tentative="1">
      <w:start w:val="1"/>
      <w:numFmt w:val="bullet"/>
      <w:lvlText w:val=""/>
      <w:lvlJc w:val="left"/>
      <w:pPr>
        <w:tabs>
          <w:tab w:val="num" w:pos="5040"/>
        </w:tabs>
        <w:ind w:left="5040" w:hanging="360"/>
      </w:pPr>
      <w:rPr>
        <w:rFonts w:ascii="Wingdings" w:hAnsi="Wingdings" w:hint="default"/>
        <w:sz w:val="20"/>
      </w:rPr>
    </w:lvl>
    <w:lvl w:ilvl="7" w:tplc="42F6301E" w:tentative="1">
      <w:start w:val="1"/>
      <w:numFmt w:val="bullet"/>
      <w:lvlText w:val=""/>
      <w:lvlJc w:val="left"/>
      <w:pPr>
        <w:tabs>
          <w:tab w:val="num" w:pos="5760"/>
        </w:tabs>
        <w:ind w:left="5760" w:hanging="360"/>
      </w:pPr>
      <w:rPr>
        <w:rFonts w:ascii="Wingdings" w:hAnsi="Wingdings" w:hint="default"/>
        <w:sz w:val="20"/>
      </w:rPr>
    </w:lvl>
    <w:lvl w:ilvl="8" w:tplc="712050CA"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A1CF5"/>
    <w:multiLevelType w:val="hybridMultilevel"/>
    <w:tmpl w:val="90244276"/>
    <w:lvl w:ilvl="0" w:tplc="4AB80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4313D1"/>
    <w:multiLevelType w:val="hybridMultilevel"/>
    <w:tmpl w:val="81B6BAF4"/>
    <w:lvl w:ilvl="0" w:tplc="55146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B565F98"/>
    <w:multiLevelType w:val="hybridMultilevel"/>
    <w:tmpl w:val="68BC5BD6"/>
    <w:lvl w:ilvl="0" w:tplc="224E8994">
      <w:start w:val="1"/>
      <w:numFmt w:val="taiwaneseCountingThousand"/>
      <w:lvlText w:val="%1、"/>
      <w:lvlJc w:val="left"/>
      <w:pPr>
        <w:tabs>
          <w:tab w:val="num" w:pos="840"/>
        </w:tabs>
        <w:ind w:left="840" w:hanging="480"/>
      </w:pPr>
      <w:rPr>
        <w:rFonts w:cs="Arial" w:hint="default"/>
      </w:rPr>
    </w:lvl>
    <w:lvl w:ilvl="1" w:tplc="A0C88678">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4FA66ABC"/>
    <w:multiLevelType w:val="hybridMultilevel"/>
    <w:tmpl w:val="6FAED8EA"/>
    <w:lvl w:ilvl="0" w:tplc="6E540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25227A5"/>
    <w:multiLevelType w:val="hybridMultilevel"/>
    <w:tmpl w:val="1A16130E"/>
    <w:lvl w:ilvl="0" w:tplc="657013F0">
      <w:start w:val="1"/>
      <w:numFmt w:val="bullet"/>
      <w:lvlText w:val="•"/>
      <w:lvlJc w:val="left"/>
      <w:pPr>
        <w:tabs>
          <w:tab w:val="num" w:pos="720"/>
        </w:tabs>
        <w:ind w:left="720" w:hanging="360"/>
      </w:pPr>
      <w:rPr>
        <w:rFonts w:ascii="Times New Roman" w:hAnsi="Times New Roman" w:hint="default"/>
      </w:rPr>
    </w:lvl>
    <w:lvl w:ilvl="1" w:tplc="3DBCC694" w:tentative="1">
      <w:start w:val="1"/>
      <w:numFmt w:val="bullet"/>
      <w:lvlText w:val="•"/>
      <w:lvlJc w:val="left"/>
      <w:pPr>
        <w:tabs>
          <w:tab w:val="num" w:pos="1440"/>
        </w:tabs>
        <w:ind w:left="1440" w:hanging="360"/>
      </w:pPr>
      <w:rPr>
        <w:rFonts w:ascii="Times New Roman" w:hAnsi="Times New Roman" w:hint="default"/>
      </w:rPr>
    </w:lvl>
    <w:lvl w:ilvl="2" w:tplc="CEA08DC4" w:tentative="1">
      <w:start w:val="1"/>
      <w:numFmt w:val="bullet"/>
      <w:lvlText w:val="•"/>
      <w:lvlJc w:val="left"/>
      <w:pPr>
        <w:tabs>
          <w:tab w:val="num" w:pos="2160"/>
        </w:tabs>
        <w:ind w:left="2160" w:hanging="360"/>
      </w:pPr>
      <w:rPr>
        <w:rFonts w:ascii="Times New Roman" w:hAnsi="Times New Roman" w:hint="default"/>
      </w:rPr>
    </w:lvl>
    <w:lvl w:ilvl="3" w:tplc="FFC00518" w:tentative="1">
      <w:start w:val="1"/>
      <w:numFmt w:val="bullet"/>
      <w:lvlText w:val="•"/>
      <w:lvlJc w:val="left"/>
      <w:pPr>
        <w:tabs>
          <w:tab w:val="num" w:pos="2880"/>
        </w:tabs>
        <w:ind w:left="2880" w:hanging="360"/>
      </w:pPr>
      <w:rPr>
        <w:rFonts w:ascii="Times New Roman" w:hAnsi="Times New Roman" w:hint="default"/>
      </w:rPr>
    </w:lvl>
    <w:lvl w:ilvl="4" w:tplc="D878FF0E" w:tentative="1">
      <w:start w:val="1"/>
      <w:numFmt w:val="bullet"/>
      <w:lvlText w:val="•"/>
      <w:lvlJc w:val="left"/>
      <w:pPr>
        <w:tabs>
          <w:tab w:val="num" w:pos="3600"/>
        </w:tabs>
        <w:ind w:left="3600" w:hanging="360"/>
      </w:pPr>
      <w:rPr>
        <w:rFonts w:ascii="Times New Roman" w:hAnsi="Times New Roman" w:hint="default"/>
      </w:rPr>
    </w:lvl>
    <w:lvl w:ilvl="5" w:tplc="654EBED4" w:tentative="1">
      <w:start w:val="1"/>
      <w:numFmt w:val="bullet"/>
      <w:lvlText w:val="•"/>
      <w:lvlJc w:val="left"/>
      <w:pPr>
        <w:tabs>
          <w:tab w:val="num" w:pos="4320"/>
        </w:tabs>
        <w:ind w:left="4320" w:hanging="360"/>
      </w:pPr>
      <w:rPr>
        <w:rFonts w:ascii="Times New Roman" w:hAnsi="Times New Roman" w:hint="default"/>
      </w:rPr>
    </w:lvl>
    <w:lvl w:ilvl="6" w:tplc="6F467330" w:tentative="1">
      <w:start w:val="1"/>
      <w:numFmt w:val="bullet"/>
      <w:lvlText w:val="•"/>
      <w:lvlJc w:val="left"/>
      <w:pPr>
        <w:tabs>
          <w:tab w:val="num" w:pos="5040"/>
        </w:tabs>
        <w:ind w:left="5040" w:hanging="360"/>
      </w:pPr>
      <w:rPr>
        <w:rFonts w:ascii="Times New Roman" w:hAnsi="Times New Roman" w:hint="default"/>
      </w:rPr>
    </w:lvl>
    <w:lvl w:ilvl="7" w:tplc="7BFC06D6" w:tentative="1">
      <w:start w:val="1"/>
      <w:numFmt w:val="bullet"/>
      <w:lvlText w:val="•"/>
      <w:lvlJc w:val="left"/>
      <w:pPr>
        <w:tabs>
          <w:tab w:val="num" w:pos="5760"/>
        </w:tabs>
        <w:ind w:left="5760" w:hanging="360"/>
      </w:pPr>
      <w:rPr>
        <w:rFonts w:ascii="Times New Roman" w:hAnsi="Times New Roman" w:hint="default"/>
      </w:rPr>
    </w:lvl>
    <w:lvl w:ilvl="8" w:tplc="B55280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B326EC"/>
    <w:multiLevelType w:val="hybridMultilevel"/>
    <w:tmpl w:val="C376039C"/>
    <w:lvl w:ilvl="0" w:tplc="F774CC50">
      <w:start w:val="1"/>
      <w:numFmt w:val="bullet"/>
      <w:lvlText w:val=""/>
      <w:lvlJc w:val="left"/>
      <w:pPr>
        <w:tabs>
          <w:tab w:val="num" w:pos="720"/>
        </w:tabs>
        <w:ind w:left="720" w:hanging="360"/>
      </w:pPr>
      <w:rPr>
        <w:rFonts w:ascii="Symbol" w:hAnsi="Symbol" w:hint="default"/>
        <w:sz w:val="20"/>
      </w:rPr>
    </w:lvl>
    <w:lvl w:ilvl="1" w:tplc="CDEE9AE4">
      <w:start w:val="1"/>
      <w:numFmt w:val="decimal"/>
      <w:lvlText w:val="%2."/>
      <w:lvlJc w:val="left"/>
      <w:pPr>
        <w:tabs>
          <w:tab w:val="num" w:pos="1440"/>
        </w:tabs>
        <w:ind w:left="1440" w:hanging="360"/>
      </w:pPr>
    </w:lvl>
    <w:lvl w:ilvl="2" w:tplc="AAA064B4">
      <w:start w:val="1"/>
      <w:numFmt w:val="decimal"/>
      <w:lvlText w:val="%3."/>
      <w:lvlJc w:val="left"/>
      <w:pPr>
        <w:tabs>
          <w:tab w:val="num" w:pos="2160"/>
        </w:tabs>
        <w:ind w:left="2160" w:hanging="360"/>
      </w:pPr>
    </w:lvl>
    <w:lvl w:ilvl="3" w:tplc="A9188AB4">
      <w:start w:val="1"/>
      <w:numFmt w:val="decimal"/>
      <w:lvlText w:val="%4."/>
      <w:lvlJc w:val="left"/>
      <w:pPr>
        <w:tabs>
          <w:tab w:val="num" w:pos="2880"/>
        </w:tabs>
        <w:ind w:left="2880" w:hanging="360"/>
      </w:pPr>
    </w:lvl>
    <w:lvl w:ilvl="4" w:tplc="99D2A868">
      <w:start w:val="1"/>
      <w:numFmt w:val="decimal"/>
      <w:lvlText w:val="%5."/>
      <w:lvlJc w:val="left"/>
      <w:pPr>
        <w:tabs>
          <w:tab w:val="num" w:pos="3600"/>
        </w:tabs>
        <w:ind w:left="3600" w:hanging="360"/>
      </w:pPr>
    </w:lvl>
    <w:lvl w:ilvl="5" w:tplc="3996B87C">
      <w:start w:val="1"/>
      <w:numFmt w:val="decimal"/>
      <w:lvlText w:val="%6."/>
      <w:lvlJc w:val="left"/>
      <w:pPr>
        <w:tabs>
          <w:tab w:val="num" w:pos="4320"/>
        </w:tabs>
        <w:ind w:left="4320" w:hanging="360"/>
      </w:pPr>
    </w:lvl>
    <w:lvl w:ilvl="6" w:tplc="DC007A36">
      <w:start w:val="1"/>
      <w:numFmt w:val="decimal"/>
      <w:lvlText w:val="%7."/>
      <w:lvlJc w:val="left"/>
      <w:pPr>
        <w:tabs>
          <w:tab w:val="num" w:pos="5040"/>
        </w:tabs>
        <w:ind w:left="5040" w:hanging="360"/>
      </w:pPr>
    </w:lvl>
    <w:lvl w:ilvl="7" w:tplc="046E6EB8">
      <w:start w:val="1"/>
      <w:numFmt w:val="decimal"/>
      <w:lvlText w:val="%8."/>
      <w:lvlJc w:val="left"/>
      <w:pPr>
        <w:tabs>
          <w:tab w:val="num" w:pos="5760"/>
        </w:tabs>
        <w:ind w:left="5760" w:hanging="360"/>
      </w:pPr>
    </w:lvl>
    <w:lvl w:ilvl="8" w:tplc="F28CA69E">
      <w:start w:val="1"/>
      <w:numFmt w:val="decimal"/>
      <w:lvlText w:val="%9."/>
      <w:lvlJc w:val="left"/>
      <w:pPr>
        <w:tabs>
          <w:tab w:val="num" w:pos="6480"/>
        </w:tabs>
        <w:ind w:left="6480" w:hanging="360"/>
      </w:pPr>
    </w:lvl>
  </w:abstractNum>
  <w:abstractNum w:abstractNumId="13">
    <w:nsid w:val="6ABB666E"/>
    <w:multiLevelType w:val="hybridMultilevel"/>
    <w:tmpl w:val="F3D49C76"/>
    <w:lvl w:ilvl="0" w:tplc="D20CCB0A">
      <w:start w:val="1"/>
      <w:numFmt w:val="taiwaneseCountingThousand"/>
      <w:lvlText w:val="%1、"/>
      <w:lvlJc w:val="left"/>
      <w:pPr>
        <w:tabs>
          <w:tab w:val="num" w:pos="720"/>
        </w:tabs>
        <w:ind w:left="720" w:hanging="72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B317689"/>
    <w:multiLevelType w:val="hybridMultilevel"/>
    <w:tmpl w:val="71821680"/>
    <w:lvl w:ilvl="0" w:tplc="6DE8B9D4">
      <w:numFmt w:val="bullet"/>
      <w:lvlText w:val="•"/>
      <w:legacy w:legacy="1" w:legacySpace="0" w:legacyIndent="0"/>
      <w:lvlJc w:val="left"/>
      <w:rPr>
        <w:rFonts w:ascii="Arial" w:hAnsi="Arial"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4A95613"/>
    <w:multiLevelType w:val="hybridMultilevel"/>
    <w:tmpl w:val="BFEC5C38"/>
    <w:lvl w:ilvl="0" w:tplc="4FACDD8E">
      <w:start w:val="1"/>
      <w:numFmt w:val="bullet"/>
      <w:lvlText w:val="•"/>
      <w:lvlJc w:val="left"/>
      <w:pPr>
        <w:tabs>
          <w:tab w:val="num" w:pos="720"/>
        </w:tabs>
        <w:ind w:left="720" w:hanging="360"/>
      </w:pPr>
      <w:rPr>
        <w:rFonts w:ascii="Times New Roman" w:hAnsi="Times New Roman" w:hint="default"/>
      </w:rPr>
    </w:lvl>
    <w:lvl w:ilvl="1" w:tplc="52AA935E">
      <w:start w:val="169"/>
      <w:numFmt w:val="bullet"/>
      <w:lvlText w:val="–"/>
      <w:lvlJc w:val="left"/>
      <w:pPr>
        <w:tabs>
          <w:tab w:val="num" w:pos="1440"/>
        </w:tabs>
        <w:ind w:left="1440" w:hanging="360"/>
      </w:pPr>
      <w:rPr>
        <w:rFonts w:ascii="Times New Roman" w:hAnsi="Times New Roman" w:hint="default"/>
      </w:rPr>
    </w:lvl>
    <w:lvl w:ilvl="2" w:tplc="0A083420" w:tentative="1">
      <w:start w:val="1"/>
      <w:numFmt w:val="bullet"/>
      <w:lvlText w:val="•"/>
      <w:lvlJc w:val="left"/>
      <w:pPr>
        <w:tabs>
          <w:tab w:val="num" w:pos="2160"/>
        </w:tabs>
        <w:ind w:left="2160" w:hanging="360"/>
      </w:pPr>
      <w:rPr>
        <w:rFonts w:ascii="Times New Roman" w:hAnsi="Times New Roman" w:hint="default"/>
      </w:rPr>
    </w:lvl>
    <w:lvl w:ilvl="3" w:tplc="F5986550" w:tentative="1">
      <w:start w:val="1"/>
      <w:numFmt w:val="bullet"/>
      <w:lvlText w:val="•"/>
      <w:lvlJc w:val="left"/>
      <w:pPr>
        <w:tabs>
          <w:tab w:val="num" w:pos="2880"/>
        </w:tabs>
        <w:ind w:left="2880" w:hanging="360"/>
      </w:pPr>
      <w:rPr>
        <w:rFonts w:ascii="Times New Roman" w:hAnsi="Times New Roman" w:hint="default"/>
      </w:rPr>
    </w:lvl>
    <w:lvl w:ilvl="4" w:tplc="04BAC9AC" w:tentative="1">
      <w:start w:val="1"/>
      <w:numFmt w:val="bullet"/>
      <w:lvlText w:val="•"/>
      <w:lvlJc w:val="left"/>
      <w:pPr>
        <w:tabs>
          <w:tab w:val="num" w:pos="3600"/>
        </w:tabs>
        <w:ind w:left="3600" w:hanging="360"/>
      </w:pPr>
      <w:rPr>
        <w:rFonts w:ascii="Times New Roman" w:hAnsi="Times New Roman" w:hint="default"/>
      </w:rPr>
    </w:lvl>
    <w:lvl w:ilvl="5" w:tplc="72B61370" w:tentative="1">
      <w:start w:val="1"/>
      <w:numFmt w:val="bullet"/>
      <w:lvlText w:val="•"/>
      <w:lvlJc w:val="left"/>
      <w:pPr>
        <w:tabs>
          <w:tab w:val="num" w:pos="4320"/>
        </w:tabs>
        <w:ind w:left="4320" w:hanging="360"/>
      </w:pPr>
      <w:rPr>
        <w:rFonts w:ascii="Times New Roman" w:hAnsi="Times New Roman" w:hint="default"/>
      </w:rPr>
    </w:lvl>
    <w:lvl w:ilvl="6" w:tplc="FAC033EA" w:tentative="1">
      <w:start w:val="1"/>
      <w:numFmt w:val="bullet"/>
      <w:lvlText w:val="•"/>
      <w:lvlJc w:val="left"/>
      <w:pPr>
        <w:tabs>
          <w:tab w:val="num" w:pos="5040"/>
        </w:tabs>
        <w:ind w:left="5040" w:hanging="360"/>
      </w:pPr>
      <w:rPr>
        <w:rFonts w:ascii="Times New Roman" w:hAnsi="Times New Roman" w:hint="default"/>
      </w:rPr>
    </w:lvl>
    <w:lvl w:ilvl="7" w:tplc="E8AE0D06" w:tentative="1">
      <w:start w:val="1"/>
      <w:numFmt w:val="bullet"/>
      <w:lvlText w:val="•"/>
      <w:lvlJc w:val="left"/>
      <w:pPr>
        <w:tabs>
          <w:tab w:val="num" w:pos="5760"/>
        </w:tabs>
        <w:ind w:left="5760" w:hanging="360"/>
      </w:pPr>
      <w:rPr>
        <w:rFonts w:ascii="Times New Roman" w:hAnsi="Times New Roman" w:hint="default"/>
      </w:rPr>
    </w:lvl>
    <w:lvl w:ilvl="8" w:tplc="E624870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0"/>
    <w:lvlOverride w:ilvl="0">
      <w:lvl w:ilvl="0">
        <w:numFmt w:val="bullet"/>
        <w:lvlText w:val="–"/>
        <w:legacy w:legacy="1" w:legacySpace="0" w:legacyIndent="0"/>
        <w:lvlJc w:val="left"/>
        <w:rPr>
          <w:rFonts w:ascii="Verdana" w:hAnsi="Verdana" w:hint="default"/>
          <w:sz w:val="24"/>
        </w:rPr>
      </w:lvl>
    </w:lvlOverride>
  </w:num>
  <w:num w:numId="4">
    <w:abstractNumId w:val="0"/>
    <w:lvlOverride w:ilvl="0">
      <w:lvl w:ilvl="0">
        <w:numFmt w:val="bullet"/>
        <w:lvlText w:val="•"/>
        <w:legacy w:legacy="1" w:legacySpace="0" w:legacyIndent="0"/>
        <w:lvlJc w:val="left"/>
        <w:rPr>
          <w:rFonts w:ascii="Arial" w:hAnsi="Arial" w:hint="default"/>
          <w:sz w:val="32"/>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0"/>
    <w:lvlOverride w:ilvl="0">
      <w:lvl w:ilvl="0">
        <w:numFmt w:val="bullet"/>
        <w:lvlText w:val="–"/>
        <w:legacy w:legacy="1" w:legacySpace="0" w:legacyIndent="0"/>
        <w:lvlJc w:val="left"/>
        <w:rPr>
          <w:rFonts w:ascii="Verdana" w:hAnsi="Verdana" w:hint="default"/>
          <w:sz w:val="20"/>
        </w:rPr>
      </w:lvl>
    </w:lvlOverride>
  </w:num>
  <w:num w:numId="7">
    <w:abstractNumId w:val="0"/>
    <w:lvlOverride w:ilvl="0">
      <w:lvl w:ilvl="0">
        <w:numFmt w:val="bullet"/>
        <w:lvlText w:val="•"/>
        <w:legacy w:legacy="1" w:legacySpace="0" w:legacyIndent="0"/>
        <w:lvlJc w:val="left"/>
        <w:rPr>
          <w:rFonts w:ascii="Arial" w:hAnsi="Arial" w:hint="default"/>
          <w:sz w:val="18"/>
        </w:rPr>
      </w:lvl>
    </w:lvlOverride>
  </w:num>
  <w:num w:numId="8">
    <w:abstractNumId w:val="5"/>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
  </w:num>
  <w:num w:numId="14">
    <w:abstractNumId w:val="9"/>
  </w:num>
  <w:num w:numId="15">
    <w:abstractNumId w:val="7"/>
  </w:num>
  <w:num w:numId="16">
    <w:abstractNumId w:val="3"/>
  </w:num>
  <w:num w:numId="17">
    <w:abstractNumId w:val="8"/>
  </w:num>
  <w:num w:numId="18">
    <w:abstractNumId w:val="10"/>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rawingGridVerticalSpacing w:val="230"/>
  <w:displayHorizontalDrawingGridEvery w:val="0"/>
  <w:displayVerticalDrawingGridEvery w:val="2"/>
  <w:characterSpacingControl w:val="compressPunctuation"/>
  <w:hdrShapeDefaults>
    <o:shapedefaults v:ext="edit" spidmax="307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6A6"/>
    <w:rsid w:val="000017D7"/>
    <w:rsid w:val="00002AFB"/>
    <w:rsid w:val="00003AFB"/>
    <w:rsid w:val="00006563"/>
    <w:rsid w:val="000069A3"/>
    <w:rsid w:val="00007A01"/>
    <w:rsid w:val="00013E6D"/>
    <w:rsid w:val="00014CAC"/>
    <w:rsid w:val="00015A84"/>
    <w:rsid w:val="00020EA7"/>
    <w:rsid w:val="00022099"/>
    <w:rsid w:val="000223A2"/>
    <w:rsid w:val="000238D5"/>
    <w:rsid w:val="000245D8"/>
    <w:rsid w:val="00025647"/>
    <w:rsid w:val="0003137B"/>
    <w:rsid w:val="0003278B"/>
    <w:rsid w:val="00032D35"/>
    <w:rsid w:val="00042D3B"/>
    <w:rsid w:val="0005357D"/>
    <w:rsid w:val="000636AA"/>
    <w:rsid w:val="000650DF"/>
    <w:rsid w:val="0007330A"/>
    <w:rsid w:val="00090EEB"/>
    <w:rsid w:val="000943D9"/>
    <w:rsid w:val="0009531B"/>
    <w:rsid w:val="00095682"/>
    <w:rsid w:val="000A0E3D"/>
    <w:rsid w:val="000A1385"/>
    <w:rsid w:val="000A309C"/>
    <w:rsid w:val="000B2206"/>
    <w:rsid w:val="000B27FC"/>
    <w:rsid w:val="000B3486"/>
    <w:rsid w:val="000B3BA1"/>
    <w:rsid w:val="000C0064"/>
    <w:rsid w:val="000C047E"/>
    <w:rsid w:val="000C0F26"/>
    <w:rsid w:val="000C354D"/>
    <w:rsid w:val="000C6037"/>
    <w:rsid w:val="000D156B"/>
    <w:rsid w:val="000D23C5"/>
    <w:rsid w:val="000D2A13"/>
    <w:rsid w:val="000E21FF"/>
    <w:rsid w:val="000F11D4"/>
    <w:rsid w:val="000F1F7B"/>
    <w:rsid w:val="0010333C"/>
    <w:rsid w:val="00104838"/>
    <w:rsid w:val="0011203D"/>
    <w:rsid w:val="00112738"/>
    <w:rsid w:val="00113321"/>
    <w:rsid w:val="00114188"/>
    <w:rsid w:val="00133776"/>
    <w:rsid w:val="001357FD"/>
    <w:rsid w:val="001359B1"/>
    <w:rsid w:val="00143A58"/>
    <w:rsid w:val="001521D4"/>
    <w:rsid w:val="00155FD8"/>
    <w:rsid w:val="00160891"/>
    <w:rsid w:val="00162725"/>
    <w:rsid w:val="001643FF"/>
    <w:rsid w:val="0016654E"/>
    <w:rsid w:val="00170885"/>
    <w:rsid w:val="001734E7"/>
    <w:rsid w:val="00174B41"/>
    <w:rsid w:val="0017592F"/>
    <w:rsid w:val="00176E20"/>
    <w:rsid w:val="001842AA"/>
    <w:rsid w:val="0018530F"/>
    <w:rsid w:val="00192198"/>
    <w:rsid w:val="00193C35"/>
    <w:rsid w:val="00194B77"/>
    <w:rsid w:val="00197140"/>
    <w:rsid w:val="001A1859"/>
    <w:rsid w:val="001B05D2"/>
    <w:rsid w:val="001B0D15"/>
    <w:rsid w:val="001B3577"/>
    <w:rsid w:val="001B7430"/>
    <w:rsid w:val="001C28BB"/>
    <w:rsid w:val="001C315C"/>
    <w:rsid w:val="001D05FA"/>
    <w:rsid w:val="001D1045"/>
    <w:rsid w:val="001D19B6"/>
    <w:rsid w:val="001D5BA5"/>
    <w:rsid w:val="001D5BA9"/>
    <w:rsid w:val="001D7CDC"/>
    <w:rsid w:val="001E17FA"/>
    <w:rsid w:val="001E2023"/>
    <w:rsid w:val="001E38AA"/>
    <w:rsid w:val="001E5F1D"/>
    <w:rsid w:val="001F36DC"/>
    <w:rsid w:val="001F37FA"/>
    <w:rsid w:val="001F6257"/>
    <w:rsid w:val="00202F5A"/>
    <w:rsid w:val="00203EDE"/>
    <w:rsid w:val="002103F5"/>
    <w:rsid w:val="0021093C"/>
    <w:rsid w:val="002175C7"/>
    <w:rsid w:val="0022604F"/>
    <w:rsid w:val="00227132"/>
    <w:rsid w:val="002414B8"/>
    <w:rsid w:val="00241539"/>
    <w:rsid w:val="00243D15"/>
    <w:rsid w:val="00244C20"/>
    <w:rsid w:val="00245D56"/>
    <w:rsid w:val="00246B1B"/>
    <w:rsid w:val="00246EAB"/>
    <w:rsid w:val="00255309"/>
    <w:rsid w:val="002604ED"/>
    <w:rsid w:val="002647BF"/>
    <w:rsid w:val="0026677C"/>
    <w:rsid w:val="002709D4"/>
    <w:rsid w:val="002726A5"/>
    <w:rsid w:val="00275CF2"/>
    <w:rsid w:val="002765BF"/>
    <w:rsid w:val="00276921"/>
    <w:rsid w:val="00283ED9"/>
    <w:rsid w:val="002857B8"/>
    <w:rsid w:val="002862F6"/>
    <w:rsid w:val="00291D4D"/>
    <w:rsid w:val="002940CC"/>
    <w:rsid w:val="00295E2B"/>
    <w:rsid w:val="00296C65"/>
    <w:rsid w:val="002A1AF6"/>
    <w:rsid w:val="002A20DF"/>
    <w:rsid w:val="002A48D3"/>
    <w:rsid w:val="002A60E3"/>
    <w:rsid w:val="002A6523"/>
    <w:rsid w:val="002B71D6"/>
    <w:rsid w:val="002C4D79"/>
    <w:rsid w:val="002D0B05"/>
    <w:rsid w:val="002D7102"/>
    <w:rsid w:val="002D796C"/>
    <w:rsid w:val="002E2BB1"/>
    <w:rsid w:val="002E3D7C"/>
    <w:rsid w:val="002E53BB"/>
    <w:rsid w:val="002F0E72"/>
    <w:rsid w:val="002F298B"/>
    <w:rsid w:val="002F3DDB"/>
    <w:rsid w:val="002F66C0"/>
    <w:rsid w:val="002F7290"/>
    <w:rsid w:val="00300477"/>
    <w:rsid w:val="00303F25"/>
    <w:rsid w:val="0030676A"/>
    <w:rsid w:val="003072C9"/>
    <w:rsid w:val="00307821"/>
    <w:rsid w:val="00310134"/>
    <w:rsid w:val="00311789"/>
    <w:rsid w:val="003132D2"/>
    <w:rsid w:val="003135BC"/>
    <w:rsid w:val="00313AF6"/>
    <w:rsid w:val="0031733B"/>
    <w:rsid w:val="003206C8"/>
    <w:rsid w:val="003248A7"/>
    <w:rsid w:val="00324E78"/>
    <w:rsid w:val="0032585A"/>
    <w:rsid w:val="003323C9"/>
    <w:rsid w:val="0034017F"/>
    <w:rsid w:val="00341558"/>
    <w:rsid w:val="00342126"/>
    <w:rsid w:val="003433AB"/>
    <w:rsid w:val="00347DD7"/>
    <w:rsid w:val="00350878"/>
    <w:rsid w:val="00354204"/>
    <w:rsid w:val="00356AD0"/>
    <w:rsid w:val="00361AF3"/>
    <w:rsid w:val="0036788B"/>
    <w:rsid w:val="00374009"/>
    <w:rsid w:val="003770A3"/>
    <w:rsid w:val="00384A14"/>
    <w:rsid w:val="00385130"/>
    <w:rsid w:val="00391B93"/>
    <w:rsid w:val="00393337"/>
    <w:rsid w:val="0039545B"/>
    <w:rsid w:val="00396D7B"/>
    <w:rsid w:val="003A17CE"/>
    <w:rsid w:val="003A1FD2"/>
    <w:rsid w:val="003A2859"/>
    <w:rsid w:val="003A4FE5"/>
    <w:rsid w:val="003B023D"/>
    <w:rsid w:val="003B21E3"/>
    <w:rsid w:val="003B4372"/>
    <w:rsid w:val="003B7243"/>
    <w:rsid w:val="003B7ACD"/>
    <w:rsid w:val="003B7B1B"/>
    <w:rsid w:val="003C04D6"/>
    <w:rsid w:val="003C0964"/>
    <w:rsid w:val="003C38E6"/>
    <w:rsid w:val="003C3DB5"/>
    <w:rsid w:val="003C6789"/>
    <w:rsid w:val="003D1DC7"/>
    <w:rsid w:val="003D4DFB"/>
    <w:rsid w:val="003D6EA1"/>
    <w:rsid w:val="003E3D51"/>
    <w:rsid w:val="003E554F"/>
    <w:rsid w:val="003E5B51"/>
    <w:rsid w:val="003F08FE"/>
    <w:rsid w:val="003F261B"/>
    <w:rsid w:val="003F485B"/>
    <w:rsid w:val="0040062B"/>
    <w:rsid w:val="00401243"/>
    <w:rsid w:val="00405C80"/>
    <w:rsid w:val="00407CEB"/>
    <w:rsid w:val="004100BC"/>
    <w:rsid w:val="00411F76"/>
    <w:rsid w:val="00412662"/>
    <w:rsid w:val="0042078B"/>
    <w:rsid w:val="0042286A"/>
    <w:rsid w:val="00423EC4"/>
    <w:rsid w:val="004275D6"/>
    <w:rsid w:val="004277A0"/>
    <w:rsid w:val="00427FFA"/>
    <w:rsid w:val="0043119E"/>
    <w:rsid w:val="0043243C"/>
    <w:rsid w:val="00432BAC"/>
    <w:rsid w:val="0043577F"/>
    <w:rsid w:val="00436A3A"/>
    <w:rsid w:val="004374A5"/>
    <w:rsid w:val="00437760"/>
    <w:rsid w:val="004402C9"/>
    <w:rsid w:val="004429CB"/>
    <w:rsid w:val="00445364"/>
    <w:rsid w:val="004503D5"/>
    <w:rsid w:val="00451187"/>
    <w:rsid w:val="00451414"/>
    <w:rsid w:val="00451A5C"/>
    <w:rsid w:val="00460929"/>
    <w:rsid w:val="00461D75"/>
    <w:rsid w:val="00464ED2"/>
    <w:rsid w:val="00467B08"/>
    <w:rsid w:val="004709A1"/>
    <w:rsid w:val="0047163A"/>
    <w:rsid w:val="00475AAB"/>
    <w:rsid w:val="00477E6B"/>
    <w:rsid w:val="00480DEB"/>
    <w:rsid w:val="004905C0"/>
    <w:rsid w:val="004906B1"/>
    <w:rsid w:val="004922CE"/>
    <w:rsid w:val="004951F0"/>
    <w:rsid w:val="004A2D88"/>
    <w:rsid w:val="004A3FA8"/>
    <w:rsid w:val="004A4C9F"/>
    <w:rsid w:val="004A6029"/>
    <w:rsid w:val="004B58D6"/>
    <w:rsid w:val="004B7A16"/>
    <w:rsid w:val="004C25ED"/>
    <w:rsid w:val="004C5242"/>
    <w:rsid w:val="004C75AC"/>
    <w:rsid w:val="004D4A6B"/>
    <w:rsid w:val="004D75AB"/>
    <w:rsid w:val="004E0CB3"/>
    <w:rsid w:val="004E1AD8"/>
    <w:rsid w:val="004E27A9"/>
    <w:rsid w:val="004E5E84"/>
    <w:rsid w:val="004E7A68"/>
    <w:rsid w:val="004F4F05"/>
    <w:rsid w:val="004F7418"/>
    <w:rsid w:val="00507ACD"/>
    <w:rsid w:val="00510F3E"/>
    <w:rsid w:val="005115C3"/>
    <w:rsid w:val="005115D6"/>
    <w:rsid w:val="00514C16"/>
    <w:rsid w:val="00515836"/>
    <w:rsid w:val="00521A7B"/>
    <w:rsid w:val="005223AB"/>
    <w:rsid w:val="00523E87"/>
    <w:rsid w:val="00525384"/>
    <w:rsid w:val="00526953"/>
    <w:rsid w:val="00526D70"/>
    <w:rsid w:val="005302CE"/>
    <w:rsid w:val="00533B3F"/>
    <w:rsid w:val="00534E01"/>
    <w:rsid w:val="0053664E"/>
    <w:rsid w:val="005417D4"/>
    <w:rsid w:val="00543544"/>
    <w:rsid w:val="0054735E"/>
    <w:rsid w:val="005511CD"/>
    <w:rsid w:val="00556EB1"/>
    <w:rsid w:val="00557C17"/>
    <w:rsid w:val="0056205E"/>
    <w:rsid w:val="00562AA4"/>
    <w:rsid w:val="0056424E"/>
    <w:rsid w:val="00573628"/>
    <w:rsid w:val="00576D78"/>
    <w:rsid w:val="0058198C"/>
    <w:rsid w:val="00582FEB"/>
    <w:rsid w:val="0058459B"/>
    <w:rsid w:val="00596385"/>
    <w:rsid w:val="005A1B82"/>
    <w:rsid w:val="005A4256"/>
    <w:rsid w:val="005B03FB"/>
    <w:rsid w:val="005B6101"/>
    <w:rsid w:val="005C145A"/>
    <w:rsid w:val="005C5251"/>
    <w:rsid w:val="005D5F5C"/>
    <w:rsid w:val="005D6A62"/>
    <w:rsid w:val="005D7040"/>
    <w:rsid w:val="005D7C60"/>
    <w:rsid w:val="005E34F4"/>
    <w:rsid w:val="006007C1"/>
    <w:rsid w:val="00601C29"/>
    <w:rsid w:val="00603B8C"/>
    <w:rsid w:val="00604D5D"/>
    <w:rsid w:val="00605BBB"/>
    <w:rsid w:val="00606219"/>
    <w:rsid w:val="00606A5D"/>
    <w:rsid w:val="00607A7E"/>
    <w:rsid w:val="00607EBF"/>
    <w:rsid w:val="006109C5"/>
    <w:rsid w:val="0061355B"/>
    <w:rsid w:val="00620583"/>
    <w:rsid w:val="00620A09"/>
    <w:rsid w:val="00621CA1"/>
    <w:rsid w:val="00621EC7"/>
    <w:rsid w:val="006242D6"/>
    <w:rsid w:val="00631F63"/>
    <w:rsid w:val="00632755"/>
    <w:rsid w:val="0063280A"/>
    <w:rsid w:val="00633D2B"/>
    <w:rsid w:val="006349AB"/>
    <w:rsid w:val="006358AA"/>
    <w:rsid w:val="00637CF9"/>
    <w:rsid w:val="006406F2"/>
    <w:rsid w:val="006416F3"/>
    <w:rsid w:val="00643698"/>
    <w:rsid w:val="0064422D"/>
    <w:rsid w:val="00647A6C"/>
    <w:rsid w:val="00653C52"/>
    <w:rsid w:val="00655380"/>
    <w:rsid w:val="00655F9D"/>
    <w:rsid w:val="006578DE"/>
    <w:rsid w:val="00661A2F"/>
    <w:rsid w:val="00667711"/>
    <w:rsid w:val="00677926"/>
    <w:rsid w:val="00677ACF"/>
    <w:rsid w:val="006802FD"/>
    <w:rsid w:val="00680803"/>
    <w:rsid w:val="00680A08"/>
    <w:rsid w:val="006920D3"/>
    <w:rsid w:val="0069232A"/>
    <w:rsid w:val="00692933"/>
    <w:rsid w:val="00693496"/>
    <w:rsid w:val="00693D4C"/>
    <w:rsid w:val="00694CFB"/>
    <w:rsid w:val="006A4DB4"/>
    <w:rsid w:val="006B1F1F"/>
    <w:rsid w:val="006B4886"/>
    <w:rsid w:val="006B5475"/>
    <w:rsid w:val="006B5536"/>
    <w:rsid w:val="006C15B5"/>
    <w:rsid w:val="006C18E0"/>
    <w:rsid w:val="006C6DD2"/>
    <w:rsid w:val="006D178D"/>
    <w:rsid w:val="006D1D67"/>
    <w:rsid w:val="006D5AB0"/>
    <w:rsid w:val="006D6E2B"/>
    <w:rsid w:val="006E0B38"/>
    <w:rsid w:val="006F2175"/>
    <w:rsid w:val="006F4D86"/>
    <w:rsid w:val="006F78A5"/>
    <w:rsid w:val="007023E6"/>
    <w:rsid w:val="00702E9A"/>
    <w:rsid w:val="00705074"/>
    <w:rsid w:val="00706816"/>
    <w:rsid w:val="0070724D"/>
    <w:rsid w:val="00710DE4"/>
    <w:rsid w:val="00711B00"/>
    <w:rsid w:val="007157F3"/>
    <w:rsid w:val="00715F97"/>
    <w:rsid w:val="0072134C"/>
    <w:rsid w:val="0072552E"/>
    <w:rsid w:val="007304CC"/>
    <w:rsid w:val="00735FE7"/>
    <w:rsid w:val="00741965"/>
    <w:rsid w:val="0074731F"/>
    <w:rsid w:val="007515C7"/>
    <w:rsid w:val="007543F5"/>
    <w:rsid w:val="00755500"/>
    <w:rsid w:val="00757886"/>
    <w:rsid w:val="00757BA0"/>
    <w:rsid w:val="00761FF2"/>
    <w:rsid w:val="007651B5"/>
    <w:rsid w:val="00771C40"/>
    <w:rsid w:val="0079066D"/>
    <w:rsid w:val="00793F21"/>
    <w:rsid w:val="00794CC5"/>
    <w:rsid w:val="00796195"/>
    <w:rsid w:val="007A2E66"/>
    <w:rsid w:val="007A4118"/>
    <w:rsid w:val="007A65DF"/>
    <w:rsid w:val="007A7002"/>
    <w:rsid w:val="007B1CF4"/>
    <w:rsid w:val="007B1DAB"/>
    <w:rsid w:val="007B21A1"/>
    <w:rsid w:val="007C1B2D"/>
    <w:rsid w:val="007C5256"/>
    <w:rsid w:val="007C61B3"/>
    <w:rsid w:val="007C6C03"/>
    <w:rsid w:val="007C79C7"/>
    <w:rsid w:val="007D1D46"/>
    <w:rsid w:val="007E0880"/>
    <w:rsid w:val="007E1B8B"/>
    <w:rsid w:val="00806D09"/>
    <w:rsid w:val="008129A0"/>
    <w:rsid w:val="008151EC"/>
    <w:rsid w:val="00816821"/>
    <w:rsid w:val="0081682A"/>
    <w:rsid w:val="00816A66"/>
    <w:rsid w:val="0082102E"/>
    <w:rsid w:val="00821720"/>
    <w:rsid w:val="008218C3"/>
    <w:rsid w:val="008254D1"/>
    <w:rsid w:val="00827860"/>
    <w:rsid w:val="00830711"/>
    <w:rsid w:val="00831247"/>
    <w:rsid w:val="00831419"/>
    <w:rsid w:val="00831C7F"/>
    <w:rsid w:val="00842C00"/>
    <w:rsid w:val="00857449"/>
    <w:rsid w:val="00857A87"/>
    <w:rsid w:val="00863D17"/>
    <w:rsid w:val="00874C41"/>
    <w:rsid w:val="00874C46"/>
    <w:rsid w:val="00875179"/>
    <w:rsid w:val="00876DE8"/>
    <w:rsid w:val="00876F0F"/>
    <w:rsid w:val="00877647"/>
    <w:rsid w:val="0088207C"/>
    <w:rsid w:val="0088398A"/>
    <w:rsid w:val="00884356"/>
    <w:rsid w:val="00885BD3"/>
    <w:rsid w:val="00890F1A"/>
    <w:rsid w:val="008A3BF0"/>
    <w:rsid w:val="008A42B6"/>
    <w:rsid w:val="008A6AEC"/>
    <w:rsid w:val="008B1E8D"/>
    <w:rsid w:val="008B2CE2"/>
    <w:rsid w:val="008B357D"/>
    <w:rsid w:val="008C3CAF"/>
    <w:rsid w:val="008C509C"/>
    <w:rsid w:val="008C7595"/>
    <w:rsid w:val="008D01AD"/>
    <w:rsid w:val="008D0F78"/>
    <w:rsid w:val="008D113B"/>
    <w:rsid w:val="008D5A8D"/>
    <w:rsid w:val="008D6A56"/>
    <w:rsid w:val="008E0A52"/>
    <w:rsid w:val="008E1934"/>
    <w:rsid w:val="008E331A"/>
    <w:rsid w:val="008E50BA"/>
    <w:rsid w:val="008E6044"/>
    <w:rsid w:val="008F2C3F"/>
    <w:rsid w:val="008F36EB"/>
    <w:rsid w:val="008F5B99"/>
    <w:rsid w:val="00900849"/>
    <w:rsid w:val="00903E4B"/>
    <w:rsid w:val="00905C27"/>
    <w:rsid w:val="00910795"/>
    <w:rsid w:val="00913194"/>
    <w:rsid w:val="00914288"/>
    <w:rsid w:val="00916358"/>
    <w:rsid w:val="00917402"/>
    <w:rsid w:val="00920494"/>
    <w:rsid w:val="00942D0E"/>
    <w:rsid w:val="009504DF"/>
    <w:rsid w:val="00957A44"/>
    <w:rsid w:val="00960C87"/>
    <w:rsid w:val="009619DE"/>
    <w:rsid w:val="00963C7A"/>
    <w:rsid w:val="00964835"/>
    <w:rsid w:val="0096573E"/>
    <w:rsid w:val="00966DF5"/>
    <w:rsid w:val="0096746A"/>
    <w:rsid w:val="00970A54"/>
    <w:rsid w:val="00973551"/>
    <w:rsid w:val="00973667"/>
    <w:rsid w:val="00974563"/>
    <w:rsid w:val="00980092"/>
    <w:rsid w:val="009805B4"/>
    <w:rsid w:val="00991E2E"/>
    <w:rsid w:val="0099386F"/>
    <w:rsid w:val="009938A2"/>
    <w:rsid w:val="00995F07"/>
    <w:rsid w:val="009A6C78"/>
    <w:rsid w:val="009A7CFC"/>
    <w:rsid w:val="009B1367"/>
    <w:rsid w:val="009B6238"/>
    <w:rsid w:val="009B6B69"/>
    <w:rsid w:val="009B79D5"/>
    <w:rsid w:val="009C19BE"/>
    <w:rsid w:val="009C5AA2"/>
    <w:rsid w:val="009D1682"/>
    <w:rsid w:val="009D1BE8"/>
    <w:rsid w:val="009D225D"/>
    <w:rsid w:val="009D37E7"/>
    <w:rsid w:val="009D3C8D"/>
    <w:rsid w:val="009E0005"/>
    <w:rsid w:val="009E19B4"/>
    <w:rsid w:val="009E3694"/>
    <w:rsid w:val="009E4397"/>
    <w:rsid w:val="009E6C42"/>
    <w:rsid w:val="009E7831"/>
    <w:rsid w:val="009E7CB6"/>
    <w:rsid w:val="009F3B17"/>
    <w:rsid w:val="009F5D40"/>
    <w:rsid w:val="009F66CE"/>
    <w:rsid w:val="00A00C8D"/>
    <w:rsid w:val="00A01776"/>
    <w:rsid w:val="00A10194"/>
    <w:rsid w:val="00A12CF1"/>
    <w:rsid w:val="00A16324"/>
    <w:rsid w:val="00A17DCC"/>
    <w:rsid w:val="00A22316"/>
    <w:rsid w:val="00A23E87"/>
    <w:rsid w:val="00A25AB7"/>
    <w:rsid w:val="00A26FEB"/>
    <w:rsid w:val="00A33A65"/>
    <w:rsid w:val="00A41996"/>
    <w:rsid w:val="00A4331F"/>
    <w:rsid w:val="00A444C8"/>
    <w:rsid w:val="00A470BE"/>
    <w:rsid w:val="00A57070"/>
    <w:rsid w:val="00A5729B"/>
    <w:rsid w:val="00A638A4"/>
    <w:rsid w:val="00A73648"/>
    <w:rsid w:val="00A748ED"/>
    <w:rsid w:val="00A87B93"/>
    <w:rsid w:val="00A91F45"/>
    <w:rsid w:val="00A91FBD"/>
    <w:rsid w:val="00A9236F"/>
    <w:rsid w:val="00A938C0"/>
    <w:rsid w:val="00A966E1"/>
    <w:rsid w:val="00A96C85"/>
    <w:rsid w:val="00A96F61"/>
    <w:rsid w:val="00AA0181"/>
    <w:rsid w:val="00AA11E1"/>
    <w:rsid w:val="00AA1E37"/>
    <w:rsid w:val="00AA7B09"/>
    <w:rsid w:val="00AB16A1"/>
    <w:rsid w:val="00AB2D18"/>
    <w:rsid w:val="00AB4F6D"/>
    <w:rsid w:val="00AC17D2"/>
    <w:rsid w:val="00AC3E07"/>
    <w:rsid w:val="00AC3FAF"/>
    <w:rsid w:val="00AD13CF"/>
    <w:rsid w:val="00AD2549"/>
    <w:rsid w:val="00AD2B76"/>
    <w:rsid w:val="00AD2D9E"/>
    <w:rsid w:val="00AD2DFF"/>
    <w:rsid w:val="00AD533A"/>
    <w:rsid w:val="00AD5C56"/>
    <w:rsid w:val="00AE1F44"/>
    <w:rsid w:val="00AF3CE6"/>
    <w:rsid w:val="00AF553C"/>
    <w:rsid w:val="00AF5CAF"/>
    <w:rsid w:val="00B002D2"/>
    <w:rsid w:val="00B00EEB"/>
    <w:rsid w:val="00B0421F"/>
    <w:rsid w:val="00B05244"/>
    <w:rsid w:val="00B16358"/>
    <w:rsid w:val="00B16475"/>
    <w:rsid w:val="00B20272"/>
    <w:rsid w:val="00B2126D"/>
    <w:rsid w:val="00B21754"/>
    <w:rsid w:val="00B23ECF"/>
    <w:rsid w:val="00B26FE8"/>
    <w:rsid w:val="00B31697"/>
    <w:rsid w:val="00B31D24"/>
    <w:rsid w:val="00B34D8F"/>
    <w:rsid w:val="00B35C62"/>
    <w:rsid w:val="00B368CD"/>
    <w:rsid w:val="00B37237"/>
    <w:rsid w:val="00B41DDF"/>
    <w:rsid w:val="00B46970"/>
    <w:rsid w:val="00B4702F"/>
    <w:rsid w:val="00B534B3"/>
    <w:rsid w:val="00B5450E"/>
    <w:rsid w:val="00B5578B"/>
    <w:rsid w:val="00B60976"/>
    <w:rsid w:val="00B61D3E"/>
    <w:rsid w:val="00B62B2C"/>
    <w:rsid w:val="00B72225"/>
    <w:rsid w:val="00B72875"/>
    <w:rsid w:val="00B77E7E"/>
    <w:rsid w:val="00B8291F"/>
    <w:rsid w:val="00B8739E"/>
    <w:rsid w:val="00B93181"/>
    <w:rsid w:val="00BA22DA"/>
    <w:rsid w:val="00BA7213"/>
    <w:rsid w:val="00BB0587"/>
    <w:rsid w:val="00BB1CBE"/>
    <w:rsid w:val="00BC04D4"/>
    <w:rsid w:val="00BC1874"/>
    <w:rsid w:val="00BC3ED3"/>
    <w:rsid w:val="00BC4A75"/>
    <w:rsid w:val="00BC728D"/>
    <w:rsid w:val="00BC738F"/>
    <w:rsid w:val="00BD26C7"/>
    <w:rsid w:val="00BD2988"/>
    <w:rsid w:val="00BD3B19"/>
    <w:rsid w:val="00BE2CB2"/>
    <w:rsid w:val="00BE46D5"/>
    <w:rsid w:val="00BE550E"/>
    <w:rsid w:val="00BF114C"/>
    <w:rsid w:val="00BF27EF"/>
    <w:rsid w:val="00BF6847"/>
    <w:rsid w:val="00C030CE"/>
    <w:rsid w:val="00C04AAF"/>
    <w:rsid w:val="00C07FEE"/>
    <w:rsid w:val="00C12486"/>
    <w:rsid w:val="00C15E8C"/>
    <w:rsid w:val="00C165D6"/>
    <w:rsid w:val="00C20B37"/>
    <w:rsid w:val="00C25F0C"/>
    <w:rsid w:val="00C269D8"/>
    <w:rsid w:val="00C32C28"/>
    <w:rsid w:val="00C35E52"/>
    <w:rsid w:val="00C37CA2"/>
    <w:rsid w:val="00C4531A"/>
    <w:rsid w:val="00C45C47"/>
    <w:rsid w:val="00C47758"/>
    <w:rsid w:val="00C551B2"/>
    <w:rsid w:val="00C56218"/>
    <w:rsid w:val="00C57D1A"/>
    <w:rsid w:val="00C6649F"/>
    <w:rsid w:val="00C721BC"/>
    <w:rsid w:val="00C74003"/>
    <w:rsid w:val="00C756DD"/>
    <w:rsid w:val="00C7625A"/>
    <w:rsid w:val="00C82680"/>
    <w:rsid w:val="00C85C9F"/>
    <w:rsid w:val="00C96072"/>
    <w:rsid w:val="00C97B74"/>
    <w:rsid w:val="00C97DE6"/>
    <w:rsid w:val="00CA39C7"/>
    <w:rsid w:val="00CC0DA6"/>
    <w:rsid w:val="00CC64C0"/>
    <w:rsid w:val="00CC6D18"/>
    <w:rsid w:val="00CC7C2A"/>
    <w:rsid w:val="00CD0B53"/>
    <w:rsid w:val="00CD3CC5"/>
    <w:rsid w:val="00CD5056"/>
    <w:rsid w:val="00CE1F37"/>
    <w:rsid w:val="00CE3EFA"/>
    <w:rsid w:val="00CE4C01"/>
    <w:rsid w:val="00CE62E5"/>
    <w:rsid w:val="00CF34D3"/>
    <w:rsid w:val="00CF3CDB"/>
    <w:rsid w:val="00CF5232"/>
    <w:rsid w:val="00CF6782"/>
    <w:rsid w:val="00D07454"/>
    <w:rsid w:val="00D07EAA"/>
    <w:rsid w:val="00D1517C"/>
    <w:rsid w:val="00D15631"/>
    <w:rsid w:val="00D16F1B"/>
    <w:rsid w:val="00D26B6C"/>
    <w:rsid w:val="00D31D48"/>
    <w:rsid w:val="00D34811"/>
    <w:rsid w:val="00D43A7F"/>
    <w:rsid w:val="00D52B5D"/>
    <w:rsid w:val="00D554F9"/>
    <w:rsid w:val="00D60CCF"/>
    <w:rsid w:val="00D63FF0"/>
    <w:rsid w:val="00D64AEA"/>
    <w:rsid w:val="00D712FA"/>
    <w:rsid w:val="00D806F3"/>
    <w:rsid w:val="00D80FD9"/>
    <w:rsid w:val="00D830E8"/>
    <w:rsid w:val="00D85A4A"/>
    <w:rsid w:val="00D86818"/>
    <w:rsid w:val="00D9763C"/>
    <w:rsid w:val="00D97DB5"/>
    <w:rsid w:val="00DA6B5F"/>
    <w:rsid w:val="00DA7D24"/>
    <w:rsid w:val="00DB14A9"/>
    <w:rsid w:val="00DB1A2C"/>
    <w:rsid w:val="00DB3E87"/>
    <w:rsid w:val="00DB4994"/>
    <w:rsid w:val="00DB5F30"/>
    <w:rsid w:val="00DC2B1A"/>
    <w:rsid w:val="00DC5E18"/>
    <w:rsid w:val="00DC6D46"/>
    <w:rsid w:val="00DD0F19"/>
    <w:rsid w:val="00DD23D5"/>
    <w:rsid w:val="00DD3A86"/>
    <w:rsid w:val="00DD484D"/>
    <w:rsid w:val="00DE0979"/>
    <w:rsid w:val="00DE1C5D"/>
    <w:rsid w:val="00DE285D"/>
    <w:rsid w:val="00DF205E"/>
    <w:rsid w:val="00DF2B67"/>
    <w:rsid w:val="00DF35A0"/>
    <w:rsid w:val="00DF519F"/>
    <w:rsid w:val="00E02895"/>
    <w:rsid w:val="00E02B21"/>
    <w:rsid w:val="00E062A5"/>
    <w:rsid w:val="00E0637D"/>
    <w:rsid w:val="00E06555"/>
    <w:rsid w:val="00E1190D"/>
    <w:rsid w:val="00E20A38"/>
    <w:rsid w:val="00E217FC"/>
    <w:rsid w:val="00E25359"/>
    <w:rsid w:val="00E25610"/>
    <w:rsid w:val="00E25F42"/>
    <w:rsid w:val="00E30D27"/>
    <w:rsid w:val="00E31237"/>
    <w:rsid w:val="00E36564"/>
    <w:rsid w:val="00E408B3"/>
    <w:rsid w:val="00E41E9A"/>
    <w:rsid w:val="00E43A7B"/>
    <w:rsid w:val="00E45ADA"/>
    <w:rsid w:val="00E45DCF"/>
    <w:rsid w:val="00E51D57"/>
    <w:rsid w:val="00E52C46"/>
    <w:rsid w:val="00E61311"/>
    <w:rsid w:val="00E62179"/>
    <w:rsid w:val="00E634D3"/>
    <w:rsid w:val="00E63A84"/>
    <w:rsid w:val="00E66EFD"/>
    <w:rsid w:val="00E9143A"/>
    <w:rsid w:val="00E94FB9"/>
    <w:rsid w:val="00E95768"/>
    <w:rsid w:val="00E95B39"/>
    <w:rsid w:val="00EA123D"/>
    <w:rsid w:val="00EA1D12"/>
    <w:rsid w:val="00EA7612"/>
    <w:rsid w:val="00EB4FE1"/>
    <w:rsid w:val="00EB666D"/>
    <w:rsid w:val="00EC0879"/>
    <w:rsid w:val="00EC772D"/>
    <w:rsid w:val="00ED0D7C"/>
    <w:rsid w:val="00ED1AE8"/>
    <w:rsid w:val="00ED1B41"/>
    <w:rsid w:val="00ED381A"/>
    <w:rsid w:val="00ED4321"/>
    <w:rsid w:val="00EE1955"/>
    <w:rsid w:val="00EE1E28"/>
    <w:rsid w:val="00EE1E70"/>
    <w:rsid w:val="00EE7526"/>
    <w:rsid w:val="00EF03EC"/>
    <w:rsid w:val="00EF09F5"/>
    <w:rsid w:val="00EF116D"/>
    <w:rsid w:val="00EF34F4"/>
    <w:rsid w:val="00EF3927"/>
    <w:rsid w:val="00F0226E"/>
    <w:rsid w:val="00F0302D"/>
    <w:rsid w:val="00F079C5"/>
    <w:rsid w:val="00F14C61"/>
    <w:rsid w:val="00F14E7B"/>
    <w:rsid w:val="00F15CC8"/>
    <w:rsid w:val="00F20294"/>
    <w:rsid w:val="00F20F2C"/>
    <w:rsid w:val="00F24A86"/>
    <w:rsid w:val="00F353F7"/>
    <w:rsid w:val="00F42081"/>
    <w:rsid w:val="00F43C06"/>
    <w:rsid w:val="00F466A6"/>
    <w:rsid w:val="00F4775D"/>
    <w:rsid w:val="00F520F6"/>
    <w:rsid w:val="00F5444E"/>
    <w:rsid w:val="00F54DCD"/>
    <w:rsid w:val="00F56544"/>
    <w:rsid w:val="00F638F8"/>
    <w:rsid w:val="00F64E64"/>
    <w:rsid w:val="00F80CBB"/>
    <w:rsid w:val="00F8235C"/>
    <w:rsid w:val="00F827B1"/>
    <w:rsid w:val="00F84937"/>
    <w:rsid w:val="00F85FAF"/>
    <w:rsid w:val="00F90E80"/>
    <w:rsid w:val="00F94E93"/>
    <w:rsid w:val="00FA0AA7"/>
    <w:rsid w:val="00FA6152"/>
    <w:rsid w:val="00FB6991"/>
    <w:rsid w:val="00FC2AC9"/>
    <w:rsid w:val="00FC6D8F"/>
    <w:rsid w:val="00FD122E"/>
    <w:rsid w:val="00FD1969"/>
    <w:rsid w:val="00FD437B"/>
    <w:rsid w:val="00FD45F6"/>
    <w:rsid w:val="00FD543F"/>
    <w:rsid w:val="00FE65C1"/>
    <w:rsid w:val="00FE7640"/>
    <w:rsid w:val="00FF1F49"/>
    <w:rsid w:val="00FF2A78"/>
    <w:rsid w:val="00FF3BAC"/>
    <w:rsid w:val="00FF3C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autoSpaceDE w:val="0"/>
      <w:autoSpaceDN w:val="0"/>
      <w:adjustRightInd w:val="0"/>
      <w:jc w:val="center"/>
      <w:outlineLvl w:val="0"/>
    </w:pPr>
    <w:rPr>
      <w:rFonts w:ascii="Arial" w:hAnsi="Arial"/>
      <w:color w:val="000000"/>
      <w:kern w:val="0"/>
      <w:sz w:val="44"/>
      <w:szCs w:val="44"/>
      <w:lang w:val="zh-TW"/>
    </w:rPr>
  </w:style>
  <w:style w:type="paragraph" w:styleId="2">
    <w:name w:val="heading 2"/>
    <w:basedOn w:val="a"/>
    <w:next w:val="a"/>
    <w:qFormat/>
    <w:pPr>
      <w:autoSpaceDE w:val="0"/>
      <w:autoSpaceDN w:val="0"/>
      <w:adjustRightInd w:val="0"/>
      <w:ind w:left="270" w:hanging="270"/>
      <w:outlineLvl w:val="1"/>
    </w:pPr>
    <w:rPr>
      <w:rFonts w:ascii="Arial" w:hAnsi="Arial"/>
      <w:color w:val="000000"/>
      <w:kern w:val="0"/>
      <w:sz w:val="32"/>
      <w:szCs w:val="32"/>
      <w:lang w:val="zh-TW"/>
    </w:rPr>
  </w:style>
  <w:style w:type="paragraph" w:styleId="3">
    <w:name w:val="heading 3"/>
    <w:basedOn w:val="a"/>
    <w:next w:val="a"/>
    <w:qFormat/>
    <w:pPr>
      <w:autoSpaceDE w:val="0"/>
      <w:autoSpaceDN w:val="0"/>
      <w:adjustRightInd w:val="0"/>
      <w:ind w:left="585" w:hanging="225"/>
      <w:outlineLvl w:val="2"/>
    </w:pPr>
    <w:rPr>
      <w:rFonts w:ascii="Arial" w:hAnsi="Arial"/>
      <w:color w:val="000000"/>
      <w:kern w:val="0"/>
      <w:sz w:val="28"/>
      <w:szCs w:val="28"/>
      <w:lang w:val="zh-TW"/>
    </w:rPr>
  </w:style>
  <w:style w:type="paragraph" w:styleId="4">
    <w:name w:val="heading 4"/>
    <w:basedOn w:val="a"/>
    <w:next w:val="a"/>
    <w:qFormat/>
    <w:pPr>
      <w:keepNext/>
      <w:spacing w:line="720" w:lineRule="auto"/>
      <w:outlineLvl w:val="3"/>
    </w:pPr>
    <w:rPr>
      <w:rFonts w:ascii="Arial" w:hAnsi="Arial"/>
      <w:sz w:val="36"/>
      <w:szCs w:val="36"/>
    </w:rPr>
  </w:style>
  <w:style w:type="paragraph" w:styleId="5">
    <w:name w:val="heading 5"/>
    <w:basedOn w:val="a"/>
    <w:next w:val="a"/>
    <w:qFormat/>
    <w:pPr>
      <w:keepNext/>
      <w:adjustRightInd w:val="0"/>
      <w:snapToGrid w:val="0"/>
      <w:spacing w:line="360" w:lineRule="auto"/>
      <w:ind w:right="240" w:firstLineChars="385" w:firstLine="1078"/>
      <w:outlineLvl w:val="4"/>
    </w:pPr>
    <w:rPr>
      <w:rFonts w:eastAsia="標楷體"/>
      <w:bCs/>
      <w:color w:val="000000"/>
      <w:sz w:val="28"/>
      <w:lang/>
    </w:rPr>
  </w:style>
  <w:style w:type="paragraph" w:styleId="6">
    <w:name w:val="heading 6"/>
    <w:basedOn w:val="a"/>
    <w:next w:val="a"/>
    <w:qFormat/>
    <w:pPr>
      <w:keepNext/>
      <w:adjustRightInd w:val="0"/>
      <w:snapToGrid w:val="0"/>
      <w:spacing w:line="360" w:lineRule="auto"/>
      <w:ind w:firstLineChars="385" w:firstLine="1078"/>
      <w:outlineLvl w:val="5"/>
    </w:pPr>
    <w:rPr>
      <w:rFonts w:eastAsia="標楷體"/>
      <w:bCs/>
      <w:color w:val="000000"/>
      <w:sz w:val="28"/>
      <w:lang/>
    </w:rPr>
  </w:style>
  <w:style w:type="paragraph" w:styleId="7">
    <w:name w:val="heading 7"/>
    <w:basedOn w:val="a"/>
    <w:next w:val="a"/>
    <w:qFormat/>
    <w:pPr>
      <w:keepNext/>
      <w:widowControl/>
      <w:adjustRightInd w:val="0"/>
      <w:snapToGrid w:val="0"/>
      <w:spacing w:line="360" w:lineRule="auto"/>
      <w:ind w:firstLineChars="385" w:firstLine="1078"/>
      <w:outlineLvl w:val="6"/>
    </w:pPr>
    <w:rPr>
      <w:rFonts w:eastAsia="標楷體"/>
      <w:sz w:val="28"/>
    </w:rPr>
  </w:style>
  <w:style w:type="paragraph" w:styleId="8">
    <w:name w:val="heading 8"/>
    <w:basedOn w:val="a"/>
    <w:next w:val="a"/>
    <w:qFormat/>
    <w:pPr>
      <w:keepNext/>
      <w:adjustRightInd w:val="0"/>
      <w:snapToGrid w:val="0"/>
      <w:spacing w:line="360" w:lineRule="auto"/>
      <w:ind w:firstLineChars="385" w:firstLine="1078"/>
      <w:outlineLvl w:val="7"/>
    </w:pPr>
    <w:rPr>
      <w:rFonts w:ascii="標楷體" w:eastAsia="標楷體"/>
      <w:bCs/>
      <w:i/>
      <w:iCs/>
      <w:color w:val="000000"/>
      <w:sz w:val="28"/>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style>
  <w:style w:type="paragraph" w:customStyle="1" w:styleId="-1">
    <w:name w:val="內文-1"/>
    <w:basedOn w:val="a"/>
    <w:pPr>
      <w:spacing w:beforeLines="50" w:afterLines="50"/>
    </w:p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character" w:styleId="HTML">
    <w:name w:val="HTML Definition"/>
    <w:basedOn w:val="a0"/>
    <w:semiHidden/>
    <w:rPr>
      <w:i/>
      <w:iCs/>
    </w:rPr>
  </w:style>
  <w:style w:type="character" w:styleId="a6">
    <w:name w:val="Emphasis"/>
    <w:basedOn w:val="a0"/>
    <w:qFormat/>
    <w:rPr>
      <w:i/>
      <w:iCs/>
    </w:rPr>
  </w:style>
  <w:style w:type="paragraph" w:styleId="20">
    <w:name w:val="Body Text Indent 2"/>
    <w:basedOn w:val="a"/>
    <w:semiHidden/>
    <w:pPr>
      <w:spacing w:line="360" w:lineRule="auto"/>
      <w:ind w:leftChars="177" w:left="425"/>
    </w:pPr>
    <w:rPr>
      <w:rFonts w:eastAsia="Arial"/>
      <w:color w:val="000000"/>
      <w:szCs w:val="20"/>
    </w:rPr>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character" w:styleId="a9">
    <w:name w:val="Strong"/>
    <w:basedOn w:val="a0"/>
    <w:qFormat/>
    <w:rPr>
      <w:b/>
      <w:bCs/>
    </w:rPr>
  </w:style>
  <w:style w:type="character" w:customStyle="1" w:styleId="date">
    <w:name w:val="date"/>
    <w:basedOn w:val="a0"/>
  </w:style>
  <w:style w:type="paragraph" w:styleId="aa">
    <w:name w:val="Body Text Indent"/>
    <w:basedOn w:val="a"/>
    <w:semiHidden/>
    <w:pPr>
      <w:tabs>
        <w:tab w:val="left" w:pos="851"/>
      </w:tabs>
      <w:snapToGrid w:val="0"/>
      <w:spacing w:beforeLines="50" w:line="360" w:lineRule="auto"/>
      <w:ind w:leftChars="300" w:left="720" w:firstLineChars="192" w:firstLine="538"/>
      <w:jc w:val="both"/>
    </w:pPr>
    <w:rPr>
      <w:rFonts w:eastAsia="標楷體"/>
      <w:color w:val="000000"/>
      <w:sz w:val="28"/>
      <w:lang/>
    </w:rPr>
  </w:style>
  <w:style w:type="paragraph" w:styleId="ab">
    <w:name w:val="Block Text"/>
    <w:basedOn w:val="a"/>
    <w:semiHidden/>
    <w:pPr>
      <w:spacing w:before="100" w:beforeAutospacing="1" w:after="100" w:afterAutospacing="1"/>
      <w:ind w:leftChars="300" w:left="720" w:right="43"/>
    </w:pPr>
    <w:rPr>
      <w:rFonts w:eastAsia="標楷體"/>
      <w:bCs/>
      <w:color w:val="000000"/>
      <w:sz w:val="28"/>
    </w:rPr>
  </w:style>
  <w:style w:type="paragraph" w:styleId="30">
    <w:name w:val="Body Text Indent 3"/>
    <w:basedOn w:val="a"/>
    <w:semiHidden/>
    <w:pPr>
      <w:adjustRightInd w:val="0"/>
      <w:snapToGrid w:val="0"/>
      <w:spacing w:line="360" w:lineRule="auto"/>
      <w:ind w:leftChars="750" w:left="1800" w:firstLineChars="192" w:firstLine="538"/>
    </w:pPr>
    <w:rPr>
      <w:rFonts w:eastAsia="標楷體"/>
      <w:sz w:val="28"/>
    </w:rPr>
  </w:style>
  <w:style w:type="paragraph" w:styleId="ac">
    <w:name w:val="Body Text"/>
    <w:basedOn w:val="a"/>
    <w:semiHidden/>
    <w:pPr>
      <w:adjustRightInd w:val="0"/>
      <w:snapToGrid w:val="0"/>
      <w:spacing w:line="360" w:lineRule="auto"/>
    </w:pPr>
    <w:rPr>
      <w:rFonts w:ascii="標楷體" w:eastAsia="標楷體"/>
      <w:sz w:val="28"/>
    </w:rPr>
  </w:style>
  <w:style w:type="paragraph" w:styleId="ad">
    <w:name w:val="header"/>
    <w:basedOn w:val="a"/>
    <w:semiHidden/>
    <w:pPr>
      <w:tabs>
        <w:tab w:val="center" w:pos="4153"/>
        <w:tab w:val="right" w:pos="8306"/>
      </w:tabs>
      <w:snapToGrid w:val="0"/>
    </w:pPr>
    <w:rPr>
      <w:sz w:val="20"/>
      <w:szCs w:val="20"/>
    </w:rPr>
  </w:style>
  <w:style w:type="table" w:styleId="ae">
    <w:name w:val="Table Grid"/>
    <w:basedOn w:val="a1"/>
    <w:uiPriority w:val="59"/>
    <w:rsid w:val="009E19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semiHidden/>
    <w:rsid w:val="004906B1"/>
    <w:rPr>
      <w:rFonts w:ascii="Arial" w:hAnsi="Arial"/>
      <w:sz w:val="18"/>
      <w:szCs w:val="18"/>
    </w:rPr>
  </w:style>
  <w:style w:type="paragraph" w:customStyle="1" w:styleId="CM2">
    <w:name w:val="CM2"/>
    <w:basedOn w:val="a"/>
    <w:next w:val="a"/>
    <w:rsid w:val="00FF2A78"/>
    <w:pPr>
      <w:autoSpaceDE w:val="0"/>
      <w:autoSpaceDN w:val="0"/>
      <w:adjustRightInd w:val="0"/>
      <w:spacing w:line="468" w:lineRule="atLeast"/>
    </w:pPr>
    <w:rPr>
      <w:rFonts w:ascii="新細明體" w:cs="新細明體"/>
      <w:kern w:val="0"/>
    </w:rPr>
  </w:style>
  <w:style w:type="paragraph" w:styleId="af0">
    <w:name w:val="annotation text"/>
    <w:basedOn w:val="a"/>
    <w:semiHidden/>
    <w:rsid w:val="00ED4321"/>
    <w:rPr>
      <w:szCs w:val="20"/>
    </w:rPr>
  </w:style>
  <w:style w:type="paragraph" w:customStyle="1" w:styleId="Default">
    <w:name w:val="Default"/>
    <w:rsid w:val="001B3577"/>
    <w:pPr>
      <w:widowControl w:val="0"/>
      <w:autoSpaceDE w:val="0"/>
      <w:autoSpaceDN w:val="0"/>
      <w:adjustRightInd w:val="0"/>
    </w:pPr>
    <w:rPr>
      <w:rFonts w:ascii="新細明體" w:cs="新細明體"/>
      <w:color w:val="000000"/>
      <w:sz w:val="24"/>
      <w:szCs w:val="24"/>
    </w:rPr>
  </w:style>
  <w:style w:type="paragraph" w:customStyle="1" w:styleId="TAR">
    <w:name w:val="TAR"/>
    <w:basedOn w:val="a"/>
    <w:rsid w:val="001B3577"/>
    <w:pPr>
      <w:keepNext/>
      <w:keepLines/>
      <w:widowControl/>
      <w:jc w:val="right"/>
    </w:pPr>
    <w:rPr>
      <w:rFonts w:ascii="Arial" w:hAnsi="Arial"/>
      <w:noProof/>
      <w:kern w:val="0"/>
      <w:sz w:val="18"/>
      <w:szCs w:val="20"/>
      <w:lang w:val="en-GB"/>
    </w:rPr>
  </w:style>
  <w:style w:type="paragraph" w:customStyle="1" w:styleId="31">
    <w:name w:val="3.1"/>
    <w:basedOn w:val="a"/>
    <w:rsid w:val="001B3577"/>
    <w:pPr>
      <w:suppressAutoHyphens/>
      <w:spacing w:before="120" w:line="420" w:lineRule="atLeast"/>
      <w:ind w:left="794" w:hanging="454"/>
      <w:jc w:val="both"/>
      <w:textAlignment w:val="baseline"/>
    </w:pPr>
    <w:rPr>
      <w:rFonts w:eastAsia="標楷體"/>
      <w:kern w:val="1"/>
      <w:sz w:val="28"/>
      <w:szCs w:val="20"/>
      <w:lang w:eastAsia="ar-SA"/>
    </w:rPr>
  </w:style>
  <w:style w:type="character" w:styleId="af1">
    <w:name w:val="annotation reference"/>
    <w:basedOn w:val="a0"/>
    <w:semiHidden/>
    <w:rsid w:val="00647A6C"/>
    <w:rPr>
      <w:sz w:val="18"/>
      <w:szCs w:val="18"/>
    </w:rPr>
  </w:style>
  <w:style w:type="paragraph" w:styleId="af2">
    <w:name w:val="annotation subject"/>
    <w:basedOn w:val="af0"/>
    <w:next w:val="af0"/>
    <w:semiHidden/>
    <w:rsid w:val="00647A6C"/>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947</Words>
  <Characters>5400</Characters>
  <Application>Microsoft Office Word</Application>
  <DocSecurity>4</DocSecurity>
  <Lines>45</Lines>
  <Paragraphs>12</Paragraphs>
  <ScaleCrop>false</ScaleCrop>
  <Company>師大資料</Company>
  <LinksUpToDate>false</LinksUpToDate>
  <CharactersWithSpaces>6335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2014-11-27T12:27:00Z</dcterms:created>
  <dc:creator>葉耀明</dc:creator>
  <lastModifiedBy>syyen</lastModifiedBy>
  <lastPrinted>2013-09-05T02:36:00Z</lastPrinted>
  <dcterms:modified xsi:type="dcterms:W3CDTF">2014-11-27T12:27:00Z</dcterms:modified>
  <revision>2</revision>
  <dc:title>行政院研究發展考核委員會</dc:title>
</coreProperties>
</file>