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A" w:rsidRPr="00EB08C2" w:rsidRDefault="00B961BF" w:rsidP="00C8688A">
      <w:pPr>
        <w:jc w:val="center"/>
        <w:rPr>
          <w:rFonts w:ascii="Arial" w:hAnsi="Arial" w:cs="Arial"/>
          <w:sz w:val="40"/>
        </w:rPr>
      </w:pPr>
      <w:bookmarkStart w:id="0" w:name="_Toc129427252"/>
      <w:bookmarkStart w:id="1" w:name="_Toc129428033"/>
      <w:bookmarkStart w:id="2" w:name="_Toc288581215"/>
      <w:bookmarkStart w:id="3" w:name="_Toc288581398"/>
      <w:bookmarkStart w:id="4" w:name="_Toc289883823"/>
      <w:bookmarkStart w:id="5" w:name="_Toc289931532"/>
      <w:bookmarkStart w:id="6" w:name="_Toc291234948"/>
      <w:bookmarkStart w:id="7" w:name="_Toc291235783"/>
      <w:bookmarkStart w:id="8" w:name="_Toc291448641"/>
      <w:r>
        <w:rPr>
          <w:rFonts w:ascii="Arial" w:hAnsi="標楷體" w:cs="Arial" w:hint="eastAsia"/>
          <w:sz w:val="40"/>
        </w:rPr>
        <w:t>入侵偵測防禦系統</w:t>
      </w:r>
      <w:r w:rsidR="00C8688A">
        <w:rPr>
          <w:rFonts w:ascii="Arial" w:hAnsi="標楷體" w:cs="Arial" w:hint="eastAsia"/>
          <w:sz w:val="40"/>
        </w:rPr>
        <w:t>資通安全檢測</w:t>
      </w:r>
      <w:r w:rsidR="00C8688A" w:rsidRPr="00EB08C2">
        <w:rPr>
          <w:rFonts w:ascii="Arial" w:hAnsi="標楷體" w:cs="Arial"/>
          <w:sz w:val="40"/>
        </w:rPr>
        <w:t>技術規範</w:t>
      </w:r>
    </w:p>
    <w:p w:rsidR="00C8688A" w:rsidRPr="0029772D" w:rsidRDefault="00B15635" w:rsidP="00C8688A">
      <w:pPr>
        <w:spacing w:line="360" w:lineRule="auto"/>
        <w:jc w:val="center"/>
        <w:rPr>
          <w:rFonts w:ascii="標楷體" w:hAnsi="標楷體" w:cs="Arial"/>
          <w:sz w:val="40"/>
        </w:rPr>
      </w:pPr>
      <w:r>
        <w:rPr>
          <w:rFonts w:ascii="標楷體" w:hAnsi="標楷體" w:cs="Arial" w:hint="eastAsia"/>
          <w:sz w:val="40"/>
        </w:rPr>
        <w:t>第6點</w:t>
      </w:r>
      <w:r w:rsidR="008C0CA1" w:rsidRPr="0029772D">
        <w:rPr>
          <w:rFonts w:ascii="標楷體" w:hAnsi="標楷體" w:cs="Arial" w:hint="eastAsia"/>
          <w:sz w:val="40"/>
        </w:rPr>
        <w:t>修正總說明</w:t>
      </w:r>
    </w:p>
    <w:p w:rsidR="00C8688A" w:rsidRDefault="00C8688A" w:rsidP="00C8688A">
      <w:pPr>
        <w:ind w:right="120"/>
        <w:rPr>
          <w:rFonts w:hint="eastAsia"/>
        </w:rPr>
      </w:pPr>
    </w:p>
    <w:p w:rsidR="004A3372" w:rsidRDefault="004A3372" w:rsidP="004A3372">
      <w:pPr>
        <w:spacing w:line="360" w:lineRule="auto"/>
        <w:ind w:firstLineChars="171" w:firstLine="479"/>
        <w:rPr>
          <w:rFonts w:ascii="標楷體" w:hAnsi="標楷體" w:cs="標楷體"/>
          <w:kern w:val="0"/>
          <w:lang w:val="zh-TW"/>
        </w:rPr>
      </w:pPr>
      <w:r>
        <w:rPr>
          <w:rFonts w:ascii="標楷體" w:hAnsi="標楷體" w:cs="標楷體" w:hint="eastAsia"/>
          <w:kern w:val="0"/>
          <w:lang w:val="zh-TW"/>
        </w:rPr>
        <w:t>為使本技術規範對目前市場上產品有更精確之</w:t>
      </w:r>
      <w:r w:rsidR="00720EDE">
        <w:rPr>
          <w:rFonts w:ascii="標楷體" w:hAnsi="標楷體" w:cs="標楷體" w:hint="eastAsia"/>
          <w:kern w:val="0"/>
          <w:lang w:val="zh-TW"/>
        </w:rPr>
        <w:t>技術</w:t>
      </w:r>
      <w:r>
        <w:rPr>
          <w:rFonts w:ascii="標楷體" w:hAnsi="標楷體" w:cs="標楷體" w:hint="eastAsia"/>
          <w:kern w:val="0"/>
          <w:lang w:val="zh-TW"/>
        </w:rPr>
        <w:t>要求，及參酌本會101年5月29日召開「防火牆及入侵偵測防禦系統資通安全檢測技術規範」實機測試紀錄研討會議之檢測報告，爰修訂入侵偵測防禦系統</w:t>
      </w:r>
      <w:r w:rsidR="00720EDE">
        <w:rPr>
          <w:rFonts w:ascii="標楷體" w:hAnsi="標楷體" w:cs="標楷體" w:hint="eastAsia"/>
          <w:kern w:val="0"/>
          <w:lang w:val="zh-TW"/>
        </w:rPr>
        <w:t>資</w:t>
      </w:r>
      <w:r>
        <w:rPr>
          <w:rFonts w:ascii="標楷體" w:hAnsi="標楷體" w:cs="標楷體" w:hint="eastAsia"/>
          <w:kern w:val="0"/>
          <w:lang w:val="zh-TW"/>
        </w:rPr>
        <w:t>通安全檢測技術規範第6點技術要求部分規定，</w:t>
      </w:r>
      <w:r>
        <w:rPr>
          <w:rFonts w:ascii="標楷體" w:cs="標楷體" w:hint="eastAsia"/>
          <w:kern w:val="0"/>
          <w:lang w:val="zh-TW"/>
        </w:rPr>
        <w:t>主要修正重點分述如下：</w:t>
      </w:r>
    </w:p>
    <w:p w:rsidR="004A3372" w:rsidRDefault="004A3372" w:rsidP="004A3372">
      <w:pPr>
        <w:numPr>
          <w:ilvl w:val="0"/>
          <w:numId w:val="73"/>
        </w:numPr>
        <w:snapToGrid w:val="0"/>
        <w:spacing w:beforeLines="50" w:line="360" w:lineRule="auto"/>
        <w:jc w:val="left"/>
        <w:rPr>
          <w:rFonts w:ascii="Arial" w:hAnsi="Arial" w:cs="Arial" w:hint="eastAsia"/>
        </w:rPr>
      </w:pPr>
      <w:r>
        <w:rPr>
          <w:rFonts w:ascii="Arial" w:hAnsi="Arial" w:cs="Arial"/>
        </w:rPr>
        <w:t>6.4.1.</w:t>
      </w:r>
      <w:r w:rsidR="00B064C1">
        <w:rPr>
          <w:rFonts w:ascii="Arial" w:hAnsi="Arial" w:cs="Arial" w:hint="eastAsia"/>
        </w:rPr>
        <w:t>安全功能管理</w:t>
      </w:r>
      <w:r w:rsidR="00B064C1">
        <w:rPr>
          <w:rFonts w:ascii="Arial" w:hAnsi="Arial" w:cs="Arial" w:hint="eastAsia"/>
        </w:rPr>
        <w:t>-</w:t>
      </w:r>
      <w:r w:rsidR="00B064C1">
        <w:rPr>
          <w:rFonts w:hint="eastAsia"/>
        </w:rPr>
        <w:t>作部分文字修正</w:t>
      </w:r>
      <w:r>
        <w:rPr>
          <w:rFonts w:hint="eastAsia"/>
        </w:rPr>
        <w:t>。</w:t>
      </w:r>
    </w:p>
    <w:p w:rsidR="00EC4FC4" w:rsidRPr="00EC4FC4" w:rsidRDefault="00B064C1" w:rsidP="004A3372">
      <w:pPr>
        <w:numPr>
          <w:ilvl w:val="0"/>
          <w:numId w:val="73"/>
        </w:numPr>
        <w:snapToGrid w:val="0"/>
        <w:spacing w:beforeLines="50" w:line="360" w:lineRule="auto"/>
        <w:ind w:right="120"/>
        <w:jc w:val="left"/>
        <w:rPr>
          <w:rFonts w:hint="eastAsia"/>
        </w:rPr>
      </w:pPr>
      <w:r w:rsidRPr="00EC4FC4">
        <w:rPr>
          <w:rFonts w:ascii="Arial" w:hAnsi="Arial" w:cs="Arial"/>
        </w:rPr>
        <w:t>6.4.1.</w:t>
      </w:r>
      <w:r w:rsidRPr="00EC4FC4">
        <w:rPr>
          <w:rFonts w:ascii="Arial" w:hAnsi="Arial" w:cs="Arial" w:hint="eastAsia"/>
        </w:rPr>
        <w:t>5</w:t>
      </w:r>
      <w:r w:rsidRPr="00EC4FC4">
        <w:rPr>
          <w:rFonts w:ascii="Arial" w:hAnsi="Arial" w:cs="Arial" w:hint="eastAsia"/>
        </w:rPr>
        <w:t>線上更新</w:t>
      </w:r>
      <w:r w:rsidRPr="00EC4FC4">
        <w:rPr>
          <w:rFonts w:ascii="Arial" w:hAnsi="Arial" w:cs="Arial" w:hint="eastAsia"/>
        </w:rPr>
        <w:t>-</w:t>
      </w:r>
      <w:r w:rsidR="00EC4FC4" w:rsidRPr="00EC4FC4">
        <w:rPr>
          <w:rFonts w:ascii="Arial" w:hAnsi="Arial" w:cs="Arial" w:hint="eastAsia"/>
        </w:rPr>
        <w:t>修正測試環境、測試方法及標準。</w:t>
      </w:r>
    </w:p>
    <w:p w:rsidR="004A3372" w:rsidRPr="00DD7DC4" w:rsidRDefault="004A3372" w:rsidP="004A3372">
      <w:pPr>
        <w:numPr>
          <w:ilvl w:val="0"/>
          <w:numId w:val="73"/>
        </w:numPr>
        <w:snapToGrid w:val="0"/>
        <w:spacing w:beforeLines="50" w:line="360" w:lineRule="auto"/>
        <w:ind w:right="120"/>
        <w:jc w:val="left"/>
        <w:sectPr w:rsidR="004A3372" w:rsidRPr="00DD7DC4" w:rsidSect="007469E8">
          <w:headerReference w:type="default" r:id="rId7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  <w:r w:rsidRPr="00EC4FC4">
        <w:rPr>
          <w:rFonts w:ascii="Arial" w:hAnsi="Arial" w:cs="Arial"/>
        </w:rPr>
        <w:t>6.4.2</w:t>
      </w:r>
      <w:r w:rsidRPr="00EC4FC4">
        <w:rPr>
          <w:rFonts w:ascii="Arial" w:hAnsi="Arial" w:cs="Arial" w:hint="eastAsia"/>
        </w:rPr>
        <w:t>壓力測試</w:t>
      </w:r>
      <w:r w:rsidRPr="00EC4FC4">
        <w:rPr>
          <w:rFonts w:ascii="Arial" w:hAnsi="Arial" w:cs="Arial"/>
        </w:rPr>
        <w:t>-</w:t>
      </w:r>
      <w:r w:rsidRPr="00EC4FC4">
        <w:rPr>
          <w:rFonts w:ascii="Arial" w:hAnsi="Arial" w:cs="Arial" w:hint="eastAsia"/>
        </w:rPr>
        <w:t>刪除進行壓力測試時，不能發生封包遺失之要求</w:t>
      </w:r>
    </w:p>
    <w:p w:rsidR="00C8688A" w:rsidRDefault="00C8688A" w:rsidP="00C8688A">
      <w:pPr>
        <w:spacing w:line="360" w:lineRule="auto"/>
        <w:jc w:val="center"/>
        <w:rPr>
          <w:rFonts w:ascii="Arial" w:hAnsi="Arial" w:cs="Arial"/>
          <w:sz w:val="40"/>
        </w:rPr>
      </w:pPr>
      <w:r w:rsidRPr="00EB08C2">
        <w:rPr>
          <w:rFonts w:ascii="Arial" w:hAnsi="Arial" w:cs="Arial"/>
          <w:sz w:val="40"/>
        </w:rPr>
        <w:lastRenderedPageBreak/>
        <w:t xml:space="preserve"> </w:t>
      </w:r>
      <w:r w:rsidR="00554FC9" w:rsidRPr="00554FC9">
        <w:rPr>
          <w:rFonts w:ascii="Arial" w:hAnsi="Arial" w:cs="Arial" w:hint="eastAsia"/>
          <w:sz w:val="40"/>
        </w:rPr>
        <w:t>入侵偵測防禦系統</w:t>
      </w:r>
      <w:r>
        <w:rPr>
          <w:rFonts w:ascii="Arial" w:hAnsi="Arial" w:cs="Arial" w:hint="eastAsia"/>
          <w:sz w:val="40"/>
        </w:rPr>
        <w:t>資通安全檢測</w:t>
      </w:r>
      <w:r w:rsidRPr="00EB08C2">
        <w:rPr>
          <w:rFonts w:ascii="Arial" w:hAnsi="標楷體" w:cs="Arial"/>
          <w:sz w:val="40"/>
        </w:rPr>
        <w:t>技術規範</w:t>
      </w:r>
    </w:p>
    <w:p w:rsidR="00C8688A" w:rsidRPr="0029772D" w:rsidRDefault="00B15635" w:rsidP="00C8688A">
      <w:pPr>
        <w:spacing w:line="360" w:lineRule="auto"/>
        <w:jc w:val="center"/>
        <w:rPr>
          <w:rFonts w:ascii="標楷體" w:hAnsi="標楷體" w:cs="Arial" w:hint="eastAsia"/>
          <w:sz w:val="40"/>
        </w:rPr>
      </w:pPr>
      <w:r>
        <w:rPr>
          <w:rFonts w:ascii="標楷體" w:hAnsi="標楷體" w:cs="Arial" w:hint="eastAsia"/>
          <w:sz w:val="40"/>
        </w:rPr>
        <w:t>第6點</w:t>
      </w:r>
      <w:r w:rsidR="0029772D" w:rsidRPr="0029772D">
        <w:rPr>
          <w:rFonts w:ascii="標楷體" w:hAnsi="標楷體" w:cs="Arial" w:hint="eastAsia"/>
          <w:sz w:val="40"/>
        </w:rPr>
        <w:t>修正</w:t>
      </w:r>
      <w:r w:rsidR="00DC23EF">
        <w:rPr>
          <w:rFonts w:ascii="標楷體" w:hAnsi="標楷體" w:cs="Arial" w:hint="eastAsia"/>
          <w:sz w:val="40"/>
        </w:rPr>
        <w:t>對照表</w:t>
      </w:r>
    </w:p>
    <w:p w:rsidR="000D4C88" w:rsidRPr="00EB08C2" w:rsidRDefault="000D4C88" w:rsidP="00C8688A">
      <w:pPr>
        <w:spacing w:line="360" w:lineRule="auto"/>
        <w:jc w:val="center"/>
        <w:rPr>
          <w:rFonts w:ascii="Arial" w:hAnsi="Arial" w:cs="Arial"/>
        </w:rPr>
      </w:pPr>
    </w:p>
    <w:tbl>
      <w:tblPr>
        <w:tblW w:w="934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893"/>
        <w:gridCol w:w="4177"/>
        <w:gridCol w:w="1275"/>
      </w:tblGrid>
      <w:tr w:rsidR="00585B63" w:rsidRPr="00EB08C2" w:rsidTr="00B961BF">
        <w:trPr>
          <w:trHeight w:val="346"/>
          <w:tblHeader/>
        </w:trPr>
        <w:tc>
          <w:tcPr>
            <w:tcW w:w="3893" w:type="dxa"/>
          </w:tcPr>
          <w:p w:rsidR="00585B63" w:rsidRPr="00EB08C2" w:rsidRDefault="00585B63" w:rsidP="00B15635">
            <w:pPr>
              <w:snapToGrid w:val="0"/>
              <w:spacing w:line="240" w:lineRule="auto"/>
              <w:jc w:val="center"/>
              <w:rPr>
                <w:rFonts w:ascii="Arial" w:hAnsi="標楷體" w:cs="Arial"/>
              </w:rPr>
            </w:pPr>
            <w:r w:rsidRPr="00585B63">
              <w:rPr>
                <w:rFonts w:ascii="Arial" w:hAnsi="標楷體" w:cs="Arial" w:hint="eastAsia"/>
              </w:rPr>
              <w:t>修正規定</w:t>
            </w:r>
          </w:p>
        </w:tc>
        <w:tc>
          <w:tcPr>
            <w:tcW w:w="4177" w:type="dxa"/>
          </w:tcPr>
          <w:p w:rsidR="00585B63" w:rsidRPr="00EB08C2" w:rsidRDefault="00585B63" w:rsidP="00B15635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</w:rPr>
              <w:t>現行</w:t>
            </w:r>
            <w:r w:rsidRPr="00EB08C2">
              <w:rPr>
                <w:rFonts w:ascii="Arial" w:hAnsi="標楷體" w:cs="Arial"/>
              </w:rPr>
              <w:t>條文</w:t>
            </w:r>
          </w:p>
        </w:tc>
        <w:tc>
          <w:tcPr>
            <w:tcW w:w="1275" w:type="dxa"/>
          </w:tcPr>
          <w:p w:rsidR="00585B63" w:rsidRPr="009C39F8" w:rsidRDefault="00585B63" w:rsidP="00B15635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C39F8">
              <w:rPr>
                <w:rFonts w:ascii="Arial" w:hAnsi="標楷體" w:cs="Arial"/>
              </w:rPr>
              <w:t>說明</w:t>
            </w:r>
          </w:p>
        </w:tc>
      </w:tr>
      <w:tr w:rsidR="007D31D9" w:rsidRPr="00116C02" w:rsidTr="00B961BF">
        <w:tc>
          <w:tcPr>
            <w:tcW w:w="3893" w:type="dxa"/>
          </w:tcPr>
          <w:p w:rsidR="007D31D9" w:rsidRPr="00B15635" w:rsidRDefault="00B961BF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>
              <w:rPr>
                <w:rFonts w:ascii="標楷體" w:hAnsi="標楷體" w:hint="eastAsia"/>
                <w:i w:val="0"/>
                <w:lang w:val="en-US" w:eastAsia="zh-TW"/>
              </w:rPr>
              <w:t>6.4.1.3</w:t>
            </w:r>
            <w:r w:rsidR="007D31D9" w:rsidRPr="00B15635">
              <w:rPr>
                <w:rFonts w:ascii="標楷體" w:hAnsi="標楷體" w:hint="eastAsia"/>
                <w:i w:val="0"/>
                <w:lang w:val="en-US" w:eastAsia="zh-TW"/>
              </w:rPr>
              <w:t>.2. 測試方法及標準</w:t>
            </w:r>
          </w:p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(1)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hAnsi="標楷體" w:hint="eastAsia"/>
                <w:i w:val="0"/>
                <w:lang w:val="en-US" w:eastAsia="zh-TW"/>
              </w:rPr>
              <w:t>由測試平台連線至待測物，確認待測物是否需要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才可進行設定，待測物應須輸入正確</w:t>
            </w:r>
            <w:r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才可進行管理設定。</w:t>
            </w:r>
          </w:p>
          <w:p w:rsidR="007D31D9" w:rsidRPr="00B15635" w:rsidRDefault="007D31D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(2)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hAnsi="標楷體" w:hint="eastAsia"/>
                <w:i w:val="0"/>
                <w:lang w:val="en-US" w:eastAsia="zh-TW"/>
              </w:rPr>
              <w:t>嘗試輸入錯誤</w:t>
            </w:r>
            <w:r w:rsidR="003244D8" w:rsidRPr="00B15635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通行碼</w:t>
            </w: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，待測物是否檢查當超過最大錯誤次數時，會封鎖管理介面一段時間，避免遭受攻擊。</w:t>
            </w:r>
          </w:p>
        </w:tc>
        <w:tc>
          <w:tcPr>
            <w:tcW w:w="4177" w:type="dxa"/>
          </w:tcPr>
          <w:p w:rsidR="007D31D9" w:rsidRPr="00B15635" w:rsidRDefault="00B961BF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i w:val="0"/>
                <w:lang w:val="en-US" w:eastAsia="zh-TW"/>
              </w:rPr>
              <w:t>6.4.1.3</w:t>
            </w:r>
            <w:r w:rsidR="007D31D9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.2. 測試方法及標準</w:t>
            </w:r>
          </w:p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(1)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由測試平台連線至待測物，確認待測物是否需要</w:t>
            </w:r>
            <w:r w:rsidR="003244D8"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才可進行設定，待測物應須輸入正確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才可進行管理設定。</w:t>
            </w:r>
          </w:p>
          <w:p w:rsidR="007D31D9" w:rsidRPr="00B15635" w:rsidRDefault="007D31D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(2)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ab/>
              <w:t xml:space="preserve"> </w:t>
            </w:r>
            <w:r w:rsidR="003244D8"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嘗試輸入錯誤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密碼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，待測物是否檢查當超過最大錯誤次數時，會封鎖管理介面一段時間，避免遭受攻擊。</w:t>
            </w:r>
          </w:p>
        </w:tc>
        <w:tc>
          <w:tcPr>
            <w:tcW w:w="1275" w:type="dxa"/>
          </w:tcPr>
          <w:p w:rsidR="007D31D9" w:rsidRPr="00B15635" w:rsidRDefault="003244D8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 w:rsidRPr="00B15635">
              <w:rPr>
                <w:rFonts w:ascii="標楷體" w:hAnsi="標楷體" w:cs="Arial" w:hint="eastAsia"/>
                <w:sz w:val="24"/>
                <w:szCs w:val="24"/>
              </w:rPr>
              <w:t>將密碼用語統一改為通行碼</w:t>
            </w:r>
            <w:r w:rsidR="00B1075E" w:rsidRPr="00B15635">
              <w:rPr>
                <w:rFonts w:ascii="標楷體" w:hAnsi="標楷體" w:cs="Arial" w:hint="eastAsia"/>
                <w:sz w:val="24"/>
                <w:szCs w:val="24"/>
              </w:rPr>
              <w:t>，</w:t>
            </w:r>
            <w:r w:rsidRPr="00B15635">
              <w:rPr>
                <w:rFonts w:ascii="標楷體" w:hAnsi="標楷體" w:cs="Arial" w:hint="eastAsia"/>
                <w:sz w:val="24"/>
                <w:szCs w:val="24"/>
              </w:rPr>
              <w:t>避免混淆</w:t>
            </w:r>
            <w:r w:rsidR="00B1075E" w:rsidRPr="00B1563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</w:tc>
      </w:tr>
      <w:tr w:rsidR="00B961BF" w:rsidRPr="00116C02" w:rsidTr="00B961BF">
        <w:tc>
          <w:tcPr>
            <w:tcW w:w="3893" w:type="dxa"/>
          </w:tcPr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6.4.1.5. 線上更新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6.4.1.5.1. 測試環境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(1) 測試平台：可供測試人員連線至待測物之終端設備。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(2) 網路連接線：乙太網路線或光纖纜線。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(3) 連接待測物、測試平台與網際網路如圖3。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(4) 開啟待測物之</w:t>
            </w:r>
            <w:r w:rsidRPr="00B961BF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自動</w:t>
            </w:r>
            <w:r>
              <w:rPr>
                <w:rFonts w:ascii="標楷體" w:hAnsi="標楷體" w:hint="eastAsia"/>
                <w:i w:val="0"/>
                <w:lang w:val="en-US" w:eastAsia="zh-TW"/>
              </w:rPr>
              <w:t>線上更新功能</w:t>
            </w: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。</w:t>
            </w:r>
          </w:p>
          <w:p w:rsidR="00B961BF" w:rsidRPr="00B961BF" w:rsidRDefault="00B961BF" w:rsidP="00B961B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hAnsi="標楷體" w:hint="eastAsia"/>
                <w:i w:val="0"/>
                <w:lang w:val="en-US" w:eastAsia="zh-TW"/>
              </w:rPr>
              <w:t>6.4.1.5.2. 測試方法及標準</w:t>
            </w:r>
          </w:p>
          <w:p w:rsidR="00B961BF" w:rsidRDefault="00592D9F" w:rsidP="00592D9F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>
              <w:rPr>
                <w:rFonts w:ascii="標楷體" w:hAnsi="標楷體" w:hint="eastAsia"/>
                <w:i w:val="0"/>
                <w:lang w:val="en-US" w:eastAsia="zh-TW"/>
              </w:rPr>
              <w:t>待測物</w:t>
            </w:r>
            <w:r w:rsidRPr="00025789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應至少每天一次自動</w:t>
            </w:r>
            <w:r w:rsidR="00B961BF" w:rsidRPr="00025789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進行線上入侵攻擊</w:t>
            </w:r>
            <w:r w:rsidR="00B961BF" w:rsidRPr="00B961BF">
              <w:rPr>
                <w:rFonts w:ascii="標楷體" w:hAnsi="標楷體" w:hint="eastAsia"/>
                <w:i w:val="0"/>
                <w:lang w:val="en-US" w:eastAsia="zh-TW"/>
              </w:rPr>
              <w:t>特徵碼</w:t>
            </w:r>
            <w:r w:rsidR="00B961BF" w:rsidRPr="00025789">
              <w:rPr>
                <w:rFonts w:ascii="標楷體" w:hAnsi="標楷體" w:hint="eastAsia"/>
                <w:i w:val="0"/>
                <w:u w:val="single"/>
                <w:lang w:val="en-US" w:eastAsia="zh-TW"/>
              </w:rPr>
              <w:t>之更新</w:t>
            </w:r>
            <w:r w:rsidR="00B961BF" w:rsidRPr="00B961BF">
              <w:rPr>
                <w:rFonts w:ascii="標楷體" w:hAnsi="標楷體" w:hint="eastAsia"/>
                <w:i w:val="0"/>
                <w:lang w:val="en-US" w:eastAsia="zh-TW"/>
              </w:rPr>
              <w:t>。</w:t>
            </w:r>
          </w:p>
        </w:tc>
        <w:tc>
          <w:tcPr>
            <w:tcW w:w="4177" w:type="dxa"/>
          </w:tcPr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6.4.1.5. 線上更新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6.4.1.5.1. 測試環境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(1) 測試平台：可供測試人員連線至待測物之終端設備。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(2) 網路連接線：乙太網路線或光纖纜線。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(3) 連接待測物、測試平台與網際網路如圖3。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 xml:space="preserve">(4) </w:t>
            </w:r>
            <w:r>
              <w:rPr>
                <w:rFonts w:ascii="標楷體" w:eastAsia="標楷體" w:hAnsi="標楷體" w:hint="eastAsia"/>
                <w:i w:val="0"/>
                <w:lang w:val="en-US" w:eastAsia="zh-TW"/>
              </w:rPr>
              <w:t>開啟待測物之</w:t>
            </w: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線上更新功能</w:t>
            </w:r>
            <w:r w:rsidRPr="00B961BF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（自動更新或手動更新）</w:t>
            </w: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。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6.4.1.5.2. 測試方法及標準</w:t>
            </w:r>
          </w:p>
          <w:p w:rsidR="00B961BF" w:rsidRP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 xml:space="preserve">(1) </w:t>
            </w: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以測試平台開啟待測物之自動更新功能，確認</w:t>
            </w: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待測物</w:t>
            </w: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可自動更新掃毒引擎與</w:t>
            </w:r>
            <w:r w:rsidRPr="00B961BF">
              <w:rPr>
                <w:rFonts w:ascii="標楷體" w:eastAsia="標楷體" w:hAnsi="標楷體" w:hint="eastAsia"/>
                <w:i w:val="0"/>
                <w:lang w:val="en-US" w:eastAsia="zh-TW"/>
              </w:rPr>
              <w:t>特徵碼。</w:t>
            </w:r>
          </w:p>
          <w:p w:rsidR="00B961BF" w:rsidRPr="00025789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</w:pP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(2) 以測試平台開啟待測物之手動更新功能，並設定每5分鐘自動更新，確認待測物可自動更新掃毒引擎與病毒特徵碼。</w:t>
            </w:r>
          </w:p>
          <w:p w:rsidR="00B961BF" w:rsidRPr="00025789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</w:pP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(3) 以測試平台開啟待測物之手動更新功能，並設定每60分鐘自動更新，確認待測物可自動更新掃毒引擎與病毒特徵碼。</w:t>
            </w:r>
          </w:p>
          <w:p w:rsidR="00B961BF" w:rsidRDefault="00B961BF" w:rsidP="00B961BF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(4) 以測試平台開啟待測物之手動更新功能，並設定每周一、三及五之凌晨</w:t>
            </w:r>
            <w:r w:rsidRPr="00025789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lastRenderedPageBreak/>
              <w:t>5點自動更新，確認待測物可自動更新掃毒引擎與病毒特徵碼。</w:t>
            </w:r>
          </w:p>
        </w:tc>
        <w:tc>
          <w:tcPr>
            <w:tcW w:w="1275" w:type="dxa"/>
          </w:tcPr>
          <w:p w:rsidR="00B961BF" w:rsidRPr="00B15635" w:rsidRDefault="00FB68E2" w:rsidP="00FB68E2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lastRenderedPageBreak/>
              <w:t>原條文要求待測物必須支援客製化更新頻率與時間，實無必要。考量整體安全性與</w:t>
            </w:r>
            <w:r w:rsidR="00687337">
              <w:rPr>
                <w:rFonts w:ascii="標楷體" w:hAnsi="標楷體" w:cs="Arial" w:hint="eastAsia"/>
                <w:sz w:val="24"/>
                <w:szCs w:val="24"/>
              </w:rPr>
              <w:t>參考國際大廠現行做法</w:t>
            </w:r>
            <w:r>
              <w:rPr>
                <w:rFonts w:ascii="標楷體" w:hAnsi="標楷體" w:cs="Arial" w:hint="eastAsia"/>
                <w:sz w:val="24"/>
                <w:szCs w:val="24"/>
              </w:rPr>
              <w:t>，將條文</w:t>
            </w:r>
            <w:r w:rsidR="00687337">
              <w:rPr>
                <w:rFonts w:ascii="標楷體" w:hAnsi="標楷體" w:cs="Arial" w:hint="eastAsia"/>
                <w:sz w:val="24"/>
                <w:szCs w:val="24"/>
              </w:rPr>
              <w:t>修改</w:t>
            </w:r>
            <w:r>
              <w:rPr>
                <w:rFonts w:ascii="標楷體" w:hAnsi="標楷體" w:cs="Arial" w:hint="eastAsia"/>
                <w:sz w:val="24"/>
                <w:szCs w:val="24"/>
              </w:rPr>
              <w:t>為</w:t>
            </w:r>
            <w:r w:rsidR="00687337">
              <w:rPr>
                <w:rFonts w:ascii="標楷體" w:hAnsi="標楷體" w:cs="Arial" w:hint="eastAsia"/>
                <w:sz w:val="24"/>
                <w:szCs w:val="24"/>
              </w:rPr>
              <w:t>每日至少進行一次特徵碼之自動更新。</w:t>
            </w:r>
          </w:p>
        </w:tc>
      </w:tr>
      <w:tr w:rsidR="00417219" w:rsidRPr="00116C02" w:rsidTr="00B961BF">
        <w:tc>
          <w:tcPr>
            <w:tcW w:w="3893" w:type="dxa"/>
          </w:tcPr>
          <w:p w:rsidR="00965859" w:rsidRPr="00B15635" w:rsidRDefault="00965859" w:rsidP="00B15635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lastRenderedPageBreak/>
              <w:t>6.4.2.1.2. 測試方法及標準</w:t>
            </w:r>
          </w:p>
          <w:p w:rsidR="00417219" w:rsidRPr="00B15635" w:rsidRDefault="00965859" w:rsidP="00B15635">
            <w:pPr>
              <w:pStyle w:val="1"/>
              <w:numPr>
                <w:ilvl w:val="0"/>
                <w:numId w:val="0"/>
              </w:numPr>
              <w:rPr>
                <w:rFonts w:ascii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hAnsi="標楷體" w:hint="eastAsia"/>
                <w:i w:val="0"/>
                <w:lang w:val="en-US" w:eastAsia="zh-TW"/>
              </w:rPr>
              <w:t>測試平台建立自A埠經待測物至B埠之網路連線後，傳送不同大小之封包。當待測物所負荷的吞吐量達到其規格說明之最大值時，待測物安全功能應正常運作。</w:t>
            </w:r>
          </w:p>
        </w:tc>
        <w:tc>
          <w:tcPr>
            <w:tcW w:w="4177" w:type="dxa"/>
          </w:tcPr>
          <w:p w:rsidR="00965859" w:rsidRPr="00B15635" w:rsidRDefault="0096585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 w:hint="eastAsia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6.4.2.1.2. 測試方法及標準</w:t>
            </w:r>
          </w:p>
          <w:p w:rsidR="00417219" w:rsidRPr="00B15635" w:rsidRDefault="00965859" w:rsidP="00B15635">
            <w:pPr>
              <w:pStyle w:val="affb"/>
              <w:snapToGrid w:val="0"/>
              <w:spacing w:before="120" w:after="120"/>
              <w:jc w:val="both"/>
              <w:outlineLvl w:val="0"/>
              <w:rPr>
                <w:rFonts w:ascii="標楷體" w:eastAsia="標楷體" w:hAnsi="標楷體"/>
                <w:i w:val="0"/>
                <w:lang w:val="en-US" w:eastAsia="zh-TW"/>
              </w:rPr>
            </w:pP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測試平台建立自A埠經待測物至B埠之網路連線後，傳送不同大小之封包。當待測物所負荷的吞吐量達到其規格說明之最大值時，</w:t>
            </w:r>
            <w:r w:rsidRPr="00B15635">
              <w:rPr>
                <w:rFonts w:ascii="標楷體" w:eastAsia="標楷體" w:hAnsi="標楷體" w:hint="eastAsia"/>
                <w:i w:val="0"/>
                <w:u w:val="single"/>
                <w:lang w:val="en-US" w:eastAsia="zh-TW"/>
              </w:rPr>
              <w:t>不能發生封包遺失且</w:t>
            </w:r>
            <w:r w:rsidRPr="00B15635">
              <w:rPr>
                <w:rFonts w:ascii="標楷體" w:eastAsia="標楷體" w:hAnsi="標楷體" w:hint="eastAsia"/>
                <w:i w:val="0"/>
                <w:lang w:val="en-US" w:eastAsia="zh-TW"/>
              </w:rPr>
              <w:t>待測物安全功能應正常運作。</w:t>
            </w:r>
          </w:p>
        </w:tc>
        <w:tc>
          <w:tcPr>
            <w:tcW w:w="1275" w:type="dxa"/>
          </w:tcPr>
          <w:p w:rsidR="00417219" w:rsidRPr="00B15635" w:rsidRDefault="00B15635" w:rsidP="00B15635">
            <w:pPr>
              <w:snapToGrid w:val="0"/>
              <w:spacing w:line="240" w:lineRule="auto"/>
              <w:rPr>
                <w:rFonts w:ascii="標楷體" w:hAnsi="標楷體" w:cs="Arial" w:hint="eastAsia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進行壓力測試時，待測物丟棄部分封包屬正常功能，故刪除此要求。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2D6870" w:rsidRPr="00B15635" w:rsidRDefault="002D6870" w:rsidP="00B15635">
      <w:pPr>
        <w:pStyle w:val="ad"/>
        <w:tabs>
          <w:tab w:val="left" w:pos="960"/>
          <w:tab w:val="right" w:leader="dot" w:pos="9344"/>
        </w:tabs>
        <w:rPr>
          <w:rFonts w:hint="eastAsia"/>
        </w:rPr>
      </w:pPr>
    </w:p>
    <w:sectPr w:rsidR="002D6870" w:rsidRPr="00B15635" w:rsidSect="00B15635">
      <w:footerReference w:type="default" r:id="rId8"/>
      <w:pgSz w:w="11906" w:h="16838"/>
      <w:pgMar w:top="1134" w:right="1134" w:bottom="1134" w:left="1418" w:header="851" w:footer="60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98" w:rsidRDefault="00853C98" w:rsidP="003F325B">
      <w:pPr>
        <w:ind w:left="238" w:firstLine="560"/>
      </w:pPr>
      <w:r>
        <w:separator/>
      </w:r>
    </w:p>
    <w:p w:rsidR="00853C98" w:rsidRDefault="00853C98" w:rsidP="003F325B">
      <w:pPr>
        <w:ind w:left="238"/>
      </w:pPr>
    </w:p>
    <w:p w:rsidR="00853C98" w:rsidRDefault="00853C98" w:rsidP="003F325B">
      <w:pPr>
        <w:ind w:left="238"/>
      </w:pPr>
    </w:p>
    <w:p w:rsidR="00853C98" w:rsidRDefault="00853C98"/>
  </w:endnote>
  <w:endnote w:type="continuationSeparator" w:id="0">
    <w:p w:rsidR="00853C98" w:rsidRDefault="00853C98" w:rsidP="003F325B">
      <w:pPr>
        <w:ind w:left="238" w:firstLine="560"/>
      </w:pPr>
      <w:r>
        <w:continuationSeparator/>
      </w:r>
    </w:p>
    <w:p w:rsidR="00853C98" w:rsidRDefault="00853C98" w:rsidP="003F325B">
      <w:pPr>
        <w:ind w:left="238"/>
      </w:pPr>
    </w:p>
    <w:p w:rsidR="00853C98" w:rsidRDefault="00853C98" w:rsidP="003F325B">
      <w:pPr>
        <w:ind w:left="238"/>
      </w:pPr>
    </w:p>
    <w:p w:rsidR="00853C98" w:rsidRDefault="00853C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Pr="006E5A62" w:rsidRDefault="003200AF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D43479" w:rsidRPr="00D43479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98" w:rsidRDefault="00853C98" w:rsidP="003F325B">
      <w:pPr>
        <w:ind w:left="238" w:firstLine="560"/>
      </w:pPr>
      <w:r>
        <w:separator/>
      </w:r>
    </w:p>
    <w:p w:rsidR="00853C98" w:rsidRDefault="00853C98" w:rsidP="003F325B">
      <w:pPr>
        <w:ind w:left="238"/>
      </w:pPr>
    </w:p>
    <w:p w:rsidR="00853C98" w:rsidRDefault="00853C98" w:rsidP="003F325B">
      <w:pPr>
        <w:ind w:left="238"/>
      </w:pPr>
    </w:p>
    <w:p w:rsidR="00853C98" w:rsidRDefault="00853C98"/>
  </w:footnote>
  <w:footnote w:type="continuationSeparator" w:id="0">
    <w:p w:rsidR="00853C98" w:rsidRDefault="00853C98" w:rsidP="003F325B">
      <w:pPr>
        <w:ind w:left="238" w:firstLine="560"/>
      </w:pPr>
      <w:r>
        <w:continuationSeparator/>
      </w:r>
    </w:p>
    <w:p w:rsidR="00853C98" w:rsidRDefault="00853C98" w:rsidP="003F325B">
      <w:pPr>
        <w:ind w:left="238"/>
      </w:pPr>
    </w:p>
    <w:p w:rsidR="00853C98" w:rsidRDefault="00853C98" w:rsidP="003F325B">
      <w:pPr>
        <w:ind w:left="238"/>
      </w:pPr>
    </w:p>
    <w:p w:rsidR="00853C98" w:rsidRDefault="00853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Default="003200AF" w:rsidP="009B1658">
    <w:pPr>
      <w:pStyle w:val="af"/>
      <w:tabs>
        <w:tab w:val="clear" w:pos="8306"/>
        <w:tab w:val="right" w:pos="7655"/>
      </w:tabs>
      <w:spacing w:line="240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C6"/>
    <w:multiLevelType w:val="hybridMultilevel"/>
    <w:tmpl w:val="402AFF3A"/>
    <w:lvl w:ilvl="0" w:tplc="04090011">
      <w:start w:val="1"/>
      <w:numFmt w:val="upperLetter"/>
      <w:lvlText w:val="%1.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1">
    <w:nsid w:val="02942485"/>
    <w:multiLevelType w:val="hybridMultilevel"/>
    <w:tmpl w:val="52143F5E"/>
    <w:lvl w:ilvl="0" w:tplc="83EC59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20E49"/>
    <w:multiLevelType w:val="hybridMultilevel"/>
    <w:tmpl w:val="579C58A0"/>
    <w:lvl w:ilvl="0" w:tplc="47BA42D4">
      <w:start w:val="1"/>
      <w:numFmt w:val="decimal"/>
      <w:pStyle w:val="1"/>
      <w:lvlText w:val="%1.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5">
    <w:nsid w:val="12D65949"/>
    <w:multiLevelType w:val="hybridMultilevel"/>
    <w:tmpl w:val="BE2873A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0307D5"/>
    <w:multiLevelType w:val="hybridMultilevel"/>
    <w:tmpl w:val="E71CC0A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426CC5"/>
    <w:multiLevelType w:val="hybridMultilevel"/>
    <w:tmpl w:val="E71CC0A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DB2F81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1C48F6"/>
    <w:multiLevelType w:val="hybridMultilevel"/>
    <w:tmpl w:val="8BAEFA02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D7F6D"/>
    <w:multiLevelType w:val="hybridMultilevel"/>
    <w:tmpl w:val="7C44AFB4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32C87"/>
    <w:multiLevelType w:val="hybridMultilevel"/>
    <w:tmpl w:val="E3EA23D8"/>
    <w:lvl w:ilvl="0">
      <w:start w:val="1"/>
      <w:numFmt w:val="bullet"/>
      <w:pStyle w:val="10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0BA2725"/>
    <w:multiLevelType w:val="hybridMultilevel"/>
    <w:tmpl w:val="C5D4DBBE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3">
    <w:nsid w:val="20C31121"/>
    <w:multiLevelType w:val="hybridMultilevel"/>
    <w:tmpl w:val="A2AC0F56"/>
    <w:lvl w:ilvl="0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431306"/>
    <w:multiLevelType w:val="hybridMultilevel"/>
    <w:tmpl w:val="0CCEA306"/>
    <w:lvl w:ilvl="0" w:tplc="35DA3714">
      <w:start w:val="1"/>
      <w:numFmt w:val="decimal"/>
      <w:pStyle w:val="1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89F0603"/>
    <w:multiLevelType w:val="hybridMultilevel"/>
    <w:tmpl w:val="B2BC6DE8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B01008"/>
    <w:multiLevelType w:val="hybridMultilevel"/>
    <w:tmpl w:val="75ACA490"/>
    <w:lvl w:ilvl="0" w:tplc="D1B0D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630C0"/>
    <w:multiLevelType w:val="hybridMultilevel"/>
    <w:tmpl w:val="F92A7E8E"/>
    <w:lvl w:ilvl="0" w:tplc="3CFC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516918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F580F65"/>
    <w:multiLevelType w:val="hybridMultilevel"/>
    <w:tmpl w:val="5454737C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30E73B4C"/>
    <w:multiLevelType w:val="hybridMultilevel"/>
    <w:tmpl w:val="1BA04F7C"/>
    <w:lvl w:ilvl="0" w:tplc="8BCC9576">
      <w:start w:val="1"/>
      <w:numFmt w:val="decimal"/>
      <w:lvlText w:val="(%1)"/>
      <w:lvlJc w:val="left"/>
      <w:pPr>
        <w:tabs>
          <w:tab w:val="num" w:pos="2041"/>
        </w:tabs>
        <w:ind w:left="2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98568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3BF729C"/>
    <w:multiLevelType w:val="hybridMultilevel"/>
    <w:tmpl w:val="5454737C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3A3674FE"/>
    <w:multiLevelType w:val="hybridMultilevel"/>
    <w:tmpl w:val="1C540616"/>
    <w:lvl w:ilvl="0" w:tplc="17EAC48E">
      <w:start w:val="1"/>
      <w:numFmt w:val="decimal"/>
      <w:pStyle w:val="2"/>
      <w:lvlText w:val="5.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0">
    <w:nsid w:val="3DDD7BAF"/>
    <w:multiLevelType w:val="hybridMultilevel"/>
    <w:tmpl w:val="2B468A00"/>
    <w:lvl w:ilvl="0" w:tplc="A942C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7C0962"/>
    <w:multiLevelType w:val="hybridMultilevel"/>
    <w:tmpl w:val="E97279F8"/>
    <w:lvl w:ilvl="0" w:tplc="3CB8D252">
      <w:start w:val="1"/>
      <w:numFmt w:val="decimal"/>
      <w:lvlText w:val="3.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3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0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EBC55B3"/>
    <w:multiLevelType w:val="hybridMultilevel"/>
    <w:tmpl w:val="402AFF3A"/>
    <w:lvl w:ilvl="0" w:tplc="04090011">
      <w:start w:val="1"/>
      <w:numFmt w:val="upperLetter"/>
      <w:lvlText w:val="%1.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36">
    <w:nsid w:val="50905DED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14223D0"/>
    <w:multiLevelType w:val="hybridMultilevel"/>
    <w:tmpl w:val="FB5211A6"/>
    <w:lvl w:ilvl="0" w:tplc="646CED70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3AC2E08"/>
    <w:multiLevelType w:val="multilevel"/>
    <w:tmpl w:val="34FC34C4"/>
    <w:lvl w:ilvl="0">
      <w:start w:val="6"/>
      <w:numFmt w:val="decimal"/>
      <w:pStyle w:val="12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1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0">
    <w:nsid w:val="559A3F53"/>
    <w:multiLevelType w:val="hybridMultilevel"/>
    <w:tmpl w:val="2A88EB34"/>
    <w:lvl w:ilvl="0" w:tplc="2D9C10BE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A0F44F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08E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56E67864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42">
    <w:nsid w:val="57CC7B07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7DA1EE8"/>
    <w:multiLevelType w:val="hybridMultilevel"/>
    <w:tmpl w:val="BE2873A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85B671B"/>
    <w:multiLevelType w:val="hybridMultilevel"/>
    <w:tmpl w:val="B34022F0"/>
    <w:lvl w:ilvl="0" w:tplc="AA120B1A">
      <w:start w:val="1"/>
      <w:numFmt w:val="decim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5">
    <w:nsid w:val="58D10559"/>
    <w:multiLevelType w:val="hybridMultilevel"/>
    <w:tmpl w:val="362213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47">
    <w:nsid w:val="5F080542"/>
    <w:multiLevelType w:val="hybridMultilevel"/>
    <w:tmpl w:val="ABC2C6AE"/>
    <w:lvl w:ilvl="0" w:tplc="B942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1BB1A11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48917C9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51">
    <w:nsid w:val="67F03806"/>
    <w:multiLevelType w:val="hybridMultilevel"/>
    <w:tmpl w:val="2B468A00"/>
    <w:lvl w:ilvl="0" w:tplc="A942C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13E27F0"/>
    <w:multiLevelType w:val="hybridMultilevel"/>
    <w:tmpl w:val="A34E56C4"/>
    <w:name w:val="?"/>
    <w:lvl w:ilvl="0" w:tplc="0ADAC6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440D9E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1465D27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37F1DFE"/>
    <w:multiLevelType w:val="hybridMultilevel"/>
    <w:tmpl w:val="9CD4F3C8"/>
    <w:lvl w:ilvl="0" w:tplc="CE2CFEBE">
      <w:start w:val="1"/>
      <w:numFmt w:val="decimal"/>
      <w:pStyle w:val="6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5ED5923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75845FB"/>
    <w:multiLevelType w:val="hybridMultilevel"/>
    <w:tmpl w:val="F92A7E8E"/>
    <w:lvl w:ilvl="0" w:tplc="3CFC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8E65D96"/>
    <w:multiLevelType w:val="hybridMultilevel"/>
    <w:tmpl w:val="AF3E753A"/>
    <w:lvl w:ilvl="0" w:tplc="52AC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9045636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A6D015D"/>
    <w:multiLevelType w:val="hybridMultilevel"/>
    <w:tmpl w:val="362213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9B7D2A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4E55E1"/>
    <w:multiLevelType w:val="hybridMultilevel"/>
    <w:tmpl w:val="9652565C"/>
    <w:lvl w:ilvl="0" w:tplc="0409000F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23"/>
  </w:num>
  <w:num w:numId="4">
    <w:abstractNumId w:val="16"/>
  </w:num>
  <w:num w:numId="5">
    <w:abstractNumId w:val="13"/>
  </w:num>
  <w:num w:numId="6">
    <w:abstractNumId w:val="27"/>
  </w:num>
  <w:num w:numId="7">
    <w:abstractNumId w:val="15"/>
  </w:num>
  <w:num w:numId="8">
    <w:abstractNumId w:val="40"/>
  </w:num>
  <w:num w:numId="9">
    <w:abstractNumId w:val="39"/>
  </w:num>
  <w:num w:numId="10">
    <w:abstractNumId w:val="11"/>
  </w:num>
  <w:num w:numId="11">
    <w:abstractNumId w:val="62"/>
  </w:num>
  <w:num w:numId="12">
    <w:abstractNumId w:val="21"/>
  </w:num>
  <w:num w:numId="13">
    <w:abstractNumId w:val="55"/>
  </w:num>
  <w:num w:numId="14">
    <w:abstractNumId w:val="55"/>
    <w:lvlOverride w:ilvl="0">
      <w:startOverride w:val="1"/>
    </w:lvlOverride>
  </w:num>
  <w:num w:numId="15">
    <w:abstractNumId w:val="33"/>
  </w:num>
  <w:num w:numId="16">
    <w:abstractNumId w:val="32"/>
  </w:num>
  <w:num w:numId="17">
    <w:abstractNumId w:val="32"/>
    <w:lvlOverride w:ilvl="0">
      <w:startOverride w:val="1"/>
    </w:lvlOverride>
  </w:num>
  <w:num w:numId="18">
    <w:abstractNumId w:val="18"/>
  </w:num>
  <w:num w:numId="19">
    <w:abstractNumId w:val="58"/>
  </w:num>
  <w:num w:numId="20">
    <w:abstractNumId w:val="37"/>
  </w:num>
  <w:num w:numId="21">
    <w:abstractNumId w:val="44"/>
  </w:num>
  <w:num w:numId="22">
    <w:abstractNumId w:val="6"/>
  </w:num>
  <w:num w:numId="23">
    <w:abstractNumId w:val="61"/>
  </w:num>
  <w:num w:numId="24">
    <w:abstractNumId w:val="38"/>
  </w:num>
  <w:num w:numId="25">
    <w:abstractNumId w:val="47"/>
  </w:num>
  <w:num w:numId="26">
    <w:abstractNumId w:val="25"/>
  </w:num>
  <w:num w:numId="27">
    <w:abstractNumId w:val="34"/>
  </w:num>
  <w:num w:numId="28">
    <w:abstractNumId w:val="60"/>
  </w:num>
  <w:num w:numId="29">
    <w:abstractNumId w:val="8"/>
  </w:num>
  <w:num w:numId="30">
    <w:abstractNumId w:val="35"/>
  </w:num>
  <w:num w:numId="31">
    <w:abstractNumId w:val="53"/>
  </w:num>
  <w:num w:numId="32">
    <w:abstractNumId w:val="48"/>
  </w:num>
  <w:num w:numId="33">
    <w:abstractNumId w:val="43"/>
  </w:num>
  <w:num w:numId="34">
    <w:abstractNumId w:val="26"/>
  </w:num>
  <w:num w:numId="35">
    <w:abstractNumId w:val="57"/>
  </w:num>
  <w:num w:numId="36">
    <w:abstractNumId w:val="51"/>
  </w:num>
  <w:num w:numId="37">
    <w:abstractNumId w:val="20"/>
  </w:num>
  <w:num w:numId="38">
    <w:abstractNumId w:val="9"/>
  </w:num>
  <w:num w:numId="39">
    <w:abstractNumId w:val="45"/>
  </w:num>
  <w:num w:numId="40">
    <w:abstractNumId w:val="42"/>
  </w:num>
  <w:num w:numId="41">
    <w:abstractNumId w:val="30"/>
  </w:num>
  <w:num w:numId="42">
    <w:abstractNumId w:val="22"/>
  </w:num>
  <w:num w:numId="43">
    <w:abstractNumId w:val="19"/>
  </w:num>
  <w:num w:numId="44">
    <w:abstractNumId w:val="59"/>
  </w:num>
  <w:num w:numId="45">
    <w:abstractNumId w:val="5"/>
  </w:num>
  <w:num w:numId="46">
    <w:abstractNumId w:val="7"/>
  </w:num>
  <w:num w:numId="47">
    <w:abstractNumId w:val="12"/>
  </w:num>
  <w:num w:numId="48">
    <w:abstractNumId w:val="10"/>
  </w:num>
  <w:num w:numId="49">
    <w:abstractNumId w:val="56"/>
  </w:num>
  <w:num w:numId="50">
    <w:abstractNumId w:val="36"/>
  </w:num>
  <w:num w:numId="51">
    <w:abstractNumId w:val="17"/>
  </w:num>
  <w:num w:numId="52">
    <w:abstractNumId w:val="50"/>
  </w:num>
  <w:num w:numId="53">
    <w:abstractNumId w:val="41"/>
  </w:num>
  <w:num w:numId="54">
    <w:abstractNumId w:val="49"/>
  </w:num>
  <w:num w:numId="55">
    <w:abstractNumId w:val="1"/>
  </w:num>
  <w:num w:numId="56">
    <w:abstractNumId w:val="3"/>
  </w:num>
  <w:num w:numId="57">
    <w:abstractNumId w:val="28"/>
  </w:num>
  <w:num w:numId="58">
    <w:abstractNumId w:val="31"/>
  </w:num>
  <w:num w:numId="59">
    <w:abstractNumId w:val="14"/>
  </w:num>
  <w:num w:numId="60">
    <w:abstractNumId w:val="54"/>
  </w:num>
  <w:num w:numId="61">
    <w:abstractNumId w:val="4"/>
  </w:num>
  <w:num w:numId="62">
    <w:abstractNumId w:val="0"/>
  </w:num>
  <w:num w:numId="63">
    <w:abstractNumId w:val="29"/>
  </w:num>
  <w:num w:numId="64">
    <w:abstractNumId w:val="24"/>
  </w:num>
  <w:num w:numId="65">
    <w:abstractNumId w:val="55"/>
    <w:lvlOverride w:ilvl="0">
      <w:startOverride w:val="1"/>
    </w:lvlOverride>
  </w:num>
  <w:num w:numId="66">
    <w:abstractNumId w:val="55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55"/>
    <w:lvlOverride w:ilvl="0">
      <w:startOverride w:val="1"/>
    </w:lvlOverride>
  </w:num>
  <w:num w:numId="69">
    <w:abstractNumId w:val="55"/>
    <w:lvlOverride w:ilvl="0">
      <w:startOverride w:val="1"/>
    </w:lvlOverride>
  </w:num>
  <w:num w:numId="70">
    <w:abstractNumId w:val="55"/>
    <w:lvlOverride w:ilvl="0">
      <w:startOverride w:val="1"/>
    </w:lvlOverride>
  </w:num>
  <w:num w:numId="71">
    <w:abstractNumId w:val="55"/>
    <w:lvlOverride w:ilvl="0">
      <w:startOverride w:val="1"/>
    </w:lvlOverride>
  </w:num>
  <w:num w:numId="72">
    <w:abstractNumId w:val="55"/>
    <w:lvlOverride w:ilvl="0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2A85"/>
    <w:rsid w:val="000032FA"/>
    <w:rsid w:val="00004656"/>
    <w:rsid w:val="000048EF"/>
    <w:rsid w:val="00007BC8"/>
    <w:rsid w:val="00011243"/>
    <w:rsid w:val="00013168"/>
    <w:rsid w:val="00013B94"/>
    <w:rsid w:val="0001409B"/>
    <w:rsid w:val="00014395"/>
    <w:rsid w:val="00014E89"/>
    <w:rsid w:val="00015418"/>
    <w:rsid w:val="00015E36"/>
    <w:rsid w:val="0001647C"/>
    <w:rsid w:val="000167A1"/>
    <w:rsid w:val="00016EF8"/>
    <w:rsid w:val="000208F8"/>
    <w:rsid w:val="000221A2"/>
    <w:rsid w:val="00023781"/>
    <w:rsid w:val="000251A1"/>
    <w:rsid w:val="000254F5"/>
    <w:rsid w:val="00025789"/>
    <w:rsid w:val="00026962"/>
    <w:rsid w:val="000279C3"/>
    <w:rsid w:val="000311E5"/>
    <w:rsid w:val="0003212D"/>
    <w:rsid w:val="0003401B"/>
    <w:rsid w:val="00035F0A"/>
    <w:rsid w:val="000411F1"/>
    <w:rsid w:val="00041FFA"/>
    <w:rsid w:val="00042060"/>
    <w:rsid w:val="000435A7"/>
    <w:rsid w:val="00044A5C"/>
    <w:rsid w:val="00044F40"/>
    <w:rsid w:val="0004517C"/>
    <w:rsid w:val="000479CB"/>
    <w:rsid w:val="00047FF8"/>
    <w:rsid w:val="0005046D"/>
    <w:rsid w:val="000508E4"/>
    <w:rsid w:val="000517C8"/>
    <w:rsid w:val="00052109"/>
    <w:rsid w:val="0005609E"/>
    <w:rsid w:val="000570F0"/>
    <w:rsid w:val="00057821"/>
    <w:rsid w:val="00060099"/>
    <w:rsid w:val="0006360F"/>
    <w:rsid w:val="00067701"/>
    <w:rsid w:val="00067CA4"/>
    <w:rsid w:val="000708DB"/>
    <w:rsid w:val="00077EFF"/>
    <w:rsid w:val="00082C9E"/>
    <w:rsid w:val="000830C5"/>
    <w:rsid w:val="00083520"/>
    <w:rsid w:val="00085BEF"/>
    <w:rsid w:val="000868E8"/>
    <w:rsid w:val="00087A50"/>
    <w:rsid w:val="0009009D"/>
    <w:rsid w:val="000924BD"/>
    <w:rsid w:val="00093A18"/>
    <w:rsid w:val="000947A8"/>
    <w:rsid w:val="00094ADF"/>
    <w:rsid w:val="00095878"/>
    <w:rsid w:val="00095A71"/>
    <w:rsid w:val="00097462"/>
    <w:rsid w:val="000A0164"/>
    <w:rsid w:val="000A023E"/>
    <w:rsid w:val="000A491D"/>
    <w:rsid w:val="000B0CEC"/>
    <w:rsid w:val="000B259A"/>
    <w:rsid w:val="000B29AE"/>
    <w:rsid w:val="000B2DFF"/>
    <w:rsid w:val="000B34C1"/>
    <w:rsid w:val="000B3814"/>
    <w:rsid w:val="000B3B48"/>
    <w:rsid w:val="000B4E73"/>
    <w:rsid w:val="000B4F04"/>
    <w:rsid w:val="000B51B6"/>
    <w:rsid w:val="000B59EF"/>
    <w:rsid w:val="000B5ED4"/>
    <w:rsid w:val="000C23F7"/>
    <w:rsid w:val="000C2526"/>
    <w:rsid w:val="000C29F7"/>
    <w:rsid w:val="000C702E"/>
    <w:rsid w:val="000C7982"/>
    <w:rsid w:val="000D0B37"/>
    <w:rsid w:val="000D439F"/>
    <w:rsid w:val="000D4831"/>
    <w:rsid w:val="000D4C88"/>
    <w:rsid w:val="000E0A71"/>
    <w:rsid w:val="000E2C08"/>
    <w:rsid w:val="000E6353"/>
    <w:rsid w:val="000F3331"/>
    <w:rsid w:val="000F3C45"/>
    <w:rsid w:val="000F4675"/>
    <w:rsid w:val="000F494D"/>
    <w:rsid w:val="000F58B4"/>
    <w:rsid w:val="000F5920"/>
    <w:rsid w:val="000F5DA4"/>
    <w:rsid w:val="000F67E6"/>
    <w:rsid w:val="000F6C7F"/>
    <w:rsid w:val="001006DF"/>
    <w:rsid w:val="00100AB8"/>
    <w:rsid w:val="00100DB7"/>
    <w:rsid w:val="0010175E"/>
    <w:rsid w:val="00102520"/>
    <w:rsid w:val="001030A6"/>
    <w:rsid w:val="001051E4"/>
    <w:rsid w:val="00105C96"/>
    <w:rsid w:val="00106BBF"/>
    <w:rsid w:val="00110539"/>
    <w:rsid w:val="00110764"/>
    <w:rsid w:val="001108A9"/>
    <w:rsid w:val="00111A81"/>
    <w:rsid w:val="001132F6"/>
    <w:rsid w:val="00113446"/>
    <w:rsid w:val="001139D0"/>
    <w:rsid w:val="001147A3"/>
    <w:rsid w:val="001148BE"/>
    <w:rsid w:val="00115F2F"/>
    <w:rsid w:val="00115F35"/>
    <w:rsid w:val="001208EB"/>
    <w:rsid w:val="001225B1"/>
    <w:rsid w:val="00124031"/>
    <w:rsid w:val="001241D4"/>
    <w:rsid w:val="00124838"/>
    <w:rsid w:val="00125EB1"/>
    <w:rsid w:val="00125FFE"/>
    <w:rsid w:val="001260C3"/>
    <w:rsid w:val="00126792"/>
    <w:rsid w:val="00126960"/>
    <w:rsid w:val="00130AC8"/>
    <w:rsid w:val="001322D8"/>
    <w:rsid w:val="0014072C"/>
    <w:rsid w:val="00141155"/>
    <w:rsid w:val="001423EE"/>
    <w:rsid w:val="001429D4"/>
    <w:rsid w:val="00142F38"/>
    <w:rsid w:val="0014373A"/>
    <w:rsid w:val="00143DCD"/>
    <w:rsid w:val="00143F8C"/>
    <w:rsid w:val="001442C0"/>
    <w:rsid w:val="001449A2"/>
    <w:rsid w:val="00144B9F"/>
    <w:rsid w:val="001459C3"/>
    <w:rsid w:val="00147D24"/>
    <w:rsid w:val="00150B52"/>
    <w:rsid w:val="00151CDE"/>
    <w:rsid w:val="00151D0D"/>
    <w:rsid w:val="001520AC"/>
    <w:rsid w:val="00152142"/>
    <w:rsid w:val="00152AE9"/>
    <w:rsid w:val="001535FA"/>
    <w:rsid w:val="00153914"/>
    <w:rsid w:val="00154050"/>
    <w:rsid w:val="001573DC"/>
    <w:rsid w:val="0016037B"/>
    <w:rsid w:val="001605F1"/>
    <w:rsid w:val="001619E2"/>
    <w:rsid w:val="00161D83"/>
    <w:rsid w:val="00161FF4"/>
    <w:rsid w:val="00164587"/>
    <w:rsid w:val="0016459B"/>
    <w:rsid w:val="0016547A"/>
    <w:rsid w:val="00165490"/>
    <w:rsid w:val="00165C2A"/>
    <w:rsid w:val="00165D39"/>
    <w:rsid w:val="0017145C"/>
    <w:rsid w:val="001756A4"/>
    <w:rsid w:val="001757FD"/>
    <w:rsid w:val="001763D7"/>
    <w:rsid w:val="001803EA"/>
    <w:rsid w:val="001804AC"/>
    <w:rsid w:val="00181D42"/>
    <w:rsid w:val="00182050"/>
    <w:rsid w:val="00182D3F"/>
    <w:rsid w:val="001838E2"/>
    <w:rsid w:val="00184FFE"/>
    <w:rsid w:val="00185ACA"/>
    <w:rsid w:val="0018623E"/>
    <w:rsid w:val="0018647D"/>
    <w:rsid w:val="00186E2B"/>
    <w:rsid w:val="00190CB2"/>
    <w:rsid w:val="0019117B"/>
    <w:rsid w:val="00192299"/>
    <w:rsid w:val="0019561A"/>
    <w:rsid w:val="00195D79"/>
    <w:rsid w:val="00196E32"/>
    <w:rsid w:val="001970F2"/>
    <w:rsid w:val="001A02F6"/>
    <w:rsid w:val="001A067F"/>
    <w:rsid w:val="001A076B"/>
    <w:rsid w:val="001A0DE3"/>
    <w:rsid w:val="001A15AA"/>
    <w:rsid w:val="001A2170"/>
    <w:rsid w:val="001A2221"/>
    <w:rsid w:val="001A4815"/>
    <w:rsid w:val="001A4BF2"/>
    <w:rsid w:val="001A7501"/>
    <w:rsid w:val="001B0ADE"/>
    <w:rsid w:val="001B1F4D"/>
    <w:rsid w:val="001B288B"/>
    <w:rsid w:val="001B2C79"/>
    <w:rsid w:val="001B3026"/>
    <w:rsid w:val="001B38F8"/>
    <w:rsid w:val="001B43A7"/>
    <w:rsid w:val="001B4A52"/>
    <w:rsid w:val="001B61EE"/>
    <w:rsid w:val="001B78CB"/>
    <w:rsid w:val="001C05E7"/>
    <w:rsid w:val="001C0801"/>
    <w:rsid w:val="001C3C40"/>
    <w:rsid w:val="001C5BCA"/>
    <w:rsid w:val="001C5CC7"/>
    <w:rsid w:val="001C664E"/>
    <w:rsid w:val="001C76FD"/>
    <w:rsid w:val="001C7F0B"/>
    <w:rsid w:val="001D02C2"/>
    <w:rsid w:val="001D1FE5"/>
    <w:rsid w:val="001D5669"/>
    <w:rsid w:val="001D5C51"/>
    <w:rsid w:val="001D5D27"/>
    <w:rsid w:val="001D6F5D"/>
    <w:rsid w:val="001E005D"/>
    <w:rsid w:val="001E3682"/>
    <w:rsid w:val="001E3F56"/>
    <w:rsid w:val="001E4A09"/>
    <w:rsid w:val="001E4A41"/>
    <w:rsid w:val="001E68AC"/>
    <w:rsid w:val="001E7836"/>
    <w:rsid w:val="001E789D"/>
    <w:rsid w:val="001F3103"/>
    <w:rsid w:val="001F4824"/>
    <w:rsid w:val="001F53DB"/>
    <w:rsid w:val="001F7236"/>
    <w:rsid w:val="001F7A6B"/>
    <w:rsid w:val="002015BE"/>
    <w:rsid w:val="002021FA"/>
    <w:rsid w:val="00202871"/>
    <w:rsid w:val="00203C8F"/>
    <w:rsid w:val="00206407"/>
    <w:rsid w:val="002068C2"/>
    <w:rsid w:val="00210676"/>
    <w:rsid w:val="002119EC"/>
    <w:rsid w:val="00212132"/>
    <w:rsid w:val="00212505"/>
    <w:rsid w:val="00214A56"/>
    <w:rsid w:val="00215313"/>
    <w:rsid w:val="00215D1D"/>
    <w:rsid w:val="002164D0"/>
    <w:rsid w:val="002175F2"/>
    <w:rsid w:val="00220B45"/>
    <w:rsid w:val="00222703"/>
    <w:rsid w:val="002234EC"/>
    <w:rsid w:val="0022485B"/>
    <w:rsid w:val="0022560C"/>
    <w:rsid w:val="002257FA"/>
    <w:rsid w:val="00225D2C"/>
    <w:rsid w:val="00232013"/>
    <w:rsid w:val="00235D80"/>
    <w:rsid w:val="002375F2"/>
    <w:rsid w:val="002439CC"/>
    <w:rsid w:val="00244810"/>
    <w:rsid w:val="00244EAA"/>
    <w:rsid w:val="00244EB4"/>
    <w:rsid w:val="00245258"/>
    <w:rsid w:val="00246B25"/>
    <w:rsid w:val="00247DE5"/>
    <w:rsid w:val="002511A5"/>
    <w:rsid w:val="00252D9B"/>
    <w:rsid w:val="00254595"/>
    <w:rsid w:val="00254AAC"/>
    <w:rsid w:val="002610F8"/>
    <w:rsid w:val="00262C22"/>
    <w:rsid w:val="002663FA"/>
    <w:rsid w:val="00267289"/>
    <w:rsid w:val="0027002D"/>
    <w:rsid w:val="002708FE"/>
    <w:rsid w:val="00273020"/>
    <w:rsid w:val="002731A6"/>
    <w:rsid w:val="002744C3"/>
    <w:rsid w:val="00274576"/>
    <w:rsid w:val="002745C3"/>
    <w:rsid w:val="00275FA4"/>
    <w:rsid w:val="0027650D"/>
    <w:rsid w:val="00276D20"/>
    <w:rsid w:val="00277162"/>
    <w:rsid w:val="0027737B"/>
    <w:rsid w:val="002776D6"/>
    <w:rsid w:val="0028040C"/>
    <w:rsid w:val="00280885"/>
    <w:rsid w:val="00280C01"/>
    <w:rsid w:val="00281010"/>
    <w:rsid w:val="002810E4"/>
    <w:rsid w:val="002835DC"/>
    <w:rsid w:val="00283B84"/>
    <w:rsid w:val="0028445B"/>
    <w:rsid w:val="0029083D"/>
    <w:rsid w:val="002917EC"/>
    <w:rsid w:val="00291F08"/>
    <w:rsid w:val="00293F3D"/>
    <w:rsid w:val="00295D83"/>
    <w:rsid w:val="002975E1"/>
    <w:rsid w:val="0029772D"/>
    <w:rsid w:val="002A2032"/>
    <w:rsid w:val="002A4234"/>
    <w:rsid w:val="002A43A4"/>
    <w:rsid w:val="002A509C"/>
    <w:rsid w:val="002A7286"/>
    <w:rsid w:val="002B04C5"/>
    <w:rsid w:val="002B0796"/>
    <w:rsid w:val="002B255F"/>
    <w:rsid w:val="002B2701"/>
    <w:rsid w:val="002B2813"/>
    <w:rsid w:val="002B2C2E"/>
    <w:rsid w:val="002B42B6"/>
    <w:rsid w:val="002B55F3"/>
    <w:rsid w:val="002C115E"/>
    <w:rsid w:val="002C1E1F"/>
    <w:rsid w:val="002C2B5C"/>
    <w:rsid w:val="002C38D4"/>
    <w:rsid w:val="002C40F7"/>
    <w:rsid w:val="002C4585"/>
    <w:rsid w:val="002C5C0C"/>
    <w:rsid w:val="002C6B15"/>
    <w:rsid w:val="002C6D10"/>
    <w:rsid w:val="002C7FBB"/>
    <w:rsid w:val="002D1154"/>
    <w:rsid w:val="002D1810"/>
    <w:rsid w:val="002D2D66"/>
    <w:rsid w:val="002D3B66"/>
    <w:rsid w:val="002D3FF4"/>
    <w:rsid w:val="002D4C21"/>
    <w:rsid w:val="002D5EFA"/>
    <w:rsid w:val="002D677F"/>
    <w:rsid w:val="002D6870"/>
    <w:rsid w:val="002D6E63"/>
    <w:rsid w:val="002D79F0"/>
    <w:rsid w:val="002D7E1E"/>
    <w:rsid w:val="002E0312"/>
    <w:rsid w:val="002E0555"/>
    <w:rsid w:val="002E0EF0"/>
    <w:rsid w:val="002E26E4"/>
    <w:rsid w:val="002E4B6B"/>
    <w:rsid w:val="002E5286"/>
    <w:rsid w:val="002E53CE"/>
    <w:rsid w:val="002E611E"/>
    <w:rsid w:val="002E6274"/>
    <w:rsid w:val="002E6F2F"/>
    <w:rsid w:val="002E716F"/>
    <w:rsid w:val="002F05EA"/>
    <w:rsid w:val="002F0BB4"/>
    <w:rsid w:val="002F430C"/>
    <w:rsid w:val="002F43FA"/>
    <w:rsid w:val="002F451C"/>
    <w:rsid w:val="002F59D7"/>
    <w:rsid w:val="002F5CD0"/>
    <w:rsid w:val="00300875"/>
    <w:rsid w:val="00300936"/>
    <w:rsid w:val="00301F76"/>
    <w:rsid w:val="0030208A"/>
    <w:rsid w:val="00303562"/>
    <w:rsid w:val="003038D8"/>
    <w:rsid w:val="00304696"/>
    <w:rsid w:val="00304E6C"/>
    <w:rsid w:val="003070FC"/>
    <w:rsid w:val="003109A0"/>
    <w:rsid w:val="00311CD0"/>
    <w:rsid w:val="00313715"/>
    <w:rsid w:val="003151E7"/>
    <w:rsid w:val="00315507"/>
    <w:rsid w:val="00316707"/>
    <w:rsid w:val="003168C7"/>
    <w:rsid w:val="003200AF"/>
    <w:rsid w:val="00320C08"/>
    <w:rsid w:val="003229C6"/>
    <w:rsid w:val="003235CE"/>
    <w:rsid w:val="003244D8"/>
    <w:rsid w:val="003247F7"/>
    <w:rsid w:val="003264A7"/>
    <w:rsid w:val="00330BD4"/>
    <w:rsid w:val="00330E3C"/>
    <w:rsid w:val="0033165A"/>
    <w:rsid w:val="00332624"/>
    <w:rsid w:val="003344BA"/>
    <w:rsid w:val="003400A4"/>
    <w:rsid w:val="0034023A"/>
    <w:rsid w:val="00340290"/>
    <w:rsid w:val="00340C3C"/>
    <w:rsid w:val="00341277"/>
    <w:rsid w:val="00341398"/>
    <w:rsid w:val="00342162"/>
    <w:rsid w:val="003423F1"/>
    <w:rsid w:val="00343C26"/>
    <w:rsid w:val="00343E6F"/>
    <w:rsid w:val="00345852"/>
    <w:rsid w:val="0034683B"/>
    <w:rsid w:val="003502E2"/>
    <w:rsid w:val="00351127"/>
    <w:rsid w:val="00352AF4"/>
    <w:rsid w:val="00352FD6"/>
    <w:rsid w:val="00354A62"/>
    <w:rsid w:val="003555EB"/>
    <w:rsid w:val="00355E16"/>
    <w:rsid w:val="00356024"/>
    <w:rsid w:val="0035696B"/>
    <w:rsid w:val="00357E54"/>
    <w:rsid w:val="003603CA"/>
    <w:rsid w:val="00360CF1"/>
    <w:rsid w:val="00361BD7"/>
    <w:rsid w:val="003719AE"/>
    <w:rsid w:val="00371A47"/>
    <w:rsid w:val="00374071"/>
    <w:rsid w:val="00375193"/>
    <w:rsid w:val="00376AB5"/>
    <w:rsid w:val="00380762"/>
    <w:rsid w:val="00380E9D"/>
    <w:rsid w:val="00381B44"/>
    <w:rsid w:val="00382237"/>
    <w:rsid w:val="003822A4"/>
    <w:rsid w:val="0038589C"/>
    <w:rsid w:val="00387432"/>
    <w:rsid w:val="0038760E"/>
    <w:rsid w:val="003904EB"/>
    <w:rsid w:val="003931E0"/>
    <w:rsid w:val="00393C61"/>
    <w:rsid w:val="00394D71"/>
    <w:rsid w:val="003975B5"/>
    <w:rsid w:val="003977EA"/>
    <w:rsid w:val="003A07D6"/>
    <w:rsid w:val="003A08DF"/>
    <w:rsid w:val="003A2C05"/>
    <w:rsid w:val="003A4D37"/>
    <w:rsid w:val="003A61F8"/>
    <w:rsid w:val="003A7B62"/>
    <w:rsid w:val="003A7DA4"/>
    <w:rsid w:val="003B0EA2"/>
    <w:rsid w:val="003B22E7"/>
    <w:rsid w:val="003B324A"/>
    <w:rsid w:val="003B34EE"/>
    <w:rsid w:val="003B5A85"/>
    <w:rsid w:val="003B62C3"/>
    <w:rsid w:val="003B7512"/>
    <w:rsid w:val="003C1A38"/>
    <w:rsid w:val="003C2D83"/>
    <w:rsid w:val="003C4E53"/>
    <w:rsid w:val="003C6EFD"/>
    <w:rsid w:val="003D0FB2"/>
    <w:rsid w:val="003D1654"/>
    <w:rsid w:val="003D21E0"/>
    <w:rsid w:val="003D2B34"/>
    <w:rsid w:val="003D39DD"/>
    <w:rsid w:val="003D50AC"/>
    <w:rsid w:val="003D6654"/>
    <w:rsid w:val="003D6C44"/>
    <w:rsid w:val="003D6DA9"/>
    <w:rsid w:val="003D759D"/>
    <w:rsid w:val="003E1049"/>
    <w:rsid w:val="003E13B5"/>
    <w:rsid w:val="003E423B"/>
    <w:rsid w:val="003E44CD"/>
    <w:rsid w:val="003E55BF"/>
    <w:rsid w:val="003E570D"/>
    <w:rsid w:val="003E5BC6"/>
    <w:rsid w:val="003E6B70"/>
    <w:rsid w:val="003E6F9D"/>
    <w:rsid w:val="003E780C"/>
    <w:rsid w:val="003F0203"/>
    <w:rsid w:val="003F0C68"/>
    <w:rsid w:val="003F11EC"/>
    <w:rsid w:val="003F1F35"/>
    <w:rsid w:val="003F220E"/>
    <w:rsid w:val="003F2C7A"/>
    <w:rsid w:val="003F3085"/>
    <w:rsid w:val="003F325B"/>
    <w:rsid w:val="003F492C"/>
    <w:rsid w:val="003F6FA7"/>
    <w:rsid w:val="003F7EAB"/>
    <w:rsid w:val="00401D92"/>
    <w:rsid w:val="004028D9"/>
    <w:rsid w:val="00402FB9"/>
    <w:rsid w:val="00403228"/>
    <w:rsid w:val="0040324A"/>
    <w:rsid w:val="00405144"/>
    <w:rsid w:val="0040587F"/>
    <w:rsid w:val="004079C2"/>
    <w:rsid w:val="00407DDF"/>
    <w:rsid w:val="0041212A"/>
    <w:rsid w:val="00412928"/>
    <w:rsid w:val="004132C2"/>
    <w:rsid w:val="00413CF0"/>
    <w:rsid w:val="00413DC8"/>
    <w:rsid w:val="00414607"/>
    <w:rsid w:val="00414A4F"/>
    <w:rsid w:val="0041700E"/>
    <w:rsid w:val="00417219"/>
    <w:rsid w:val="00417B78"/>
    <w:rsid w:val="00421216"/>
    <w:rsid w:val="0042205D"/>
    <w:rsid w:val="00422E99"/>
    <w:rsid w:val="004230CD"/>
    <w:rsid w:val="00423672"/>
    <w:rsid w:val="004240DB"/>
    <w:rsid w:val="0042448B"/>
    <w:rsid w:val="0042515F"/>
    <w:rsid w:val="004264F6"/>
    <w:rsid w:val="00427725"/>
    <w:rsid w:val="00431D19"/>
    <w:rsid w:val="0043345A"/>
    <w:rsid w:val="004336F9"/>
    <w:rsid w:val="00435317"/>
    <w:rsid w:val="004372DD"/>
    <w:rsid w:val="0044039D"/>
    <w:rsid w:val="0044258B"/>
    <w:rsid w:val="0044259C"/>
    <w:rsid w:val="004431C2"/>
    <w:rsid w:val="00443BF8"/>
    <w:rsid w:val="00445D23"/>
    <w:rsid w:val="004466F5"/>
    <w:rsid w:val="004479A4"/>
    <w:rsid w:val="004525FD"/>
    <w:rsid w:val="00452C84"/>
    <w:rsid w:val="00452DA9"/>
    <w:rsid w:val="0045314C"/>
    <w:rsid w:val="004557AD"/>
    <w:rsid w:val="00455CD0"/>
    <w:rsid w:val="0046034F"/>
    <w:rsid w:val="004616A3"/>
    <w:rsid w:val="004618CB"/>
    <w:rsid w:val="00462C2F"/>
    <w:rsid w:val="00464931"/>
    <w:rsid w:val="00464F92"/>
    <w:rsid w:val="0046609D"/>
    <w:rsid w:val="00466BC2"/>
    <w:rsid w:val="00467300"/>
    <w:rsid w:val="004679BF"/>
    <w:rsid w:val="004717B4"/>
    <w:rsid w:val="00472559"/>
    <w:rsid w:val="00472C4A"/>
    <w:rsid w:val="00472F58"/>
    <w:rsid w:val="00475D3E"/>
    <w:rsid w:val="004769F3"/>
    <w:rsid w:val="004774C7"/>
    <w:rsid w:val="00480BBD"/>
    <w:rsid w:val="00482EF7"/>
    <w:rsid w:val="004830E9"/>
    <w:rsid w:val="004835AF"/>
    <w:rsid w:val="00484A66"/>
    <w:rsid w:val="00485A38"/>
    <w:rsid w:val="00486F7C"/>
    <w:rsid w:val="0048703B"/>
    <w:rsid w:val="004871C3"/>
    <w:rsid w:val="0049057D"/>
    <w:rsid w:val="00490ADC"/>
    <w:rsid w:val="00490D6D"/>
    <w:rsid w:val="0049151F"/>
    <w:rsid w:val="004934B0"/>
    <w:rsid w:val="00493AAD"/>
    <w:rsid w:val="0049425E"/>
    <w:rsid w:val="004969E4"/>
    <w:rsid w:val="004A1F92"/>
    <w:rsid w:val="004A2388"/>
    <w:rsid w:val="004A2DF8"/>
    <w:rsid w:val="004A3372"/>
    <w:rsid w:val="004A3A0C"/>
    <w:rsid w:val="004A3F26"/>
    <w:rsid w:val="004A408F"/>
    <w:rsid w:val="004A47A0"/>
    <w:rsid w:val="004A64C2"/>
    <w:rsid w:val="004A6646"/>
    <w:rsid w:val="004A7CBB"/>
    <w:rsid w:val="004A7EAA"/>
    <w:rsid w:val="004B0584"/>
    <w:rsid w:val="004B3299"/>
    <w:rsid w:val="004B4C33"/>
    <w:rsid w:val="004B75D6"/>
    <w:rsid w:val="004B7679"/>
    <w:rsid w:val="004C0359"/>
    <w:rsid w:val="004C09A0"/>
    <w:rsid w:val="004C0A7D"/>
    <w:rsid w:val="004C0C6F"/>
    <w:rsid w:val="004C1972"/>
    <w:rsid w:val="004C1B21"/>
    <w:rsid w:val="004C2A73"/>
    <w:rsid w:val="004C31EA"/>
    <w:rsid w:val="004C59B6"/>
    <w:rsid w:val="004C6B4B"/>
    <w:rsid w:val="004C793B"/>
    <w:rsid w:val="004D03F4"/>
    <w:rsid w:val="004D14A1"/>
    <w:rsid w:val="004D5644"/>
    <w:rsid w:val="004D569C"/>
    <w:rsid w:val="004D720C"/>
    <w:rsid w:val="004E02A9"/>
    <w:rsid w:val="004E09A2"/>
    <w:rsid w:val="004E1257"/>
    <w:rsid w:val="004E1B3C"/>
    <w:rsid w:val="004E2B96"/>
    <w:rsid w:val="004E2D12"/>
    <w:rsid w:val="004E3085"/>
    <w:rsid w:val="004E3469"/>
    <w:rsid w:val="004E380E"/>
    <w:rsid w:val="004E3921"/>
    <w:rsid w:val="004E3F7B"/>
    <w:rsid w:val="004E7272"/>
    <w:rsid w:val="004F0467"/>
    <w:rsid w:val="004F0849"/>
    <w:rsid w:val="004F09C2"/>
    <w:rsid w:val="004F318F"/>
    <w:rsid w:val="004F4988"/>
    <w:rsid w:val="004F577C"/>
    <w:rsid w:val="004F5A83"/>
    <w:rsid w:val="004F6DD9"/>
    <w:rsid w:val="004F7A0F"/>
    <w:rsid w:val="00501629"/>
    <w:rsid w:val="0050345B"/>
    <w:rsid w:val="00505286"/>
    <w:rsid w:val="00505844"/>
    <w:rsid w:val="00507010"/>
    <w:rsid w:val="00507CA6"/>
    <w:rsid w:val="005113B6"/>
    <w:rsid w:val="00511C8C"/>
    <w:rsid w:val="00512482"/>
    <w:rsid w:val="0051543E"/>
    <w:rsid w:val="00517117"/>
    <w:rsid w:val="00520168"/>
    <w:rsid w:val="00521A68"/>
    <w:rsid w:val="00523978"/>
    <w:rsid w:val="005239DD"/>
    <w:rsid w:val="00523F46"/>
    <w:rsid w:val="005242F3"/>
    <w:rsid w:val="005247A8"/>
    <w:rsid w:val="00525C99"/>
    <w:rsid w:val="005265D4"/>
    <w:rsid w:val="00527323"/>
    <w:rsid w:val="0052777F"/>
    <w:rsid w:val="00530576"/>
    <w:rsid w:val="00530B84"/>
    <w:rsid w:val="005310D2"/>
    <w:rsid w:val="005320A7"/>
    <w:rsid w:val="005323E8"/>
    <w:rsid w:val="00532671"/>
    <w:rsid w:val="00532A38"/>
    <w:rsid w:val="00532CA2"/>
    <w:rsid w:val="00532FF9"/>
    <w:rsid w:val="005336E8"/>
    <w:rsid w:val="0053374B"/>
    <w:rsid w:val="00533ABB"/>
    <w:rsid w:val="00535B49"/>
    <w:rsid w:val="00535C4A"/>
    <w:rsid w:val="00537207"/>
    <w:rsid w:val="0054150A"/>
    <w:rsid w:val="005415C3"/>
    <w:rsid w:val="0054369B"/>
    <w:rsid w:val="005441CA"/>
    <w:rsid w:val="00544B2E"/>
    <w:rsid w:val="005452CB"/>
    <w:rsid w:val="0054554C"/>
    <w:rsid w:val="005456B6"/>
    <w:rsid w:val="00545B5A"/>
    <w:rsid w:val="005460B0"/>
    <w:rsid w:val="00546979"/>
    <w:rsid w:val="00546F7C"/>
    <w:rsid w:val="005510D9"/>
    <w:rsid w:val="0055270E"/>
    <w:rsid w:val="00552887"/>
    <w:rsid w:val="00554A6C"/>
    <w:rsid w:val="00554AD1"/>
    <w:rsid w:val="00554FC9"/>
    <w:rsid w:val="005575AF"/>
    <w:rsid w:val="005579C3"/>
    <w:rsid w:val="0056048E"/>
    <w:rsid w:val="005615C9"/>
    <w:rsid w:val="005622A0"/>
    <w:rsid w:val="00562569"/>
    <w:rsid w:val="0056626E"/>
    <w:rsid w:val="00570242"/>
    <w:rsid w:val="00571A22"/>
    <w:rsid w:val="005766BA"/>
    <w:rsid w:val="0057691F"/>
    <w:rsid w:val="005807A3"/>
    <w:rsid w:val="005818C2"/>
    <w:rsid w:val="00582D94"/>
    <w:rsid w:val="00585B63"/>
    <w:rsid w:val="00587377"/>
    <w:rsid w:val="0058758A"/>
    <w:rsid w:val="00590D44"/>
    <w:rsid w:val="00591F91"/>
    <w:rsid w:val="00592D9F"/>
    <w:rsid w:val="00593598"/>
    <w:rsid w:val="00594AE2"/>
    <w:rsid w:val="00597004"/>
    <w:rsid w:val="005972AD"/>
    <w:rsid w:val="005979AB"/>
    <w:rsid w:val="005A0661"/>
    <w:rsid w:val="005A0FB4"/>
    <w:rsid w:val="005A17C5"/>
    <w:rsid w:val="005A23B1"/>
    <w:rsid w:val="005A4BCD"/>
    <w:rsid w:val="005A5B6C"/>
    <w:rsid w:val="005A6EDE"/>
    <w:rsid w:val="005B108B"/>
    <w:rsid w:val="005B11D5"/>
    <w:rsid w:val="005B16A9"/>
    <w:rsid w:val="005B2C72"/>
    <w:rsid w:val="005B2D7B"/>
    <w:rsid w:val="005B2FBB"/>
    <w:rsid w:val="005B59E7"/>
    <w:rsid w:val="005B7FA2"/>
    <w:rsid w:val="005C2149"/>
    <w:rsid w:val="005C2260"/>
    <w:rsid w:val="005C2E20"/>
    <w:rsid w:val="005C4230"/>
    <w:rsid w:val="005D05D8"/>
    <w:rsid w:val="005D0C1E"/>
    <w:rsid w:val="005D22C8"/>
    <w:rsid w:val="005D52A3"/>
    <w:rsid w:val="005D650E"/>
    <w:rsid w:val="005D734F"/>
    <w:rsid w:val="005D76DF"/>
    <w:rsid w:val="005D7B33"/>
    <w:rsid w:val="005E21F5"/>
    <w:rsid w:val="005E29B0"/>
    <w:rsid w:val="005E2A23"/>
    <w:rsid w:val="005E2E5F"/>
    <w:rsid w:val="005E394E"/>
    <w:rsid w:val="005E3F4A"/>
    <w:rsid w:val="005E4318"/>
    <w:rsid w:val="005E4E6F"/>
    <w:rsid w:val="005E6A53"/>
    <w:rsid w:val="005E6F90"/>
    <w:rsid w:val="005E7E6B"/>
    <w:rsid w:val="005F08C7"/>
    <w:rsid w:val="005F1872"/>
    <w:rsid w:val="005F267E"/>
    <w:rsid w:val="005F3759"/>
    <w:rsid w:val="005F63B7"/>
    <w:rsid w:val="005F6755"/>
    <w:rsid w:val="00601BBB"/>
    <w:rsid w:val="00602DF5"/>
    <w:rsid w:val="00602FA1"/>
    <w:rsid w:val="00604822"/>
    <w:rsid w:val="006050B8"/>
    <w:rsid w:val="00610F5F"/>
    <w:rsid w:val="00611ACA"/>
    <w:rsid w:val="00614012"/>
    <w:rsid w:val="0061476D"/>
    <w:rsid w:val="006155E7"/>
    <w:rsid w:val="00615D39"/>
    <w:rsid w:val="00616E9C"/>
    <w:rsid w:val="00617846"/>
    <w:rsid w:val="006207D8"/>
    <w:rsid w:val="00620ABA"/>
    <w:rsid w:val="006221A3"/>
    <w:rsid w:val="00623D97"/>
    <w:rsid w:val="006241A7"/>
    <w:rsid w:val="006247C1"/>
    <w:rsid w:val="00627975"/>
    <w:rsid w:val="006319AB"/>
    <w:rsid w:val="00632375"/>
    <w:rsid w:val="00632B38"/>
    <w:rsid w:val="00633592"/>
    <w:rsid w:val="00635A3E"/>
    <w:rsid w:val="00636119"/>
    <w:rsid w:val="006377E7"/>
    <w:rsid w:val="00637DCF"/>
    <w:rsid w:val="006404B8"/>
    <w:rsid w:val="00641A21"/>
    <w:rsid w:val="006427B9"/>
    <w:rsid w:val="0064402F"/>
    <w:rsid w:val="006460AD"/>
    <w:rsid w:val="00646633"/>
    <w:rsid w:val="00646F0C"/>
    <w:rsid w:val="006504BE"/>
    <w:rsid w:val="00651166"/>
    <w:rsid w:val="006529C0"/>
    <w:rsid w:val="006537CD"/>
    <w:rsid w:val="0065393A"/>
    <w:rsid w:val="00654771"/>
    <w:rsid w:val="00654D0C"/>
    <w:rsid w:val="00655F58"/>
    <w:rsid w:val="00656EFC"/>
    <w:rsid w:val="00657195"/>
    <w:rsid w:val="00657829"/>
    <w:rsid w:val="006609F7"/>
    <w:rsid w:val="00661575"/>
    <w:rsid w:val="00661F6F"/>
    <w:rsid w:val="00671B50"/>
    <w:rsid w:val="006723F2"/>
    <w:rsid w:val="00674B48"/>
    <w:rsid w:val="00674C68"/>
    <w:rsid w:val="00674DF1"/>
    <w:rsid w:val="00674FE6"/>
    <w:rsid w:val="00675981"/>
    <w:rsid w:val="0067628C"/>
    <w:rsid w:val="0067720C"/>
    <w:rsid w:val="00677B68"/>
    <w:rsid w:val="00680D54"/>
    <w:rsid w:val="006819FF"/>
    <w:rsid w:val="00682F4B"/>
    <w:rsid w:val="006843BD"/>
    <w:rsid w:val="00687337"/>
    <w:rsid w:val="00687C8B"/>
    <w:rsid w:val="00691714"/>
    <w:rsid w:val="00691B0E"/>
    <w:rsid w:val="00692282"/>
    <w:rsid w:val="006930A6"/>
    <w:rsid w:val="00693257"/>
    <w:rsid w:val="0069352C"/>
    <w:rsid w:val="00693D8F"/>
    <w:rsid w:val="00696A05"/>
    <w:rsid w:val="00696D39"/>
    <w:rsid w:val="00697F59"/>
    <w:rsid w:val="006A0B7B"/>
    <w:rsid w:val="006A1124"/>
    <w:rsid w:val="006A1B39"/>
    <w:rsid w:val="006A2187"/>
    <w:rsid w:val="006A3193"/>
    <w:rsid w:val="006A3E71"/>
    <w:rsid w:val="006A4EDE"/>
    <w:rsid w:val="006A5559"/>
    <w:rsid w:val="006A5A76"/>
    <w:rsid w:val="006B1CB8"/>
    <w:rsid w:val="006B2401"/>
    <w:rsid w:val="006B280F"/>
    <w:rsid w:val="006B4BB5"/>
    <w:rsid w:val="006B556C"/>
    <w:rsid w:val="006B648A"/>
    <w:rsid w:val="006B6F05"/>
    <w:rsid w:val="006C1D8F"/>
    <w:rsid w:val="006C26AC"/>
    <w:rsid w:val="006C4299"/>
    <w:rsid w:val="006C51E6"/>
    <w:rsid w:val="006C5A73"/>
    <w:rsid w:val="006D154D"/>
    <w:rsid w:val="006D2E5A"/>
    <w:rsid w:val="006D3F8C"/>
    <w:rsid w:val="006D5EC8"/>
    <w:rsid w:val="006D62F9"/>
    <w:rsid w:val="006D6AFC"/>
    <w:rsid w:val="006E031A"/>
    <w:rsid w:val="006E0FA7"/>
    <w:rsid w:val="006E2041"/>
    <w:rsid w:val="006E5A62"/>
    <w:rsid w:val="006E6DB2"/>
    <w:rsid w:val="006F1B86"/>
    <w:rsid w:val="006F1BB7"/>
    <w:rsid w:val="006F1FE6"/>
    <w:rsid w:val="006F2CBC"/>
    <w:rsid w:val="006F3527"/>
    <w:rsid w:val="006F3BBA"/>
    <w:rsid w:val="006F67CC"/>
    <w:rsid w:val="007003F6"/>
    <w:rsid w:val="007007F0"/>
    <w:rsid w:val="00700B07"/>
    <w:rsid w:val="00701288"/>
    <w:rsid w:val="0070184F"/>
    <w:rsid w:val="00702B05"/>
    <w:rsid w:val="00703BA9"/>
    <w:rsid w:val="00705E4B"/>
    <w:rsid w:val="007112E9"/>
    <w:rsid w:val="00711B4B"/>
    <w:rsid w:val="0071443C"/>
    <w:rsid w:val="00714A41"/>
    <w:rsid w:val="0071593B"/>
    <w:rsid w:val="00716354"/>
    <w:rsid w:val="0072009D"/>
    <w:rsid w:val="00720EDE"/>
    <w:rsid w:val="007226A4"/>
    <w:rsid w:val="007238E5"/>
    <w:rsid w:val="00724103"/>
    <w:rsid w:val="007245DC"/>
    <w:rsid w:val="00725B47"/>
    <w:rsid w:val="00725C7B"/>
    <w:rsid w:val="00725D67"/>
    <w:rsid w:val="00726E43"/>
    <w:rsid w:val="007301D8"/>
    <w:rsid w:val="00731475"/>
    <w:rsid w:val="00732036"/>
    <w:rsid w:val="007340EC"/>
    <w:rsid w:val="00734713"/>
    <w:rsid w:val="007356DF"/>
    <w:rsid w:val="0073615A"/>
    <w:rsid w:val="00736792"/>
    <w:rsid w:val="007373BB"/>
    <w:rsid w:val="0074050D"/>
    <w:rsid w:val="00740510"/>
    <w:rsid w:val="00742D94"/>
    <w:rsid w:val="007436B3"/>
    <w:rsid w:val="00743CFF"/>
    <w:rsid w:val="00744C09"/>
    <w:rsid w:val="00745080"/>
    <w:rsid w:val="007459C9"/>
    <w:rsid w:val="007469E8"/>
    <w:rsid w:val="00747AA5"/>
    <w:rsid w:val="007506B8"/>
    <w:rsid w:val="00750A58"/>
    <w:rsid w:val="00750FA2"/>
    <w:rsid w:val="00751232"/>
    <w:rsid w:val="007530BD"/>
    <w:rsid w:val="0075565F"/>
    <w:rsid w:val="007559E7"/>
    <w:rsid w:val="00756535"/>
    <w:rsid w:val="00756A28"/>
    <w:rsid w:val="00757D00"/>
    <w:rsid w:val="00760B1F"/>
    <w:rsid w:val="0076167E"/>
    <w:rsid w:val="00762CD5"/>
    <w:rsid w:val="00762D3F"/>
    <w:rsid w:val="00764043"/>
    <w:rsid w:val="00764AB3"/>
    <w:rsid w:val="00765B9A"/>
    <w:rsid w:val="00765D6A"/>
    <w:rsid w:val="007675E8"/>
    <w:rsid w:val="00767C82"/>
    <w:rsid w:val="00770642"/>
    <w:rsid w:val="00770B75"/>
    <w:rsid w:val="0077172A"/>
    <w:rsid w:val="007734ED"/>
    <w:rsid w:val="00773B01"/>
    <w:rsid w:val="00774C82"/>
    <w:rsid w:val="0077504A"/>
    <w:rsid w:val="00775D93"/>
    <w:rsid w:val="00776832"/>
    <w:rsid w:val="00777CB5"/>
    <w:rsid w:val="00781389"/>
    <w:rsid w:val="007813ED"/>
    <w:rsid w:val="00781FE8"/>
    <w:rsid w:val="00782284"/>
    <w:rsid w:val="00783DBD"/>
    <w:rsid w:val="007844D2"/>
    <w:rsid w:val="007853A2"/>
    <w:rsid w:val="00786D65"/>
    <w:rsid w:val="0079056B"/>
    <w:rsid w:val="00790AD0"/>
    <w:rsid w:val="00790CF6"/>
    <w:rsid w:val="00791993"/>
    <w:rsid w:val="00791DAD"/>
    <w:rsid w:val="00792409"/>
    <w:rsid w:val="00793C94"/>
    <w:rsid w:val="0079421E"/>
    <w:rsid w:val="00795AF9"/>
    <w:rsid w:val="00796481"/>
    <w:rsid w:val="007964D9"/>
    <w:rsid w:val="00796D76"/>
    <w:rsid w:val="00797CD6"/>
    <w:rsid w:val="00797F24"/>
    <w:rsid w:val="007A0E9A"/>
    <w:rsid w:val="007A10D7"/>
    <w:rsid w:val="007A3752"/>
    <w:rsid w:val="007A3AD6"/>
    <w:rsid w:val="007A4268"/>
    <w:rsid w:val="007A67F7"/>
    <w:rsid w:val="007A6ABF"/>
    <w:rsid w:val="007A7704"/>
    <w:rsid w:val="007B0105"/>
    <w:rsid w:val="007B0200"/>
    <w:rsid w:val="007B09B7"/>
    <w:rsid w:val="007B1205"/>
    <w:rsid w:val="007B1E02"/>
    <w:rsid w:val="007B1FC8"/>
    <w:rsid w:val="007B2717"/>
    <w:rsid w:val="007B4761"/>
    <w:rsid w:val="007B5725"/>
    <w:rsid w:val="007B65B2"/>
    <w:rsid w:val="007C1F68"/>
    <w:rsid w:val="007C2ACC"/>
    <w:rsid w:val="007C3F8E"/>
    <w:rsid w:val="007C54C8"/>
    <w:rsid w:val="007C555D"/>
    <w:rsid w:val="007C6E19"/>
    <w:rsid w:val="007C6ED5"/>
    <w:rsid w:val="007C7017"/>
    <w:rsid w:val="007C7F47"/>
    <w:rsid w:val="007D31D9"/>
    <w:rsid w:val="007D3728"/>
    <w:rsid w:val="007D5DE9"/>
    <w:rsid w:val="007D747D"/>
    <w:rsid w:val="007E1C5A"/>
    <w:rsid w:val="007E5CE0"/>
    <w:rsid w:val="007F0069"/>
    <w:rsid w:val="007F27CE"/>
    <w:rsid w:val="007F3226"/>
    <w:rsid w:val="007F5BBA"/>
    <w:rsid w:val="007F604E"/>
    <w:rsid w:val="008001EF"/>
    <w:rsid w:val="00800693"/>
    <w:rsid w:val="008015E3"/>
    <w:rsid w:val="00804344"/>
    <w:rsid w:val="008053CD"/>
    <w:rsid w:val="0080596D"/>
    <w:rsid w:val="0080700D"/>
    <w:rsid w:val="0081025D"/>
    <w:rsid w:val="0081031B"/>
    <w:rsid w:val="0081093F"/>
    <w:rsid w:val="008122EF"/>
    <w:rsid w:val="00814141"/>
    <w:rsid w:val="00814209"/>
    <w:rsid w:val="00817768"/>
    <w:rsid w:val="0082066D"/>
    <w:rsid w:val="008207C6"/>
    <w:rsid w:val="00820CC6"/>
    <w:rsid w:val="00820D2E"/>
    <w:rsid w:val="0082255B"/>
    <w:rsid w:val="00823CE0"/>
    <w:rsid w:val="00824FB4"/>
    <w:rsid w:val="0082608D"/>
    <w:rsid w:val="008264E7"/>
    <w:rsid w:val="00827656"/>
    <w:rsid w:val="008322BE"/>
    <w:rsid w:val="008336B8"/>
    <w:rsid w:val="00834448"/>
    <w:rsid w:val="00834B27"/>
    <w:rsid w:val="008353C5"/>
    <w:rsid w:val="008360F0"/>
    <w:rsid w:val="00836CEC"/>
    <w:rsid w:val="0083738D"/>
    <w:rsid w:val="00840E8C"/>
    <w:rsid w:val="00841FDF"/>
    <w:rsid w:val="008425CF"/>
    <w:rsid w:val="0084282D"/>
    <w:rsid w:val="00842984"/>
    <w:rsid w:val="00843084"/>
    <w:rsid w:val="008442F4"/>
    <w:rsid w:val="00845760"/>
    <w:rsid w:val="00846C54"/>
    <w:rsid w:val="00852A59"/>
    <w:rsid w:val="00852DD8"/>
    <w:rsid w:val="0085380A"/>
    <w:rsid w:val="00853C98"/>
    <w:rsid w:val="00853E00"/>
    <w:rsid w:val="00853F2F"/>
    <w:rsid w:val="00855665"/>
    <w:rsid w:val="00856D4D"/>
    <w:rsid w:val="00861F5B"/>
    <w:rsid w:val="008636BA"/>
    <w:rsid w:val="00863E25"/>
    <w:rsid w:val="0086450A"/>
    <w:rsid w:val="0086562A"/>
    <w:rsid w:val="00865DA4"/>
    <w:rsid w:val="0086669C"/>
    <w:rsid w:val="0086688E"/>
    <w:rsid w:val="00870549"/>
    <w:rsid w:val="00870F41"/>
    <w:rsid w:val="008719D7"/>
    <w:rsid w:val="008742A6"/>
    <w:rsid w:val="00877BD9"/>
    <w:rsid w:val="008814E2"/>
    <w:rsid w:val="00883186"/>
    <w:rsid w:val="00883E55"/>
    <w:rsid w:val="008846B1"/>
    <w:rsid w:val="00886DFE"/>
    <w:rsid w:val="0088728B"/>
    <w:rsid w:val="00887B2D"/>
    <w:rsid w:val="00887B4A"/>
    <w:rsid w:val="00891C2E"/>
    <w:rsid w:val="008928B2"/>
    <w:rsid w:val="00892BCA"/>
    <w:rsid w:val="0089381D"/>
    <w:rsid w:val="00894C67"/>
    <w:rsid w:val="00895E7F"/>
    <w:rsid w:val="008963A0"/>
    <w:rsid w:val="008A06A8"/>
    <w:rsid w:val="008A1365"/>
    <w:rsid w:val="008A1EE9"/>
    <w:rsid w:val="008A4523"/>
    <w:rsid w:val="008A483A"/>
    <w:rsid w:val="008A51C8"/>
    <w:rsid w:val="008A69A2"/>
    <w:rsid w:val="008A72A6"/>
    <w:rsid w:val="008A7F0C"/>
    <w:rsid w:val="008B04CF"/>
    <w:rsid w:val="008B1507"/>
    <w:rsid w:val="008B5058"/>
    <w:rsid w:val="008B580C"/>
    <w:rsid w:val="008B598A"/>
    <w:rsid w:val="008B697F"/>
    <w:rsid w:val="008C00F5"/>
    <w:rsid w:val="008C055E"/>
    <w:rsid w:val="008C0CA1"/>
    <w:rsid w:val="008C0ED4"/>
    <w:rsid w:val="008C5625"/>
    <w:rsid w:val="008C5933"/>
    <w:rsid w:val="008C61C3"/>
    <w:rsid w:val="008C7FEA"/>
    <w:rsid w:val="008D0F66"/>
    <w:rsid w:val="008D1E41"/>
    <w:rsid w:val="008D26E2"/>
    <w:rsid w:val="008D2BAC"/>
    <w:rsid w:val="008D3B68"/>
    <w:rsid w:val="008D3FD4"/>
    <w:rsid w:val="008D4FAF"/>
    <w:rsid w:val="008D5506"/>
    <w:rsid w:val="008D5B0F"/>
    <w:rsid w:val="008D6483"/>
    <w:rsid w:val="008D7C5F"/>
    <w:rsid w:val="008E21A8"/>
    <w:rsid w:val="008E2AF8"/>
    <w:rsid w:val="008E3F46"/>
    <w:rsid w:val="008E3FB0"/>
    <w:rsid w:val="008E5AA7"/>
    <w:rsid w:val="008E6284"/>
    <w:rsid w:val="008E6D53"/>
    <w:rsid w:val="008E7CCC"/>
    <w:rsid w:val="008F146D"/>
    <w:rsid w:val="008F20B5"/>
    <w:rsid w:val="008F26AB"/>
    <w:rsid w:val="008F3A46"/>
    <w:rsid w:val="008F3AA2"/>
    <w:rsid w:val="008F4D5A"/>
    <w:rsid w:val="008F7495"/>
    <w:rsid w:val="00902498"/>
    <w:rsid w:val="009031D8"/>
    <w:rsid w:val="00903EAB"/>
    <w:rsid w:val="00904FD0"/>
    <w:rsid w:val="00905961"/>
    <w:rsid w:val="00906079"/>
    <w:rsid w:val="009066A2"/>
    <w:rsid w:val="00907324"/>
    <w:rsid w:val="00910783"/>
    <w:rsid w:val="00914473"/>
    <w:rsid w:val="00915282"/>
    <w:rsid w:val="00920EB3"/>
    <w:rsid w:val="009211C8"/>
    <w:rsid w:val="00921698"/>
    <w:rsid w:val="009218CF"/>
    <w:rsid w:val="00922519"/>
    <w:rsid w:val="00922706"/>
    <w:rsid w:val="00922FD8"/>
    <w:rsid w:val="00924626"/>
    <w:rsid w:val="00924866"/>
    <w:rsid w:val="009249B8"/>
    <w:rsid w:val="00924DA6"/>
    <w:rsid w:val="00927435"/>
    <w:rsid w:val="00927B8D"/>
    <w:rsid w:val="00931034"/>
    <w:rsid w:val="00931218"/>
    <w:rsid w:val="0093172E"/>
    <w:rsid w:val="00931C21"/>
    <w:rsid w:val="00933010"/>
    <w:rsid w:val="00935C48"/>
    <w:rsid w:val="00943C2E"/>
    <w:rsid w:val="009444EE"/>
    <w:rsid w:val="00944A45"/>
    <w:rsid w:val="00947A40"/>
    <w:rsid w:val="00950584"/>
    <w:rsid w:val="00951407"/>
    <w:rsid w:val="009525EA"/>
    <w:rsid w:val="00953AD7"/>
    <w:rsid w:val="00957510"/>
    <w:rsid w:val="009577C2"/>
    <w:rsid w:val="009626CE"/>
    <w:rsid w:val="00963C17"/>
    <w:rsid w:val="0096582B"/>
    <w:rsid w:val="00965859"/>
    <w:rsid w:val="009672E6"/>
    <w:rsid w:val="00974C1D"/>
    <w:rsid w:val="00975BE1"/>
    <w:rsid w:val="00975CB9"/>
    <w:rsid w:val="00976A19"/>
    <w:rsid w:val="0097736D"/>
    <w:rsid w:val="0098286C"/>
    <w:rsid w:val="009828D9"/>
    <w:rsid w:val="0098335E"/>
    <w:rsid w:val="009841F0"/>
    <w:rsid w:val="009845C0"/>
    <w:rsid w:val="00984751"/>
    <w:rsid w:val="0098489C"/>
    <w:rsid w:val="0098676D"/>
    <w:rsid w:val="00986C1F"/>
    <w:rsid w:val="0099010F"/>
    <w:rsid w:val="0099011D"/>
    <w:rsid w:val="00990D18"/>
    <w:rsid w:val="00990F17"/>
    <w:rsid w:val="00993D76"/>
    <w:rsid w:val="00993E75"/>
    <w:rsid w:val="00995032"/>
    <w:rsid w:val="0099518B"/>
    <w:rsid w:val="009961ED"/>
    <w:rsid w:val="009966FC"/>
    <w:rsid w:val="009A008C"/>
    <w:rsid w:val="009A1E1B"/>
    <w:rsid w:val="009A1F9F"/>
    <w:rsid w:val="009A28F7"/>
    <w:rsid w:val="009A31A8"/>
    <w:rsid w:val="009A3FCE"/>
    <w:rsid w:val="009A6FEC"/>
    <w:rsid w:val="009A78C1"/>
    <w:rsid w:val="009B1658"/>
    <w:rsid w:val="009B2642"/>
    <w:rsid w:val="009B4206"/>
    <w:rsid w:val="009B477E"/>
    <w:rsid w:val="009B6B6B"/>
    <w:rsid w:val="009C120C"/>
    <w:rsid w:val="009C29A9"/>
    <w:rsid w:val="009C3421"/>
    <w:rsid w:val="009C34F0"/>
    <w:rsid w:val="009C39F8"/>
    <w:rsid w:val="009C492F"/>
    <w:rsid w:val="009C64A5"/>
    <w:rsid w:val="009D1F95"/>
    <w:rsid w:val="009D4405"/>
    <w:rsid w:val="009D5E08"/>
    <w:rsid w:val="009D61ED"/>
    <w:rsid w:val="009D68E7"/>
    <w:rsid w:val="009E04AD"/>
    <w:rsid w:val="009E11F7"/>
    <w:rsid w:val="009E12FA"/>
    <w:rsid w:val="009E1A7D"/>
    <w:rsid w:val="009E1AF1"/>
    <w:rsid w:val="009E22B1"/>
    <w:rsid w:val="009E3560"/>
    <w:rsid w:val="009E4700"/>
    <w:rsid w:val="009E536C"/>
    <w:rsid w:val="009F066E"/>
    <w:rsid w:val="009F3284"/>
    <w:rsid w:val="009F776D"/>
    <w:rsid w:val="009F7FA7"/>
    <w:rsid w:val="00A00FC5"/>
    <w:rsid w:val="00A015FD"/>
    <w:rsid w:val="00A020FF"/>
    <w:rsid w:val="00A04AFC"/>
    <w:rsid w:val="00A04E2E"/>
    <w:rsid w:val="00A07470"/>
    <w:rsid w:val="00A076AD"/>
    <w:rsid w:val="00A1139C"/>
    <w:rsid w:val="00A13358"/>
    <w:rsid w:val="00A15716"/>
    <w:rsid w:val="00A166DD"/>
    <w:rsid w:val="00A17BEA"/>
    <w:rsid w:val="00A20347"/>
    <w:rsid w:val="00A209FC"/>
    <w:rsid w:val="00A2171F"/>
    <w:rsid w:val="00A222EA"/>
    <w:rsid w:val="00A225A3"/>
    <w:rsid w:val="00A2264D"/>
    <w:rsid w:val="00A25767"/>
    <w:rsid w:val="00A25D3C"/>
    <w:rsid w:val="00A25D63"/>
    <w:rsid w:val="00A26DFD"/>
    <w:rsid w:val="00A27448"/>
    <w:rsid w:val="00A275B4"/>
    <w:rsid w:val="00A27EE7"/>
    <w:rsid w:val="00A3016A"/>
    <w:rsid w:val="00A3028D"/>
    <w:rsid w:val="00A313A2"/>
    <w:rsid w:val="00A31843"/>
    <w:rsid w:val="00A3284C"/>
    <w:rsid w:val="00A36069"/>
    <w:rsid w:val="00A362C8"/>
    <w:rsid w:val="00A36492"/>
    <w:rsid w:val="00A3650D"/>
    <w:rsid w:val="00A36EFE"/>
    <w:rsid w:val="00A37894"/>
    <w:rsid w:val="00A41642"/>
    <w:rsid w:val="00A4195E"/>
    <w:rsid w:val="00A41E99"/>
    <w:rsid w:val="00A42961"/>
    <w:rsid w:val="00A4299E"/>
    <w:rsid w:val="00A431AC"/>
    <w:rsid w:val="00A44A74"/>
    <w:rsid w:val="00A4508D"/>
    <w:rsid w:val="00A455C7"/>
    <w:rsid w:val="00A4577A"/>
    <w:rsid w:val="00A4596C"/>
    <w:rsid w:val="00A468B5"/>
    <w:rsid w:val="00A46CB5"/>
    <w:rsid w:val="00A5187F"/>
    <w:rsid w:val="00A51D0B"/>
    <w:rsid w:val="00A51D2F"/>
    <w:rsid w:val="00A52444"/>
    <w:rsid w:val="00A53D60"/>
    <w:rsid w:val="00A54B19"/>
    <w:rsid w:val="00A566AA"/>
    <w:rsid w:val="00A56F04"/>
    <w:rsid w:val="00A57417"/>
    <w:rsid w:val="00A57C10"/>
    <w:rsid w:val="00A61DD4"/>
    <w:rsid w:val="00A6296C"/>
    <w:rsid w:val="00A638B2"/>
    <w:rsid w:val="00A67078"/>
    <w:rsid w:val="00A6743E"/>
    <w:rsid w:val="00A6757E"/>
    <w:rsid w:val="00A67C55"/>
    <w:rsid w:val="00A67E34"/>
    <w:rsid w:val="00A7009A"/>
    <w:rsid w:val="00A70688"/>
    <w:rsid w:val="00A70E7D"/>
    <w:rsid w:val="00A71A3F"/>
    <w:rsid w:val="00A722D5"/>
    <w:rsid w:val="00A72DDA"/>
    <w:rsid w:val="00A738A3"/>
    <w:rsid w:val="00A74EF3"/>
    <w:rsid w:val="00A754ED"/>
    <w:rsid w:val="00A75758"/>
    <w:rsid w:val="00A75D9F"/>
    <w:rsid w:val="00A767CA"/>
    <w:rsid w:val="00A76AF9"/>
    <w:rsid w:val="00A77500"/>
    <w:rsid w:val="00A77AAD"/>
    <w:rsid w:val="00A77D14"/>
    <w:rsid w:val="00A808E6"/>
    <w:rsid w:val="00A840CA"/>
    <w:rsid w:val="00A848F4"/>
    <w:rsid w:val="00A84DAA"/>
    <w:rsid w:val="00A850A5"/>
    <w:rsid w:val="00A86756"/>
    <w:rsid w:val="00A86F2D"/>
    <w:rsid w:val="00A875BC"/>
    <w:rsid w:val="00A9354D"/>
    <w:rsid w:val="00A94478"/>
    <w:rsid w:val="00A96271"/>
    <w:rsid w:val="00A97ABA"/>
    <w:rsid w:val="00A97FAF"/>
    <w:rsid w:val="00AA010A"/>
    <w:rsid w:val="00AA0390"/>
    <w:rsid w:val="00AA0C03"/>
    <w:rsid w:val="00AA1CF2"/>
    <w:rsid w:val="00AA1FEB"/>
    <w:rsid w:val="00AA5547"/>
    <w:rsid w:val="00AA6587"/>
    <w:rsid w:val="00AA6C47"/>
    <w:rsid w:val="00AA734F"/>
    <w:rsid w:val="00AA73E9"/>
    <w:rsid w:val="00AA758E"/>
    <w:rsid w:val="00AB2F6C"/>
    <w:rsid w:val="00AB38DE"/>
    <w:rsid w:val="00AB5459"/>
    <w:rsid w:val="00AB563F"/>
    <w:rsid w:val="00AB7DE4"/>
    <w:rsid w:val="00AC29F5"/>
    <w:rsid w:val="00AC5285"/>
    <w:rsid w:val="00AC562C"/>
    <w:rsid w:val="00AC71E2"/>
    <w:rsid w:val="00AD03BB"/>
    <w:rsid w:val="00AD0444"/>
    <w:rsid w:val="00AD23D7"/>
    <w:rsid w:val="00AD309F"/>
    <w:rsid w:val="00AD4936"/>
    <w:rsid w:val="00AD4B97"/>
    <w:rsid w:val="00AD70AE"/>
    <w:rsid w:val="00AD72D5"/>
    <w:rsid w:val="00AE1F6B"/>
    <w:rsid w:val="00AE2E65"/>
    <w:rsid w:val="00AE5870"/>
    <w:rsid w:val="00AE67E6"/>
    <w:rsid w:val="00AE6EEC"/>
    <w:rsid w:val="00AE7D2A"/>
    <w:rsid w:val="00AF15B8"/>
    <w:rsid w:val="00AF35CD"/>
    <w:rsid w:val="00AF3CCE"/>
    <w:rsid w:val="00AF3E6A"/>
    <w:rsid w:val="00AF5D48"/>
    <w:rsid w:val="00AF63E6"/>
    <w:rsid w:val="00AF684B"/>
    <w:rsid w:val="00AF68CA"/>
    <w:rsid w:val="00AF6909"/>
    <w:rsid w:val="00AF7ECF"/>
    <w:rsid w:val="00B03B0C"/>
    <w:rsid w:val="00B059C1"/>
    <w:rsid w:val="00B0638F"/>
    <w:rsid w:val="00B064C1"/>
    <w:rsid w:val="00B06D2D"/>
    <w:rsid w:val="00B0702C"/>
    <w:rsid w:val="00B07FAD"/>
    <w:rsid w:val="00B106FA"/>
    <w:rsid w:val="00B1075E"/>
    <w:rsid w:val="00B12513"/>
    <w:rsid w:val="00B12CF9"/>
    <w:rsid w:val="00B13518"/>
    <w:rsid w:val="00B135F7"/>
    <w:rsid w:val="00B15635"/>
    <w:rsid w:val="00B16DBB"/>
    <w:rsid w:val="00B17C0E"/>
    <w:rsid w:val="00B211D9"/>
    <w:rsid w:val="00B2285B"/>
    <w:rsid w:val="00B2338D"/>
    <w:rsid w:val="00B25153"/>
    <w:rsid w:val="00B2539B"/>
    <w:rsid w:val="00B259B7"/>
    <w:rsid w:val="00B25CD3"/>
    <w:rsid w:val="00B26832"/>
    <w:rsid w:val="00B275D2"/>
    <w:rsid w:val="00B27B60"/>
    <w:rsid w:val="00B27F50"/>
    <w:rsid w:val="00B309DC"/>
    <w:rsid w:val="00B30CAD"/>
    <w:rsid w:val="00B3411E"/>
    <w:rsid w:val="00B35BC5"/>
    <w:rsid w:val="00B367DB"/>
    <w:rsid w:val="00B37191"/>
    <w:rsid w:val="00B40440"/>
    <w:rsid w:val="00B419A4"/>
    <w:rsid w:val="00B41E52"/>
    <w:rsid w:val="00B4218C"/>
    <w:rsid w:val="00B421DF"/>
    <w:rsid w:val="00B42631"/>
    <w:rsid w:val="00B43407"/>
    <w:rsid w:val="00B43742"/>
    <w:rsid w:val="00B43CF2"/>
    <w:rsid w:val="00B47BE8"/>
    <w:rsid w:val="00B505A4"/>
    <w:rsid w:val="00B50DDF"/>
    <w:rsid w:val="00B5308F"/>
    <w:rsid w:val="00B54183"/>
    <w:rsid w:val="00B54BDF"/>
    <w:rsid w:val="00B54F88"/>
    <w:rsid w:val="00B568EA"/>
    <w:rsid w:val="00B602CA"/>
    <w:rsid w:val="00B60338"/>
    <w:rsid w:val="00B62268"/>
    <w:rsid w:val="00B6243E"/>
    <w:rsid w:val="00B62FF1"/>
    <w:rsid w:val="00B63AB6"/>
    <w:rsid w:val="00B64125"/>
    <w:rsid w:val="00B64D3B"/>
    <w:rsid w:val="00B65685"/>
    <w:rsid w:val="00B679DE"/>
    <w:rsid w:val="00B7192C"/>
    <w:rsid w:val="00B71F0F"/>
    <w:rsid w:val="00B73CF4"/>
    <w:rsid w:val="00B757A1"/>
    <w:rsid w:val="00B83E1F"/>
    <w:rsid w:val="00B85503"/>
    <w:rsid w:val="00B86875"/>
    <w:rsid w:val="00B87573"/>
    <w:rsid w:val="00B91AE1"/>
    <w:rsid w:val="00B93018"/>
    <w:rsid w:val="00B930B0"/>
    <w:rsid w:val="00B93126"/>
    <w:rsid w:val="00B935AA"/>
    <w:rsid w:val="00B93FAF"/>
    <w:rsid w:val="00B94351"/>
    <w:rsid w:val="00B943E5"/>
    <w:rsid w:val="00B958E1"/>
    <w:rsid w:val="00B95990"/>
    <w:rsid w:val="00B961BF"/>
    <w:rsid w:val="00B96824"/>
    <w:rsid w:val="00B97062"/>
    <w:rsid w:val="00BA0A5A"/>
    <w:rsid w:val="00BA19AF"/>
    <w:rsid w:val="00BA2186"/>
    <w:rsid w:val="00BA2B0D"/>
    <w:rsid w:val="00BA31C0"/>
    <w:rsid w:val="00BA3979"/>
    <w:rsid w:val="00BA59FE"/>
    <w:rsid w:val="00BA7265"/>
    <w:rsid w:val="00BB15E0"/>
    <w:rsid w:val="00BB19C2"/>
    <w:rsid w:val="00BB3382"/>
    <w:rsid w:val="00BC07B8"/>
    <w:rsid w:val="00BC18C5"/>
    <w:rsid w:val="00BC3422"/>
    <w:rsid w:val="00BC4644"/>
    <w:rsid w:val="00BD0AE6"/>
    <w:rsid w:val="00BD33E3"/>
    <w:rsid w:val="00BD3502"/>
    <w:rsid w:val="00BD3A9D"/>
    <w:rsid w:val="00BD6FC1"/>
    <w:rsid w:val="00BD79A5"/>
    <w:rsid w:val="00BE477F"/>
    <w:rsid w:val="00BE615B"/>
    <w:rsid w:val="00BE64DD"/>
    <w:rsid w:val="00BF0D2B"/>
    <w:rsid w:val="00BF19BD"/>
    <w:rsid w:val="00BF5587"/>
    <w:rsid w:val="00BF75F2"/>
    <w:rsid w:val="00C02495"/>
    <w:rsid w:val="00C03C90"/>
    <w:rsid w:val="00C046BE"/>
    <w:rsid w:val="00C04C40"/>
    <w:rsid w:val="00C05728"/>
    <w:rsid w:val="00C073A4"/>
    <w:rsid w:val="00C074AD"/>
    <w:rsid w:val="00C1173C"/>
    <w:rsid w:val="00C12448"/>
    <w:rsid w:val="00C12E5D"/>
    <w:rsid w:val="00C14493"/>
    <w:rsid w:val="00C15040"/>
    <w:rsid w:val="00C16D05"/>
    <w:rsid w:val="00C17ADF"/>
    <w:rsid w:val="00C2068E"/>
    <w:rsid w:val="00C20EDC"/>
    <w:rsid w:val="00C23796"/>
    <w:rsid w:val="00C23833"/>
    <w:rsid w:val="00C239ED"/>
    <w:rsid w:val="00C249FF"/>
    <w:rsid w:val="00C2553D"/>
    <w:rsid w:val="00C268CD"/>
    <w:rsid w:val="00C30290"/>
    <w:rsid w:val="00C3297A"/>
    <w:rsid w:val="00C33033"/>
    <w:rsid w:val="00C332ED"/>
    <w:rsid w:val="00C34E33"/>
    <w:rsid w:val="00C3776D"/>
    <w:rsid w:val="00C4054D"/>
    <w:rsid w:val="00C41EF2"/>
    <w:rsid w:val="00C41F8D"/>
    <w:rsid w:val="00C42775"/>
    <w:rsid w:val="00C443CB"/>
    <w:rsid w:val="00C44BDD"/>
    <w:rsid w:val="00C4503E"/>
    <w:rsid w:val="00C46411"/>
    <w:rsid w:val="00C5104E"/>
    <w:rsid w:val="00C511F6"/>
    <w:rsid w:val="00C52A9A"/>
    <w:rsid w:val="00C537CC"/>
    <w:rsid w:val="00C53A4D"/>
    <w:rsid w:val="00C53BD8"/>
    <w:rsid w:val="00C54805"/>
    <w:rsid w:val="00C5583E"/>
    <w:rsid w:val="00C561FE"/>
    <w:rsid w:val="00C56A10"/>
    <w:rsid w:val="00C60577"/>
    <w:rsid w:val="00C6117E"/>
    <w:rsid w:val="00C6185E"/>
    <w:rsid w:val="00C619EE"/>
    <w:rsid w:val="00C61F4B"/>
    <w:rsid w:val="00C63BF5"/>
    <w:rsid w:val="00C64207"/>
    <w:rsid w:val="00C65BC9"/>
    <w:rsid w:val="00C65E25"/>
    <w:rsid w:val="00C67D1C"/>
    <w:rsid w:val="00C72A9C"/>
    <w:rsid w:val="00C73996"/>
    <w:rsid w:val="00C73A89"/>
    <w:rsid w:val="00C742D8"/>
    <w:rsid w:val="00C74B75"/>
    <w:rsid w:val="00C74C8B"/>
    <w:rsid w:val="00C74FF8"/>
    <w:rsid w:val="00C76CA4"/>
    <w:rsid w:val="00C80BCA"/>
    <w:rsid w:val="00C81563"/>
    <w:rsid w:val="00C81A57"/>
    <w:rsid w:val="00C820A9"/>
    <w:rsid w:val="00C83A05"/>
    <w:rsid w:val="00C848D1"/>
    <w:rsid w:val="00C853E2"/>
    <w:rsid w:val="00C85581"/>
    <w:rsid w:val="00C8654D"/>
    <w:rsid w:val="00C8688A"/>
    <w:rsid w:val="00C87B3D"/>
    <w:rsid w:val="00C928F4"/>
    <w:rsid w:val="00C93536"/>
    <w:rsid w:val="00C94DA8"/>
    <w:rsid w:val="00C9595E"/>
    <w:rsid w:val="00C95BA3"/>
    <w:rsid w:val="00C97BE7"/>
    <w:rsid w:val="00CA3377"/>
    <w:rsid w:val="00CA5283"/>
    <w:rsid w:val="00CA5835"/>
    <w:rsid w:val="00CA7148"/>
    <w:rsid w:val="00CA757B"/>
    <w:rsid w:val="00CA7980"/>
    <w:rsid w:val="00CA7D7D"/>
    <w:rsid w:val="00CB2EAC"/>
    <w:rsid w:val="00CB4029"/>
    <w:rsid w:val="00CB4520"/>
    <w:rsid w:val="00CB48D5"/>
    <w:rsid w:val="00CB65D2"/>
    <w:rsid w:val="00CB6816"/>
    <w:rsid w:val="00CB6933"/>
    <w:rsid w:val="00CB72A9"/>
    <w:rsid w:val="00CB72E7"/>
    <w:rsid w:val="00CC05F2"/>
    <w:rsid w:val="00CC1AF6"/>
    <w:rsid w:val="00CC2C6F"/>
    <w:rsid w:val="00CC3DFF"/>
    <w:rsid w:val="00CC4085"/>
    <w:rsid w:val="00CC606D"/>
    <w:rsid w:val="00CC705E"/>
    <w:rsid w:val="00CD126C"/>
    <w:rsid w:val="00CD42C1"/>
    <w:rsid w:val="00CD4CF9"/>
    <w:rsid w:val="00CD56C4"/>
    <w:rsid w:val="00CD5EC1"/>
    <w:rsid w:val="00CD7331"/>
    <w:rsid w:val="00CD7D60"/>
    <w:rsid w:val="00CE18DB"/>
    <w:rsid w:val="00CE2944"/>
    <w:rsid w:val="00CE3DBC"/>
    <w:rsid w:val="00CE442C"/>
    <w:rsid w:val="00CE4431"/>
    <w:rsid w:val="00CE4491"/>
    <w:rsid w:val="00CE4B12"/>
    <w:rsid w:val="00CE5406"/>
    <w:rsid w:val="00CE561F"/>
    <w:rsid w:val="00CE56AF"/>
    <w:rsid w:val="00CE594A"/>
    <w:rsid w:val="00CE7BEB"/>
    <w:rsid w:val="00CF2EA4"/>
    <w:rsid w:val="00CF5C30"/>
    <w:rsid w:val="00CF685D"/>
    <w:rsid w:val="00D00108"/>
    <w:rsid w:val="00D00C5D"/>
    <w:rsid w:val="00D01E69"/>
    <w:rsid w:val="00D032C0"/>
    <w:rsid w:val="00D03953"/>
    <w:rsid w:val="00D109A5"/>
    <w:rsid w:val="00D11051"/>
    <w:rsid w:val="00D13411"/>
    <w:rsid w:val="00D13499"/>
    <w:rsid w:val="00D14017"/>
    <w:rsid w:val="00D15555"/>
    <w:rsid w:val="00D16EC3"/>
    <w:rsid w:val="00D20393"/>
    <w:rsid w:val="00D23C54"/>
    <w:rsid w:val="00D2556C"/>
    <w:rsid w:val="00D26259"/>
    <w:rsid w:val="00D2772B"/>
    <w:rsid w:val="00D30355"/>
    <w:rsid w:val="00D31710"/>
    <w:rsid w:val="00D3177A"/>
    <w:rsid w:val="00D346B5"/>
    <w:rsid w:val="00D349DA"/>
    <w:rsid w:val="00D35840"/>
    <w:rsid w:val="00D35962"/>
    <w:rsid w:val="00D36CD0"/>
    <w:rsid w:val="00D402AD"/>
    <w:rsid w:val="00D40853"/>
    <w:rsid w:val="00D43479"/>
    <w:rsid w:val="00D435E0"/>
    <w:rsid w:val="00D44C00"/>
    <w:rsid w:val="00D44E71"/>
    <w:rsid w:val="00D4545A"/>
    <w:rsid w:val="00D455D7"/>
    <w:rsid w:val="00D4649D"/>
    <w:rsid w:val="00D47957"/>
    <w:rsid w:val="00D513E9"/>
    <w:rsid w:val="00D514E0"/>
    <w:rsid w:val="00D516CF"/>
    <w:rsid w:val="00D53A02"/>
    <w:rsid w:val="00D54402"/>
    <w:rsid w:val="00D57314"/>
    <w:rsid w:val="00D6358D"/>
    <w:rsid w:val="00D640E6"/>
    <w:rsid w:val="00D66176"/>
    <w:rsid w:val="00D71869"/>
    <w:rsid w:val="00D723C8"/>
    <w:rsid w:val="00D727FF"/>
    <w:rsid w:val="00D72867"/>
    <w:rsid w:val="00D72CFD"/>
    <w:rsid w:val="00D7336C"/>
    <w:rsid w:val="00D74B34"/>
    <w:rsid w:val="00D750A7"/>
    <w:rsid w:val="00D75445"/>
    <w:rsid w:val="00D75E9C"/>
    <w:rsid w:val="00D8030E"/>
    <w:rsid w:val="00D80689"/>
    <w:rsid w:val="00D80C0E"/>
    <w:rsid w:val="00D8147B"/>
    <w:rsid w:val="00D82E13"/>
    <w:rsid w:val="00D84B1A"/>
    <w:rsid w:val="00D85FBF"/>
    <w:rsid w:val="00D870F3"/>
    <w:rsid w:val="00D91185"/>
    <w:rsid w:val="00D91713"/>
    <w:rsid w:val="00D917A7"/>
    <w:rsid w:val="00D91E9D"/>
    <w:rsid w:val="00D935D5"/>
    <w:rsid w:val="00D959F2"/>
    <w:rsid w:val="00D960E5"/>
    <w:rsid w:val="00D9653C"/>
    <w:rsid w:val="00D9696A"/>
    <w:rsid w:val="00D97C63"/>
    <w:rsid w:val="00DA1539"/>
    <w:rsid w:val="00DA1B69"/>
    <w:rsid w:val="00DA43D5"/>
    <w:rsid w:val="00DA4F66"/>
    <w:rsid w:val="00DA56D8"/>
    <w:rsid w:val="00DA64CA"/>
    <w:rsid w:val="00DB4DD4"/>
    <w:rsid w:val="00DB52A1"/>
    <w:rsid w:val="00DB7C95"/>
    <w:rsid w:val="00DC1106"/>
    <w:rsid w:val="00DC1341"/>
    <w:rsid w:val="00DC1F98"/>
    <w:rsid w:val="00DC2038"/>
    <w:rsid w:val="00DC23EF"/>
    <w:rsid w:val="00DC34DA"/>
    <w:rsid w:val="00DC3D23"/>
    <w:rsid w:val="00DC49FF"/>
    <w:rsid w:val="00DD003B"/>
    <w:rsid w:val="00DD0679"/>
    <w:rsid w:val="00DD06B3"/>
    <w:rsid w:val="00DD1307"/>
    <w:rsid w:val="00DD1DF2"/>
    <w:rsid w:val="00DD1EBA"/>
    <w:rsid w:val="00DD4DA4"/>
    <w:rsid w:val="00DD5C54"/>
    <w:rsid w:val="00DD601E"/>
    <w:rsid w:val="00DD63BF"/>
    <w:rsid w:val="00DD661C"/>
    <w:rsid w:val="00DD6B26"/>
    <w:rsid w:val="00DD7DC4"/>
    <w:rsid w:val="00DE0C9B"/>
    <w:rsid w:val="00DE100B"/>
    <w:rsid w:val="00DE16F0"/>
    <w:rsid w:val="00DE1CDE"/>
    <w:rsid w:val="00DE1EC8"/>
    <w:rsid w:val="00DE539E"/>
    <w:rsid w:val="00DE6F50"/>
    <w:rsid w:val="00DE6F97"/>
    <w:rsid w:val="00DF0693"/>
    <w:rsid w:val="00DF1AB8"/>
    <w:rsid w:val="00DF2C29"/>
    <w:rsid w:val="00DF4950"/>
    <w:rsid w:val="00E01D56"/>
    <w:rsid w:val="00E03148"/>
    <w:rsid w:val="00E05485"/>
    <w:rsid w:val="00E05836"/>
    <w:rsid w:val="00E077B8"/>
    <w:rsid w:val="00E1296F"/>
    <w:rsid w:val="00E12D82"/>
    <w:rsid w:val="00E1320C"/>
    <w:rsid w:val="00E156E2"/>
    <w:rsid w:val="00E22FBE"/>
    <w:rsid w:val="00E235EF"/>
    <w:rsid w:val="00E245E8"/>
    <w:rsid w:val="00E25965"/>
    <w:rsid w:val="00E26B7A"/>
    <w:rsid w:val="00E279BE"/>
    <w:rsid w:val="00E27DC7"/>
    <w:rsid w:val="00E31D5C"/>
    <w:rsid w:val="00E3267E"/>
    <w:rsid w:val="00E33D8D"/>
    <w:rsid w:val="00E340B6"/>
    <w:rsid w:val="00E34AF2"/>
    <w:rsid w:val="00E34BDD"/>
    <w:rsid w:val="00E35546"/>
    <w:rsid w:val="00E355E1"/>
    <w:rsid w:val="00E35BF3"/>
    <w:rsid w:val="00E41D59"/>
    <w:rsid w:val="00E42067"/>
    <w:rsid w:val="00E44305"/>
    <w:rsid w:val="00E44AA4"/>
    <w:rsid w:val="00E454FF"/>
    <w:rsid w:val="00E45D3C"/>
    <w:rsid w:val="00E46D85"/>
    <w:rsid w:val="00E47BD8"/>
    <w:rsid w:val="00E5002D"/>
    <w:rsid w:val="00E51442"/>
    <w:rsid w:val="00E51998"/>
    <w:rsid w:val="00E52105"/>
    <w:rsid w:val="00E53147"/>
    <w:rsid w:val="00E54303"/>
    <w:rsid w:val="00E55E0B"/>
    <w:rsid w:val="00E57792"/>
    <w:rsid w:val="00E6046E"/>
    <w:rsid w:val="00E6156F"/>
    <w:rsid w:val="00E61CC5"/>
    <w:rsid w:val="00E6316C"/>
    <w:rsid w:val="00E63383"/>
    <w:rsid w:val="00E637B4"/>
    <w:rsid w:val="00E65447"/>
    <w:rsid w:val="00E65C90"/>
    <w:rsid w:val="00E67046"/>
    <w:rsid w:val="00E6715A"/>
    <w:rsid w:val="00E67908"/>
    <w:rsid w:val="00E71285"/>
    <w:rsid w:val="00E72753"/>
    <w:rsid w:val="00E73206"/>
    <w:rsid w:val="00E73214"/>
    <w:rsid w:val="00E73571"/>
    <w:rsid w:val="00E739AF"/>
    <w:rsid w:val="00E74B39"/>
    <w:rsid w:val="00E77303"/>
    <w:rsid w:val="00E7738F"/>
    <w:rsid w:val="00E7741F"/>
    <w:rsid w:val="00E82EE5"/>
    <w:rsid w:val="00E83D6A"/>
    <w:rsid w:val="00E83F88"/>
    <w:rsid w:val="00E84449"/>
    <w:rsid w:val="00E844CC"/>
    <w:rsid w:val="00E84A38"/>
    <w:rsid w:val="00E84C9E"/>
    <w:rsid w:val="00E852F4"/>
    <w:rsid w:val="00E8547D"/>
    <w:rsid w:val="00E85ECB"/>
    <w:rsid w:val="00E85F92"/>
    <w:rsid w:val="00E87273"/>
    <w:rsid w:val="00E917EE"/>
    <w:rsid w:val="00E91A6D"/>
    <w:rsid w:val="00E94FCB"/>
    <w:rsid w:val="00E97626"/>
    <w:rsid w:val="00EA2472"/>
    <w:rsid w:val="00EA24DA"/>
    <w:rsid w:val="00EA2595"/>
    <w:rsid w:val="00EA3720"/>
    <w:rsid w:val="00EA4D7E"/>
    <w:rsid w:val="00EA50E9"/>
    <w:rsid w:val="00EA66AF"/>
    <w:rsid w:val="00EA77CD"/>
    <w:rsid w:val="00EB2457"/>
    <w:rsid w:val="00EB2A9C"/>
    <w:rsid w:val="00EB2C8A"/>
    <w:rsid w:val="00EB3351"/>
    <w:rsid w:val="00EB337A"/>
    <w:rsid w:val="00EB3EBD"/>
    <w:rsid w:val="00EB5B25"/>
    <w:rsid w:val="00EB61A1"/>
    <w:rsid w:val="00EC0AD8"/>
    <w:rsid w:val="00EC0DA8"/>
    <w:rsid w:val="00EC2DA5"/>
    <w:rsid w:val="00EC37C1"/>
    <w:rsid w:val="00EC480C"/>
    <w:rsid w:val="00EC4EA8"/>
    <w:rsid w:val="00EC4FC4"/>
    <w:rsid w:val="00EC55CD"/>
    <w:rsid w:val="00EC56C6"/>
    <w:rsid w:val="00ED0A62"/>
    <w:rsid w:val="00ED0C0E"/>
    <w:rsid w:val="00ED0EB3"/>
    <w:rsid w:val="00ED5277"/>
    <w:rsid w:val="00ED5785"/>
    <w:rsid w:val="00ED78C6"/>
    <w:rsid w:val="00EE001F"/>
    <w:rsid w:val="00EE0524"/>
    <w:rsid w:val="00EE1436"/>
    <w:rsid w:val="00EE2979"/>
    <w:rsid w:val="00EE2D40"/>
    <w:rsid w:val="00EE40CA"/>
    <w:rsid w:val="00EE44A1"/>
    <w:rsid w:val="00EE552F"/>
    <w:rsid w:val="00EE5723"/>
    <w:rsid w:val="00EE6292"/>
    <w:rsid w:val="00EE7838"/>
    <w:rsid w:val="00EF0055"/>
    <w:rsid w:val="00EF4EB1"/>
    <w:rsid w:val="00EF4FA8"/>
    <w:rsid w:val="00EF5A97"/>
    <w:rsid w:val="00EF6527"/>
    <w:rsid w:val="00EF76DA"/>
    <w:rsid w:val="00F00A59"/>
    <w:rsid w:val="00F02631"/>
    <w:rsid w:val="00F03329"/>
    <w:rsid w:val="00F042DA"/>
    <w:rsid w:val="00F06294"/>
    <w:rsid w:val="00F07974"/>
    <w:rsid w:val="00F07CB5"/>
    <w:rsid w:val="00F108F3"/>
    <w:rsid w:val="00F10A18"/>
    <w:rsid w:val="00F1150C"/>
    <w:rsid w:val="00F131E6"/>
    <w:rsid w:val="00F13375"/>
    <w:rsid w:val="00F14720"/>
    <w:rsid w:val="00F15F8E"/>
    <w:rsid w:val="00F16865"/>
    <w:rsid w:val="00F170A7"/>
    <w:rsid w:val="00F174A6"/>
    <w:rsid w:val="00F2077A"/>
    <w:rsid w:val="00F20C51"/>
    <w:rsid w:val="00F21CD8"/>
    <w:rsid w:val="00F227EE"/>
    <w:rsid w:val="00F2518F"/>
    <w:rsid w:val="00F254B0"/>
    <w:rsid w:val="00F25602"/>
    <w:rsid w:val="00F2650A"/>
    <w:rsid w:val="00F26E48"/>
    <w:rsid w:val="00F30876"/>
    <w:rsid w:val="00F344CC"/>
    <w:rsid w:val="00F36048"/>
    <w:rsid w:val="00F3669C"/>
    <w:rsid w:val="00F36A1C"/>
    <w:rsid w:val="00F37612"/>
    <w:rsid w:val="00F37E68"/>
    <w:rsid w:val="00F405C4"/>
    <w:rsid w:val="00F4113E"/>
    <w:rsid w:val="00F415AF"/>
    <w:rsid w:val="00F44385"/>
    <w:rsid w:val="00F44898"/>
    <w:rsid w:val="00F44F2E"/>
    <w:rsid w:val="00F456EF"/>
    <w:rsid w:val="00F47A7A"/>
    <w:rsid w:val="00F5018E"/>
    <w:rsid w:val="00F52619"/>
    <w:rsid w:val="00F534DB"/>
    <w:rsid w:val="00F54281"/>
    <w:rsid w:val="00F54553"/>
    <w:rsid w:val="00F54D7A"/>
    <w:rsid w:val="00F55666"/>
    <w:rsid w:val="00F56BF5"/>
    <w:rsid w:val="00F57A39"/>
    <w:rsid w:val="00F57F87"/>
    <w:rsid w:val="00F61AF7"/>
    <w:rsid w:val="00F62E56"/>
    <w:rsid w:val="00F65D98"/>
    <w:rsid w:val="00F65F52"/>
    <w:rsid w:val="00F66DBF"/>
    <w:rsid w:val="00F70E7F"/>
    <w:rsid w:val="00F73D88"/>
    <w:rsid w:val="00F7543D"/>
    <w:rsid w:val="00F75EFB"/>
    <w:rsid w:val="00F8472C"/>
    <w:rsid w:val="00F857D5"/>
    <w:rsid w:val="00F85CCD"/>
    <w:rsid w:val="00F86148"/>
    <w:rsid w:val="00F87215"/>
    <w:rsid w:val="00F931E0"/>
    <w:rsid w:val="00F95D02"/>
    <w:rsid w:val="00FA2310"/>
    <w:rsid w:val="00FA4474"/>
    <w:rsid w:val="00FA564A"/>
    <w:rsid w:val="00FA6446"/>
    <w:rsid w:val="00FB066D"/>
    <w:rsid w:val="00FB1B4C"/>
    <w:rsid w:val="00FB4314"/>
    <w:rsid w:val="00FB68E2"/>
    <w:rsid w:val="00FB6BF7"/>
    <w:rsid w:val="00FB74EC"/>
    <w:rsid w:val="00FB78B4"/>
    <w:rsid w:val="00FB7A48"/>
    <w:rsid w:val="00FC019F"/>
    <w:rsid w:val="00FC0232"/>
    <w:rsid w:val="00FC229D"/>
    <w:rsid w:val="00FC37C8"/>
    <w:rsid w:val="00FC4972"/>
    <w:rsid w:val="00FC517D"/>
    <w:rsid w:val="00FC576B"/>
    <w:rsid w:val="00FC6661"/>
    <w:rsid w:val="00FC7BEB"/>
    <w:rsid w:val="00FD000A"/>
    <w:rsid w:val="00FD11E5"/>
    <w:rsid w:val="00FD3231"/>
    <w:rsid w:val="00FD428D"/>
    <w:rsid w:val="00FD5D33"/>
    <w:rsid w:val="00FD60E2"/>
    <w:rsid w:val="00FD6457"/>
    <w:rsid w:val="00FD7B33"/>
    <w:rsid w:val="00FE0026"/>
    <w:rsid w:val="00FE0DA1"/>
    <w:rsid w:val="00FE0F9C"/>
    <w:rsid w:val="00FE1969"/>
    <w:rsid w:val="00FE22C8"/>
    <w:rsid w:val="00FE3D77"/>
    <w:rsid w:val="00FE6BD1"/>
    <w:rsid w:val="00FE6E5A"/>
    <w:rsid w:val="00FE73DB"/>
    <w:rsid w:val="00FF2433"/>
    <w:rsid w:val="00FF29DF"/>
    <w:rsid w:val="00FF3851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C9595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2">
    <w:name w:val="heading 1"/>
    <w:aliases w:val="(ctrl+Num 1)"/>
    <w:basedOn w:val="a7"/>
    <w:next w:val="a7"/>
    <w:link w:val="13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1">
    <w:name w:val="heading 2"/>
    <w:aliases w:val="(ctrl+Num 2)"/>
    <w:basedOn w:val="a7"/>
    <w:next w:val="a7"/>
    <w:link w:val="23"/>
    <w:qFormat/>
    <w:rsid w:val="00C8688A"/>
    <w:pPr>
      <w:numPr>
        <w:ilvl w:val="1"/>
        <w:numId w:val="9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AA0390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AA0390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AA0390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C6117E"/>
    <w:pPr>
      <w:numPr>
        <w:numId w:val="13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870F41"/>
    <w:pPr>
      <w:numPr>
        <w:numId w:val="16"/>
      </w:numPr>
      <w:spacing w:beforeLines="50" w:afterLines="50"/>
      <w:outlineLvl w:val="6"/>
    </w:pPr>
    <w:rPr>
      <w:lang/>
    </w:rPr>
  </w:style>
  <w:style w:type="paragraph" w:styleId="8">
    <w:name w:val="heading 8"/>
    <w:basedOn w:val="21"/>
    <w:next w:val="a7"/>
    <w:link w:val="80"/>
    <w:qFormat/>
    <w:rsid w:val="00870F41"/>
    <w:pPr>
      <w:tabs>
        <w:tab w:val="num" w:pos="1440"/>
      </w:tabs>
      <w:ind w:left="680" w:hanging="68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semiHidden/>
    <w:locked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3">
    <w:name w:val="標題 1 字元"/>
    <w:aliases w:val="(ctrl+Num 1) 字元"/>
    <w:link w:val="12"/>
    <w:locked/>
    <w:rsid w:val="00C33033"/>
    <w:rPr>
      <w:rFonts w:eastAsia="標楷體"/>
      <w:b/>
      <w:bCs/>
      <w:kern w:val="52"/>
      <w:sz w:val="28"/>
      <w:szCs w:val="28"/>
      <w:lang/>
    </w:rPr>
  </w:style>
  <w:style w:type="paragraph" w:customStyle="1" w:styleId="14">
    <w:name w:val="字元 字元 字元1 字元 字元 字元 字元 字元 字元 字元"/>
    <w:basedOn w:val="a7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3">
    <w:name w:val="標題 2 字元"/>
    <w:aliases w:val="(ctrl+Num 2) 字元"/>
    <w:link w:val="21"/>
    <w:locked/>
    <w:rsid w:val="00C8688A"/>
    <w:rPr>
      <w:rFonts w:eastAsia="標楷體"/>
      <w:b/>
      <w:kern w:val="2"/>
      <w:sz w:val="28"/>
      <w:szCs w:val="28"/>
      <w:lang/>
    </w:rPr>
  </w:style>
  <w:style w:type="character" w:customStyle="1" w:styleId="31">
    <w:name w:val="標題 3 字元"/>
    <w:aliases w:val="(ctrl+Num 3) 字元"/>
    <w:link w:val="3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41">
    <w:name w:val="標題 4 字元"/>
    <w:aliases w:val="(ctrl+Num 4) 字元"/>
    <w:link w:val="4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51">
    <w:name w:val="標題 5 字元"/>
    <w:aliases w:val="(ctrl+Num 5) 字元"/>
    <w:link w:val="5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870F41"/>
    <w:rPr>
      <w:rFonts w:eastAsia="標楷體"/>
      <w:kern w:val="2"/>
      <w:sz w:val="28"/>
      <w:szCs w:val="28"/>
      <w:lang/>
    </w:rPr>
  </w:style>
  <w:style w:type="paragraph" w:styleId="15">
    <w:name w:val="toc 1"/>
    <w:basedOn w:val="a7"/>
    <w:next w:val="a7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rsid w:val="00CF685D"/>
    <w:pPr>
      <w:adjustRightInd w:val="0"/>
      <w:snapToGrid w:val="0"/>
      <w:spacing w:afterLines="50"/>
      <w:jc w:val="left"/>
    </w:pPr>
  </w:style>
  <w:style w:type="paragraph" w:customStyle="1" w:styleId="a5">
    <w:name w:val="表名"/>
    <w:aliases w:val="(alt+s)"/>
    <w:basedOn w:val="a7"/>
    <w:link w:val="ac"/>
    <w:qFormat/>
    <w:rsid w:val="00102520"/>
    <w:pPr>
      <w:numPr>
        <w:ilvl w:val="1"/>
        <w:numId w:val="1"/>
      </w:numPr>
      <w:spacing w:beforeLines="100"/>
      <w:jc w:val="center"/>
    </w:pPr>
    <w:rPr>
      <w:lang/>
    </w:rPr>
  </w:style>
  <w:style w:type="paragraph" w:styleId="24">
    <w:name w:val="toc 2"/>
    <w:basedOn w:val="a7"/>
    <w:next w:val="a7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856D4D"/>
    <w:pPr>
      <w:ind w:leftChars="400" w:left="960"/>
    </w:pPr>
  </w:style>
  <w:style w:type="paragraph" w:styleId="ad">
    <w:name w:val="table of figures"/>
    <w:basedOn w:val="a7"/>
    <w:next w:val="a7"/>
    <w:uiPriority w:val="99"/>
    <w:rsid w:val="00414A4F"/>
  </w:style>
  <w:style w:type="paragraph" w:styleId="ae">
    <w:name w:val="caption"/>
    <w:basedOn w:val="a7"/>
    <w:next w:val="a7"/>
    <w:qFormat/>
    <w:rsid w:val="00A015FD"/>
    <w:rPr>
      <w:sz w:val="20"/>
      <w:szCs w:val="20"/>
    </w:rPr>
  </w:style>
  <w:style w:type="paragraph" w:styleId="af">
    <w:name w:val="header"/>
    <w:basedOn w:val="a7"/>
    <w:link w:val="af0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1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7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2">
    <w:name w:val="Table Grid"/>
    <w:aliases w:val="(圖專用)"/>
    <w:basedOn w:val="a9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0">
    <w:name w:val="第1項次層"/>
    <w:basedOn w:val="15alta"/>
    <w:link w:val="16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7">
    <w:name w:val="字元 字元 字元1 字元 字元 字元 字元"/>
    <w:basedOn w:val="a7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3">
    <w:name w:val="FollowedHyperlink"/>
    <w:semiHidden/>
    <w:rsid w:val="004F5A83"/>
    <w:rPr>
      <w:color w:val="800080"/>
      <w:u w:val="single"/>
    </w:rPr>
  </w:style>
  <w:style w:type="paragraph" w:customStyle="1" w:styleId="22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4">
    <w:name w:val="footer"/>
    <w:basedOn w:val="a7"/>
    <w:link w:val="af5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6">
    <w:name w:val="page number"/>
    <w:basedOn w:val="a8"/>
    <w:semiHidden/>
    <w:rsid w:val="00E83F88"/>
  </w:style>
  <w:style w:type="paragraph" w:customStyle="1" w:styleId="4alt4">
    <w:name w:val="內文(第4項次層)(alt+4)"/>
    <w:basedOn w:val="a7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8122EF"/>
    <w:pPr>
      <w:numPr>
        <w:numId w:val="5"/>
      </w:num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7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圖位置"/>
    <w:aliases w:val="(alt+p)"/>
    <w:basedOn w:val="ab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B62FF1"/>
    <w:pPr>
      <w:numPr>
        <w:numId w:val="8"/>
      </w:numPr>
      <w:tabs>
        <w:tab w:val="clear" w:pos="170"/>
      </w:tabs>
    </w:pPr>
  </w:style>
  <w:style w:type="paragraph" w:styleId="af8">
    <w:name w:val="Document Map"/>
    <w:basedOn w:val="a7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b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7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870F41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b">
    <w:name w:val="Table Elegant"/>
    <w:aliases w:val="(表格專用)"/>
    <w:basedOn w:val="a9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7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5">
    <w:name w:val="內文(一、標題2)"/>
    <w:aliases w:val="(alt+2)"/>
    <w:basedOn w:val="a7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5">
    <w:name w:val="頁尾 字元"/>
    <w:link w:val="af4"/>
    <w:uiPriority w:val="99"/>
    <w:rsid w:val="006C1D8F"/>
    <w:rPr>
      <w:rFonts w:eastAsia="標楷體"/>
      <w:kern w:val="2"/>
    </w:rPr>
  </w:style>
  <w:style w:type="paragraph" w:styleId="afc">
    <w:name w:val="Balloon Text"/>
    <w:basedOn w:val="a7"/>
    <w:link w:val="afd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d">
    <w:name w:val="註解方塊文字 字元"/>
    <w:link w:val="afc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TOC Heading"/>
    <w:basedOn w:val="12"/>
    <w:next w:val="a7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6">
    <w:name w:val="第1項次層 字元"/>
    <w:link w:val="10"/>
    <w:rsid w:val="001E4A41"/>
    <w:rPr>
      <w:rFonts w:eastAsia="標楷體"/>
      <w:noProof/>
      <w:kern w:val="2"/>
      <w:sz w:val="28"/>
      <w:lang/>
    </w:rPr>
  </w:style>
  <w:style w:type="paragraph" w:styleId="aff">
    <w:name w:val="Plain Text"/>
    <w:basedOn w:val="a7"/>
    <w:link w:val="aff0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0">
    <w:name w:val="純文字 字元"/>
    <w:link w:val="aff"/>
    <w:rsid w:val="003B5A85"/>
    <w:rPr>
      <w:rFonts w:ascii="細明體" w:eastAsia="細明體" w:hAnsi="Courier New"/>
      <w:kern w:val="2"/>
      <w:sz w:val="24"/>
      <w:u w:val="single"/>
    </w:rPr>
  </w:style>
  <w:style w:type="paragraph" w:styleId="aff1">
    <w:name w:val="Note Heading"/>
    <w:basedOn w:val="a7"/>
    <w:next w:val="a7"/>
    <w:link w:val="aff2"/>
    <w:rsid w:val="00DC1F98"/>
    <w:pPr>
      <w:jc w:val="center"/>
    </w:pPr>
    <w:rPr>
      <w:lang/>
    </w:rPr>
  </w:style>
  <w:style w:type="character" w:customStyle="1" w:styleId="aff2">
    <w:name w:val="註釋標題 字元"/>
    <w:link w:val="aff1"/>
    <w:rsid w:val="00DC1F98"/>
    <w:rPr>
      <w:rFonts w:eastAsia="標楷體"/>
      <w:kern w:val="2"/>
      <w:sz w:val="28"/>
      <w:szCs w:val="28"/>
      <w:lang/>
    </w:rPr>
  </w:style>
  <w:style w:type="paragraph" w:styleId="aff3">
    <w:name w:val="Closing"/>
    <w:basedOn w:val="a7"/>
    <w:link w:val="aff4"/>
    <w:rsid w:val="00DC1F98"/>
    <w:pPr>
      <w:ind w:leftChars="1800" w:left="100"/>
    </w:pPr>
    <w:rPr>
      <w:lang/>
    </w:rPr>
  </w:style>
  <w:style w:type="character" w:customStyle="1" w:styleId="aff4">
    <w:name w:val="結語 字元"/>
    <w:link w:val="aff3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5"/>
    <w:rsid w:val="002511A5"/>
    <w:pPr>
      <w:numPr>
        <w:numId w:val="15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7"/>
    <w:rsid w:val="002511A5"/>
    <w:pPr>
      <w:widowControl/>
      <w:numPr>
        <w:ilvl w:val="1"/>
        <w:numId w:val="15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0">
    <w:name w:val="樣式 項目符號2"/>
    <w:basedOn w:val="a7"/>
    <w:rsid w:val="002511A5"/>
    <w:pPr>
      <w:numPr>
        <w:ilvl w:val="2"/>
        <w:numId w:val="15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5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0">
    <w:name w:val="頁首 字元"/>
    <w:link w:val="af"/>
    <w:uiPriority w:val="99"/>
    <w:rsid w:val="005247A8"/>
    <w:rPr>
      <w:rFonts w:eastAsia="標楷體"/>
      <w:kern w:val="2"/>
    </w:rPr>
  </w:style>
  <w:style w:type="character" w:styleId="aff6">
    <w:name w:val="annotation reference"/>
    <w:rsid w:val="00F21CD8"/>
    <w:rPr>
      <w:sz w:val="18"/>
      <w:szCs w:val="18"/>
    </w:rPr>
  </w:style>
  <w:style w:type="paragraph" w:styleId="aff7">
    <w:name w:val="annotation text"/>
    <w:basedOn w:val="a7"/>
    <w:link w:val="aff8"/>
    <w:rsid w:val="00F21CD8"/>
    <w:pPr>
      <w:jc w:val="left"/>
    </w:pPr>
    <w:rPr>
      <w:lang/>
    </w:rPr>
  </w:style>
  <w:style w:type="character" w:customStyle="1" w:styleId="aff8">
    <w:name w:val="註解文字 字元"/>
    <w:link w:val="aff7"/>
    <w:rsid w:val="00F21CD8"/>
    <w:rPr>
      <w:rFonts w:eastAsia="標楷體"/>
      <w:kern w:val="2"/>
      <w:sz w:val="28"/>
      <w:szCs w:val="28"/>
    </w:rPr>
  </w:style>
  <w:style w:type="paragraph" w:styleId="aff9">
    <w:name w:val="annotation subject"/>
    <w:basedOn w:val="aff7"/>
    <w:next w:val="aff7"/>
    <w:link w:val="affa"/>
    <w:rsid w:val="00F21CD8"/>
    <w:rPr>
      <w:b/>
      <w:bCs/>
    </w:rPr>
  </w:style>
  <w:style w:type="character" w:customStyle="1" w:styleId="affa">
    <w:name w:val="註解主旨 字元"/>
    <w:link w:val="aff9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a">
    <w:name w:val="(圖專用)1"/>
    <w:basedOn w:val="a9"/>
    <w:next w:val="af2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597004"/>
    <w:pPr>
      <w:pageBreakBefore/>
      <w:numPr>
        <w:ilvl w:val="2"/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05">
    <w:name w:val="樣式 附表 + 套用後:  0.5 列"/>
    <w:basedOn w:val="a6"/>
    <w:rsid w:val="00311CD0"/>
    <w:pPr>
      <w:numPr>
        <w:ilvl w:val="0"/>
        <w:numId w:val="21"/>
      </w:numPr>
    </w:pPr>
  </w:style>
  <w:style w:type="paragraph" w:customStyle="1" w:styleId="xxxxxxx">
    <w:name w:val="xxx_xxx.x"/>
    <w:basedOn w:val="a7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character" w:customStyle="1" w:styleId="60">
    <w:name w:val="標題 6 字元"/>
    <w:aliases w:val="內文標題2 字元,(ctrl+Num 6) 字元"/>
    <w:link w:val="6"/>
    <w:rsid w:val="00611ACA"/>
    <w:rPr>
      <w:rFonts w:eastAsia="標楷體"/>
      <w:kern w:val="2"/>
      <w:sz w:val="28"/>
      <w:szCs w:val="28"/>
      <w:lang/>
    </w:rPr>
  </w:style>
  <w:style w:type="paragraph" w:styleId="26">
    <w:name w:val="Body Text Indent 2"/>
    <w:basedOn w:val="a7"/>
    <w:link w:val="27"/>
    <w:rsid w:val="00C8688A"/>
    <w:pPr>
      <w:spacing w:after="120" w:line="480" w:lineRule="auto"/>
      <w:ind w:leftChars="200" w:left="480"/>
    </w:pPr>
    <w:rPr>
      <w:lang/>
    </w:rPr>
  </w:style>
  <w:style w:type="character" w:customStyle="1" w:styleId="27">
    <w:name w:val="本文縮排 2 字元"/>
    <w:link w:val="26"/>
    <w:rsid w:val="00C8688A"/>
    <w:rPr>
      <w:rFonts w:eastAsia="標楷體"/>
      <w:kern w:val="2"/>
      <w:sz w:val="28"/>
      <w:szCs w:val="28"/>
    </w:rPr>
  </w:style>
  <w:style w:type="paragraph" w:styleId="affb">
    <w:name w:val="Subtitle"/>
    <w:basedOn w:val="a7"/>
    <w:next w:val="a7"/>
    <w:link w:val="affc"/>
    <w:qFormat/>
    <w:rsid w:val="00C8688A"/>
    <w:pPr>
      <w:spacing w:after="60" w:line="240" w:lineRule="auto"/>
      <w:jc w:val="center"/>
      <w:outlineLvl w:val="1"/>
    </w:pPr>
    <w:rPr>
      <w:rFonts w:ascii="Cambria" w:eastAsia="新細明體" w:hAnsi="Cambria"/>
      <w:i/>
      <w:iCs/>
      <w:sz w:val="24"/>
      <w:szCs w:val="24"/>
      <w:lang/>
    </w:rPr>
  </w:style>
  <w:style w:type="character" w:customStyle="1" w:styleId="affc">
    <w:name w:val="副標題 字元"/>
    <w:link w:val="affb"/>
    <w:rsid w:val="00C8688A"/>
    <w:rPr>
      <w:rFonts w:ascii="Cambria" w:hAnsi="Cambria"/>
      <w:i/>
      <w:iCs/>
      <w:kern w:val="2"/>
      <w:sz w:val="24"/>
      <w:szCs w:val="24"/>
    </w:rPr>
  </w:style>
  <w:style w:type="paragraph" w:customStyle="1" w:styleId="1">
    <w:name w:val="樣式1"/>
    <w:basedOn w:val="12"/>
    <w:qFormat/>
    <w:rsid w:val="00C8688A"/>
    <w:pPr>
      <w:numPr>
        <w:numId w:val="56"/>
      </w:numPr>
      <w:adjustRightInd/>
      <w:spacing w:before="120" w:afterLines="0" w:line="240" w:lineRule="auto"/>
      <w:jc w:val="both"/>
    </w:pPr>
    <w:rPr>
      <w:b w:val="0"/>
      <w:bCs w:val="0"/>
      <w:i/>
      <w:iCs/>
      <w:kern w:val="2"/>
      <w:sz w:val="24"/>
      <w:szCs w:val="24"/>
    </w:rPr>
  </w:style>
  <w:style w:type="paragraph" w:customStyle="1" w:styleId="2">
    <w:name w:val="樣式2"/>
    <w:basedOn w:val="ab"/>
    <w:qFormat/>
    <w:rsid w:val="00C8688A"/>
    <w:pPr>
      <w:numPr>
        <w:numId w:val="57"/>
      </w:numPr>
      <w:spacing w:after="180"/>
    </w:pPr>
    <w:rPr>
      <w:i/>
      <w:sz w:val="24"/>
      <w:szCs w:val="24"/>
    </w:rPr>
  </w:style>
  <w:style w:type="paragraph" w:customStyle="1" w:styleId="11">
    <w:name w:val="表1"/>
    <w:basedOn w:val="a5"/>
    <w:link w:val="1b"/>
    <w:qFormat/>
    <w:rsid w:val="00403228"/>
    <w:pPr>
      <w:numPr>
        <w:ilvl w:val="0"/>
        <w:numId w:val="59"/>
      </w:numPr>
      <w:tabs>
        <w:tab w:val="left" w:pos="840"/>
      </w:tabs>
      <w:adjustRightInd w:val="0"/>
      <w:ind w:left="482" w:firstLineChars="200" w:hanging="482"/>
      <w:jc w:val="left"/>
    </w:pPr>
  </w:style>
  <w:style w:type="paragraph" w:styleId="affd">
    <w:name w:val="List Paragraph"/>
    <w:basedOn w:val="a7"/>
    <w:uiPriority w:val="34"/>
    <w:qFormat/>
    <w:rsid w:val="00403228"/>
    <w:pPr>
      <w:ind w:leftChars="200" w:left="480"/>
    </w:pPr>
  </w:style>
  <w:style w:type="character" w:customStyle="1" w:styleId="ac">
    <w:name w:val="表名 字元"/>
    <w:aliases w:val="(alt+s) 字元"/>
    <w:link w:val="a5"/>
    <w:rsid w:val="00403228"/>
    <w:rPr>
      <w:rFonts w:eastAsia="標楷體"/>
      <w:kern w:val="2"/>
      <w:sz w:val="28"/>
      <w:szCs w:val="28"/>
      <w:lang/>
    </w:rPr>
  </w:style>
  <w:style w:type="character" w:customStyle="1" w:styleId="1b">
    <w:name w:val="表1 字元"/>
    <w:basedOn w:val="ac"/>
    <w:link w:val="11"/>
    <w:rsid w:val="00403228"/>
  </w:style>
  <w:style w:type="paragraph" w:styleId="affe">
    <w:name w:val="footnote text"/>
    <w:basedOn w:val="a7"/>
    <w:link w:val="afff"/>
    <w:rsid w:val="00041FFA"/>
    <w:pPr>
      <w:snapToGrid w:val="0"/>
      <w:spacing w:line="240" w:lineRule="auto"/>
      <w:jc w:val="left"/>
    </w:pPr>
    <w:rPr>
      <w:rFonts w:eastAsia="新細明體"/>
      <w:sz w:val="20"/>
      <w:szCs w:val="20"/>
      <w:lang/>
    </w:rPr>
  </w:style>
  <w:style w:type="character" w:customStyle="1" w:styleId="afff">
    <w:name w:val="註腳文字 字元"/>
    <w:link w:val="affe"/>
    <w:rsid w:val="00041F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0</TotalTime>
  <Pages>3</Pages>
  <Words>208</Words>
  <Characters>1186</Characters>
  <Application>Microsoft Office Word</Application>
  <DocSecurity>0</DocSecurity>
  <Lines>9</Lines>
  <Paragraphs>2</Paragraphs>
  <ScaleCrop>false</ScaleCrop>
  <Company>ICST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2015-01-08T08:01:00Z</dcterms:created>
  <dc:creator>Valued Acer Customer</dc:creator>
  <lastModifiedBy>syyen</lastModifiedBy>
  <lastPrinted>2011-06-10T08:27:00Z</lastPrinted>
  <dcterms:modified xsi:type="dcterms:W3CDTF">2015-01-08T08:01:00Z</dcterms:modified>
  <revision>2</revision>
  <dc:title>英式查核點撰寫格式(ISSC)</dc:title>
</coreProperties>
</file>