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F7" w:rsidRPr="00983983" w:rsidRDefault="00E73EF7" w:rsidP="00E73EF7">
      <w:pPr>
        <w:rPr>
          <w:b/>
        </w:rPr>
      </w:pPr>
      <w:bookmarkStart w:id="0" w:name="_Toc299754697"/>
      <w:bookmarkStart w:id="1" w:name="_Toc312321381"/>
      <w:bookmarkStart w:id="2" w:name="_Toc312933944"/>
      <w:r w:rsidRPr="00983983">
        <w:rPr>
          <w:b/>
        </w:rPr>
        <w:t>附</w:t>
      </w:r>
      <w:bookmarkEnd w:id="0"/>
      <w:bookmarkEnd w:id="1"/>
      <w:bookmarkEnd w:id="2"/>
      <w:r>
        <w:rPr>
          <w:rFonts w:hint="eastAsia"/>
          <w:b/>
        </w:rPr>
        <w:t>件</w:t>
      </w:r>
    </w:p>
    <w:p w:rsidR="00E73EF7" w:rsidRPr="00983983" w:rsidRDefault="00E73EF7" w:rsidP="00E73EF7">
      <w:pPr>
        <w:pStyle w:val="a"/>
        <w:pageBreakBefore w:val="0"/>
        <w:numPr>
          <w:ilvl w:val="0"/>
          <w:numId w:val="0"/>
        </w:numPr>
        <w:spacing w:after="180"/>
        <w:ind w:left="480" w:hanging="480"/>
      </w:pPr>
      <w:bookmarkStart w:id="3" w:name="_Ref294599127"/>
      <w:bookmarkStart w:id="4" w:name="_Ref294599137"/>
      <w:bookmarkStart w:id="5" w:name="_Ref294599986"/>
      <w:bookmarkStart w:id="6" w:name="_Ref294599995"/>
      <w:bookmarkStart w:id="7" w:name="_Ref294600167"/>
      <w:bookmarkStart w:id="8" w:name="_Toc316046625"/>
      <w:bookmarkStart w:id="9" w:name="_Toc343008137"/>
      <w:r>
        <w:rPr>
          <w:rFonts w:hint="eastAsia"/>
        </w:rPr>
        <w:t>附件一、</w:t>
      </w:r>
      <w:r w:rsidRPr="00983983">
        <w:t>安全功能介面表</w:t>
      </w:r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340"/>
        <w:gridCol w:w="2340"/>
        <w:gridCol w:w="2160"/>
        <w:gridCol w:w="2160"/>
        <w:gridCol w:w="1440"/>
        <w:gridCol w:w="1954"/>
      </w:tblGrid>
      <w:tr w:rsidR="00E73EF7" w:rsidRPr="00983983" w:rsidTr="005D780B">
        <w:trPr>
          <w:trHeight w:val="1226"/>
          <w:tblHeader/>
        </w:trPr>
        <w:tc>
          <w:tcPr>
            <w:tcW w:w="2628" w:type="dxa"/>
            <w:shd w:val="clear" w:color="auto" w:fill="FFFF99"/>
            <w:vAlign w:val="center"/>
          </w:tcPr>
          <w:p w:rsidR="00E73EF7" w:rsidRPr="005B1DA5" w:rsidRDefault="00E73EF7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val="en-US" w:eastAsia="zh-TW"/>
              </w:rPr>
            </w:pPr>
            <w:r w:rsidRPr="005B1DA5">
              <w:rPr>
                <w:b/>
                <w:bCs/>
                <w:color w:val="000000"/>
                <w:lang w:val="en-US" w:eastAsia="zh-TW"/>
              </w:rPr>
              <w:t>安全功能介面名稱</w:t>
            </w:r>
          </w:p>
          <w:p w:rsidR="00E73EF7" w:rsidRPr="005B1DA5" w:rsidRDefault="00E73EF7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val="en-US" w:eastAsia="zh-TW"/>
              </w:rPr>
            </w:pPr>
            <w:r w:rsidRPr="005B1DA5">
              <w:rPr>
                <w:b/>
                <w:bCs/>
                <w:color w:val="000000"/>
                <w:lang w:val="en-US" w:eastAsia="zh-TW"/>
              </w:rPr>
              <w:t>TSFI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E73EF7" w:rsidRPr="005B1DA5" w:rsidRDefault="00E73EF7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val="en-US" w:eastAsia="zh-TW"/>
              </w:rPr>
            </w:pPr>
            <w:r w:rsidRPr="005B1DA5">
              <w:rPr>
                <w:b/>
                <w:bCs/>
                <w:color w:val="000000"/>
                <w:lang w:val="en-US" w:eastAsia="zh-TW"/>
              </w:rPr>
              <w:t>目的</w:t>
            </w:r>
          </w:p>
          <w:p w:rsidR="00E73EF7" w:rsidRPr="005B1DA5" w:rsidRDefault="00E73EF7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val="en-US" w:eastAsia="zh-TW"/>
              </w:rPr>
            </w:pPr>
            <w:r w:rsidRPr="005B1DA5">
              <w:rPr>
                <w:b/>
                <w:bCs/>
                <w:color w:val="000000"/>
                <w:lang w:val="en-US" w:eastAsia="zh-TW"/>
              </w:rPr>
              <w:t>Purpose</w:t>
            </w:r>
          </w:p>
        </w:tc>
        <w:tc>
          <w:tcPr>
            <w:tcW w:w="2340" w:type="dxa"/>
            <w:shd w:val="clear" w:color="auto" w:fill="FFFF99"/>
          </w:tcPr>
          <w:p w:rsidR="00E73EF7" w:rsidRPr="005B1DA5" w:rsidRDefault="00E73EF7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val="en-US" w:eastAsia="zh-TW"/>
              </w:rPr>
            </w:pPr>
            <w:r w:rsidRPr="005B1DA5">
              <w:rPr>
                <w:b/>
                <w:bCs/>
                <w:color w:val="000000"/>
                <w:lang w:val="en-US" w:eastAsia="zh-TW"/>
              </w:rPr>
              <w:t>安全功能介面可實現之安全功能需求</w:t>
            </w:r>
          </w:p>
          <w:p w:rsidR="00E73EF7" w:rsidRPr="005B1DA5" w:rsidRDefault="00E73EF7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val="en-US" w:eastAsia="zh-TW"/>
              </w:rPr>
            </w:pPr>
            <w:r w:rsidRPr="005B1DA5">
              <w:rPr>
                <w:b/>
                <w:bCs/>
                <w:color w:val="000000"/>
                <w:lang w:val="en-US" w:eastAsia="zh-TW"/>
              </w:rPr>
              <w:t>SFR</w:t>
            </w:r>
          </w:p>
        </w:tc>
        <w:tc>
          <w:tcPr>
            <w:tcW w:w="2160" w:type="dxa"/>
            <w:shd w:val="clear" w:color="auto" w:fill="FFFF99"/>
            <w:vAlign w:val="center"/>
          </w:tcPr>
          <w:p w:rsidR="00E73EF7" w:rsidRPr="005B1DA5" w:rsidRDefault="00E73EF7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val="en-US" w:eastAsia="zh-TW"/>
              </w:rPr>
            </w:pPr>
            <w:r w:rsidRPr="005B1DA5">
              <w:rPr>
                <w:b/>
                <w:bCs/>
                <w:color w:val="000000"/>
                <w:lang w:val="en-US" w:eastAsia="zh-TW"/>
              </w:rPr>
              <w:t>操作方式</w:t>
            </w:r>
          </w:p>
          <w:p w:rsidR="00E73EF7" w:rsidRPr="005B1DA5" w:rsidRDefault="00E73EF7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val="en-US" w:eastAsia="zh-TW"/>
              </w:rPr>
            </w:pPr>
            <w:r w:rsidRPr="005B1DA5">
              <w:rPr>
                <w:b/>
                <w:bCs/>
                <w:color w:val="000000"/>
                <w:lang w:val="en-US" w:eastAsia="zh-TW"/>
              </w:rPr>
              <w:t>Method of Use</w:t>
            </w:r>
          </w:p>
        </w:tc>
        <w:tc>
          <w:tcPr>
            <w:tcW w:w="2160" w:type="dxa"/>
            <w:shd w:val="clear" w:color="auto" w:fill="FFFF99"/>
            <w:vAlign w:val="center"/>
          </w:tcPr>
          <w:p w:rsidR="00E73EF7" w:rsidRPr="005B1DA5" w:rsidRDefault="00E73EF7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val="en-US" w:eastAsia="zh-TW"/>
              </w:rPr>
            </w:pPr>
            <w:r w:rsidRPr="005B1DA5">
              <w:rPr>
                <w:b/>
                <w:bCs/>
                <w:color w:val="000000"/>
                <w:lang w:val="en-US" w:eastAsia="zh-TW"/>
              </w:rPr>
              <w:t>參數</w:t>
            </w:r>
          </w:p>
          <w:p w:rsidR="00E73EF7" w:rsidRPr="005B1DA5" w:rsidRDefault="00E73EF7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val="en-US" w:eastAsia="zh-TW"/>
              </w:rPr>
            </w:pPr>
            <w:r w:rsidRPr="005B1DA5">
              <w:rPr>
                <w:b/>
                <w:bCs/>
                <w:color w:val="000000"/>
                <w:lang w:val="en-US" w:eastAsia="zh-TW"/>
              </w:rPr>
              <w:t>Parameter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E73EF7" w:rsidRPr="005B1DA5" w:rsidRDefault="00E73EF7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val="en-US" w:eastAsia="zh-TW"/>
              </w:rPr>
            </w:pPr>
            <w:r w:rsidRPr="005B1DA5">
              <w:rPr>
                <w:b/>
                <w:bCs/>
                <w:color w:val="000000"/>
                <w:lang w:val="en-US" w:eastAsia="zh-TW"/>
              </w:rPr>
              <w:t>執行動作</w:t>
            </w:r>
          </w:p>
          <w:p w:rsidR="00E73EF7" w:rsidRPr="005B1DA5" w:rsidRDefault="00E73EF7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val="en-US" w:eastAsia="zh-TW"/>
              </w:rPr>
            </w:pPr>
            <w:r w:rsidRPr="005B1DA5">
              <w:rPr>
                <w:b/>
                <w:bCs/>
                <w:color w:val="000000"/>
                <w:lang w:val="en-US" w:eastAsia="zh-TW"/>
              </w:rPr>
              <w:t>Actions</w:t>
            </w:r>
          </w:p>
        </w:tc>
        <w:tc>
          <w:tcPr>
            <w:tcW w:w="1954" w:type="dxa"/>
            <w:shd w:val="clear" w:color="auto" w:fill="FFFF99"/>
            <w:vAlign w:val="center"/>
          </w:tcPr>
          <w:p w:rsidR="00E73EF7" w:rsidRPr="005B1DA5" w:rsidRDefault="00E73EF7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val="en-US" w:eastAsia="zh-TW"/>
              </w:rPr>
            </w:pPr>
            <w:r w:rsidRPr="005B1DA5">
              <w:rPr>
                <w:b/>
                <w:bCs/>
                <w:color w:val="000000"/>
                <w:lang w:val="en-US" w:eastAsia="zh-TW"/>
              </w:rPr>
              <w:t>錯誤訊息</w:t>
            </w:r>
          </w:p>
          <w:p w:rsidR="00E73EF7" w:rsidRPr="005B1DA5" w:rsidRDefault="00E73EF7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val="en-US" w:eastAsia="zh-TW"/>
              </w:rPr>
            </w:pPr>
            <w:r w:rsidRPr="005B1DA5">
              <w:rPr>
                <w:b/>
                <w:bCs/>
                <w:color w:val="000000"/>
                <w:lang w:val="en-US" w:eastAsia="zh-TW"/>
              </w:rPr>
              <w:t>Error Message</w:t>
            </w:r>
          </w:p>
        </w:tc>
      </w:tr>
      <w:tr w:rsidR="00E73EF7" w:rsidRPr="00983983" w:rsidTr="005D780B">
        <w:tc>
          <w:tcPr>
            <w:tcW w:w="2628" w:type="dxa"/>
          </w:tcPr>
          <w:p w:rsidR="00E73EF7" w:rsidRPr="005B1DA5" w:rsidRDefault="00E73EF7" w:rsidP="005D780B">
            <w:pPr>
              <w:pStyle w:val="15alta"/>
              <w:spacing w:afterLines="0"/>
              <w:ind w:leftChars="12" w:left="34"/>
              <w:jc w:val="both"/>
              <w:rPr>
                <w:color w:val="000000"/>
                <w:lang w:val="en-US" w:eastAsia="zh-TW"/>
              </w:rPr>
            </w:pPr>
            <w:r w:rsidRPr="005B1DA5">
              <w:rPr>
                <w:color w:val="000000"/>
                <w:lang w:val="en-US" w:eastAsia="zh-TW"/>
              </w:rPr>
              <w:t>列出所有安全功能介面。</w:t>
            </w:r>
          </w:p>
        </w:tc>
        <w:tc>
          <w:tcPr>
            <w:tcW w:w="2340" w:type="dxa"/>
          </w:tcPr>
          <w:p w:rsidR="00E73EF7" w:rsidRPr="005B1DA5" w:rsidRDefault="00E73EF7" w:rsidP="005D780B">
            <w:pPr>
              <w:pStyle w:val="15alta"/>
              <w:spacing w:afterLines="0"/>
              <w:ind w:leftChars="12" w:left="34"/>
              <w:jc w:val="both"/>
              <w:rPr>
                <w:color w:val="000000"/>
                <w:lang w:val="en-US" w:eastAsia="zh-TW"/>
              </w:rPr>
            </w:pPr>
            <w:r w:rsidRPr="005B1DA5">
              <w:rPr>
                <w:color w:val="000000"/>
                <w:lang w:val="en-US" w:eastAsia="zh-TW"/>
              </w:rPr>
              <w:t>說明各安全功能介面之安全功能目的。</w:t>
            </w:r>
          </w:p>
        </w:tc>
        <w:tc>
          <w:tcPr>
            <w:tcW w:w="2340" w:type="dxa"/>
          </w:tcPr>
          <w:p w:rsidR="00E73EF7" w:rsidRPr="005B1DA5" w:rsidRDefault="00E73EF7" w:rsidP="005D780B">
            <w:pPr>
              <w:pStyle w:val="15alta"/>
              <w:spacing w:afterLines="0"/>
              <w:ind w:leftChars="12" w:left="34"/>
              <w:jc w:val="both"/>
              <w:rPr>
                <w:color w:val="000000"/>
                <w:lang w:val="en-US" w:eastAsia="zh-TW"/>
              </w:rPr>
            </w:pPr>
            <w:r w:rsidRPr="005B1DA5">
              <w:rPr>
                <w:color w:val="000000"/>
                <w:lang w:val="en-US" w:eastAsia="zh-TW"/>
              </w:rPr>
              <w:t>說明各安全功能介面如何實現附表</w:t>
            </w:r>
            <w:r w:rsidRPr="005B1DA5">
              <w:rPr>
                <w:color w:val="000000"/>
                <w:lang w:val="en-US" w:eastAsia="zh-TW"/>
              </w:rPr>
              <w:t>1-2</w:t>
            </w:r>
            <w:r w:rsidRPr="005B1DA5">
              <w:rPr>
                <w:color w:val="000000"/>
                <w:lang w:val="en-US" w:eastAsia="zh-TW"/>
              </w:rPr>
              <w:t>所列之安全功能需求。</w:t>
            </w:r>
          </w:p>
        </w:tc>
        <w:tc>
          <w:tcPr>
            <w:tcW w:w="2160" w:type="dxa"/>
          </w:tcPr>
          <w:p w:rsidR="00E73EF7" w:rsidRPr="005B1DA5" w:rsidRDefault="00E73EF7" w:rsidP="005D780B">
            <w:pPr>
              <w:pStyle w:val="15alta"/>
              <w:spacing w:afterLines="0"/>
              <w:ind w:leftChars="12" w:left="34"/>
              <w:jc w:val="both"/>
              <w:rPr>
                <w:color w:val="000000"/>
                <w:lang w:val="en-US" w:eastAsia="zh-TW"/>
              </w:rPr>
            </w:pPr>
            <w:r w:rsidRPr="005B1DA5">
              <w:rPr>
                <w:color w:val="000000"/>
                <w:lang w:val="en-US" w:eastAsia="zh-TW"/>
              </w:rPr>
              <w:t>說明如何使用各安全功能介面。</w:t>
            </w:r>
          </w:p>
        </w:tc>
        <w:tc>
          <w:tcPr>
            <w:tcW w:w="2160" w:type="dxa"/>
          </w:tcPr>
          <w:p w:rsidR="00E73EF7" w:rsidRPr="005B1DA5" w:rsidRDefault="00E73EF7" w:rsidP="005D780B">
            <w:pPr>
              <w:pStyle w:val="15alta"/>
              <w:spacing w:afterLines="0"/>
              <w:ind w:leftChars="12" w:left="34"/>
              <w:jc w:val="both"/>
              <w:rPr>
                <w:iCs/>
                <w:color w:val="000000"/>
                <w:lang w:val="en-US" w:eastAsia="zh-TW"/>
              </w:rPr>
            </w:pPr>
            <w:r w:rsidRPr="005B1DA5">
              <w:rPr>
                <w:color w:val="000000"/>
                <w:lang w:val="en-US" w:eastAsia="zh-TW"/>
              </w:rPr>
              <w:t>說明各安全功能介面所有參數及其意義。</w:t>
            </w:r>
          </w:p>
        </w:tc>
        <w:tc>
          <w:tcPr>
            <w:tcW w:w="1440" w:type="dxa"/>
          </w:tcPr>
          <w:p w:rsidR="00E73EF7" w:rsidRPr="00983983" w:rsidRDefault="00E73EF7" w:rsidP="005D780B">
            <w:pPr>
              <w:pStyle w:val="31"/>
              <w:ind w:leftChars="0" w:left="0"/>
            </w:pPr>
            <w:r w:rsidRPr="00983983">
              <w:rPr>
                <w:color w:val="000000"/>
              </w:rPr>
              <w:t>說明各安全功能介面如何運作及其執行細節。</w:t>
            </w:r>
          </w:p>
        </w:tc>
        <w:tc>
          <w:tcPr>
            <w:tcW w:w="1954" w:type="dxa"/>
          </w:tcPr>
          <w:p w:rsidR="00E73EF7" w:rsidRPr="005B1DA5" w:rsidRDefault="00E73EF7" w:rsidP="005D780B">
            <w:pPr>
              <w:pStyle w:val="15alta"/>
              <w:spacing w:afterLines="0"/>
              <w:ind w:leftChars="12" w:left="34"/>
              <w:jc w:val="both"/>
              <w:rPr>
                <w:iCs/>
                <w:color w:val="000000"/>
                <w:lang w:val="en-US" w:eastAsia="zh-TW"/>
              </w:rPr>
            </w:pPr>
            <w:r w:rsidRPr="005B1DA5">
              <w:rPr>
                <w:color w:val="000000"/>
                <w:lang w:val="en-US" w:eastAsia="zh-TW"/>
              </w:rPr>
              <w:t>說明執行各安全功能介面產生之錯誤訊息，包含其意義及產生條件。</w:t>
            </w:r>
          </w:p>
        </w:tc>
      </w:tr>
      <w:tr w:rsidR="00E73EF7" w:rsidRPr="00983983" w:rsidTr="005D780B">
        <w:tc>
          <w:tcPr>
            <w:tcW w:w="2628" w:type="dxa"/>
            <w:shd w:val="clear" w:color="auto" w:fill="auto"/>
          </w:tcPr>
          <w:p w:rsidR="00E73EF7" w:rsidRPr="005B1DA5" w:rsidRDefault="00E73EF7" w:rsidP="005D780B">
            <w:pPr>
              <w:pStyle w:val="15alta"/>
              <w:spacing w:afterLines="0"/>
              <w:ind w:leftChars="12" w:left="34"/>
              <w:jc w:val="both"/>
              <w:rPr>
                <w:i/>
                <w:color w:val="000000"/>
                <w:lang w:val="en-US" w:eastAsia="zh-TW"/>
              </w:rPr>
            </w:pPr>
            <w:r w:rsidRPr="005B1DA5">
              <w:rPr>
                <w:i/>
                <w:color w:val="000000"/>
                <w:lang w:val="en-US" w:eastAsia="zh-TW"/>
              </w:rPr>
              <w:t>範例：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12" w:left="34"/>
              <w:jc w:val="both"/>
              <w:rPr>
                <w:i/>
                <w:color w:val="000000"/>
                <w:lang w:val="en-US" w:eastAsia="zh-TW"/>
              </w:rPr>
            </w:pPr>
            <w:r w:rsidRPr="005B1DA5">
              <w:rPr>
                <w:i/>
                <w:color w:val="000000"/>
                <w:lang w:val="en-US" w:eastAsia="zh-TW"/>
              </w:rPr>
              <w:t>TSFI_CLI</w:t>
            </w:r>
          </w:p>
        </w:tc>
        <w:tc>
          <w:tcPr>
            <w:tcW w:w="2340" w:type="dxa"/>
            <w:shd w:val="clear" w:color="auto" w:fill="auto"/>
          </w:tcPr>
          <w:p w:rsidR="00E73EF7" w:rsidRPr="005B1DA5" w:rsidRDefault="00E73EF7" w:rsidP="005D780B">
            <w:pPr>
              <w:pStyle w:val="15alta"/>
              <w:spacing w:afterLines="0"/>
              <w:ind w:leftChars="12" w:left="34"/>
              <w:jc w:val="both"/>
              <w:rPr>
                <w:i/>
                <w:color w:val="000000"/>
                <w:lang w:val="en-US" w:eastAsia="zh-TW"/>
              </w:rPr>
            </w:pPr>
            <w:r w:rsidRPr="005B1DA5">
              <w:rPr>
                <w:i/>
                <w:color w:val="000000"/>
                <w:lang w:val="en-US" w:eastAsia="zh-TW"/>
              </w:rPr>
              <w:t>範例：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12" w:left="34"/>
              <w:jc w:val="both"/>
              <w:rPr>
                <w:i/>
                <w:color w:val="000000"/>
                <w:lang w:val="en-US" w:eastAsia="zh-TW"/>
              </w:rPr>
            </w:pPr>
            <w:r w:rsidRPr="005B1DA5">
              <w:rPr>
                <w:i/>
                <w:color w:val="000000"/>
                <w:lang w:val="en-US" w:eastAsia="zh-TW"/>
              </w:rPr>
              <w:t>提供命令列模式操作介面</w:t>
            </w:r>
          </w:p>
        </w:tc>
        <w:tc>
          <w:tcPr>
            <w:tcW w:w="2340" w:type="dxa"/>
            <w:shd w:val="clear" w:color="auto" w:fill="auto"/>
          </w:tcPr>
          <w:p w:rsidR="00E73EF7" w:rsidRPr="005B1DA5" w:rsidRDefault="00E73EF7" w:rsidP="005D780B">
            <w:pPr>
              <w:pStyle w:val="15alta"/>
              <w:spacing w:afterLines="0"/>
              <w:ind w:leftChars="12" w:left="34"/>
              <w:jc w:val="both"/>
              <w:rPr>
                <w:i/>
                <w:color w:val="000000"/>
                <w:lang w:val="en-US" w:eastAsia="zh-TW"/>
              </w:rPr>
            </w:pPr>
            <w:r w:rsidRPr="005B1DA5">
              <w:rPr>
                <w:i/>
                <w:color w:val="000000"/>
                <w:lang w:val="en-US" w:eastAsia="zh-TW"/>
              </w:rPr>
              <w:t>範例：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12" w:left="34"/>
              <w:jc w:val="both"/>
              <w:rPr>
                <w:i/>
                <w:color w:val="000000"/>
                <w:lang w:val="en-US" w:eastAsia="zh-TW"/>
              </w:rPr>
            </w:pPr>
            <w:r w:rsidRPr="005B1DA5">
              <w:rPr>
                <w:i/>
                <w:color w:val="000000"/>
                <w:lang w:val="en-US" w:eastAsia="zh-TW"/>
              </w:rPr>
              <w:t>SFR_</w:t>
            </w:r>
            <w:r w:rsidRPr="005B1DA5">
              <w:rPr>
                <w:i/>
                <w:color w:val="000000"/>
                <w:lang w:val="en-US" w:eastAsia="zh-TW"/>
              </w:rPr>
              <w:t>安全管理：提供安全管理功能</w:t>
            </w:r>
          </w:p>
        </w:tc>
        <w:tc>
          <w:tcPr>
            <w:tcW w:w="2160" w:type="dxa"/>
            <w:shd w:val="clear" w:color="auto" w:fill="auto"/>
          </w:tcPr>
          <w:p w:rsidR="00E73EF7" w:rsidRPr="005B1DA5" w:rsidRDefault="00E73EF7" w:rsidP="005D780B">
            <w:pPr>
              <w:pStyle w:val="15alta"/>
              <w:spacing w:afterLines="0"/>
              <w:ind w:leftChars="12" w:left="34"/>
              <w:jc w:val="both"/>
              <w:rPr>
                <w:i/>
                <w:color w:val="000000"/>
                <w:lang w:val="en-US" w:eastAsia="zh-TW"/>
              </w:rPr>
            </w:pPr>
            <w:r w:rsidRPr="005B1DA5">
              <w:rPr>
                <w:i/>
                <w:color w:val="000000"/>
                <w:lang w:val="en-US" w:eastAsia="zh-TW"/>
              </w:rPr>
              <w:t>範例：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12" w:left="34"/>
              <w:jc w:val="both"/>
              <w:rPr>
                <w:i/>
                <w:color w:val="000000"/>
                <w:lang w:val="en-US" w:eastAsia="zh-TW"/>
              </w:rPr>
            </w:pPr>
            <w:r w:rsidRPr="005B1DA5">
              <w:rPr>
                <w:i/>
                <w:color w:val="000000"/>
                <w:lang w:val="en-US" w:eastAsia="zh-TW"/>
              </w:rPr>
              <w:t>以</w:t>
            </w:r>
            <w:proofErr w:type="spellStart"/>
            <w:r w:rsidRPr="005B1DA5">
              <w:rPr>
                <w:i/>
                <w:color w:val="000000"/>
                <w:lang w:val="en-US" w:eastAsia="zh-TW"/>
              </w:rPr>
              <w:t>ssh</w:t>
            </w:r>
            <w:proofErr w:type="spellEnd"/>
            <w:r w:rsidRPr="005B1DA5">
              <w:rPr>
                <w:i/>
                <w:color w:val="000000"/>
                <w:lang w:val="en-US" w:eastAsia="zh-TW"/>
              </w:rPr>
              <w:t>連</w:t>
            </w:r>
            <w:proofErr w:type="gramStart"/>
            <w:r w:rsidRPr="005B1DA5">
              <w:rPr>
                <w:i/>
                <w:color w:val="000000"/>
                <w:lang w:val="en-US" w:eastAsia="zh-TW"/>
              </w:rPr>
              <w:t>接待測物</w:t>
            </w:r>
            <w:proofErr w:type="gramEnd"/>
            <w:r w:rsidRPr="005B1DA5">
              <w:rPr>
                <w:i/>
                <w:color w:val="000000"/>
                <w:lang w:val="en-US" w:eastAsia="zh-TW"/>
              </w:rPr>
              <w:t>，即提供命令列模式操作介面</w:t>
            </w:r>
          </w:p>
        </w:tc>
        <w:tc>
          <w:tcPr>
            <w:tcW w:w="2160" w:type="dxa"/>
            <w:shd w:val="clear" w:color="auto" w:fill="auto"/>
          </w:tcPr>
          <w:p w:rsidR="00E73EF7" w:rsidRPr="005B1DA5" w:rsidRDefault="00E73EF7" w:rsidP="005D780B">
            <w:pPr>
              <w:pStyle w:val="15alta"/>
              <w:spacing w:afterLines="0"/>
              <w:ind w:leftChars="12" w:left="34"/>
              <w:jc w:val="both"/>
              <w:rPr>
                <w:i/>
                <w:color w:val="000000"/>
                <w:lang w:val="en-US" w:eastAsia="zh-TW"/>
              </w:rPr>
            </w:pPr>
            <w:r w:rsidRPr="005B1DA5">
              <w:rPr>
                <w:i/>
                <w:color w:val="000000"/>
                <w:lang w:val="en-US" w:eastAsia="zh-TW"/>
              </w:rPr>
              <w:t>範例：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12" w:left="34"/>
              <w:jc w:val="both"/>
              <w:rPr>
                <w:i/>
                <w:color w:val="000000"/>
                <w:lang w:val="en-US" w:eastAsia="zh-TW"/>
              </w:rPr>
            </w:pPr>
            <w:r w:rsidRPr="005B1DA5">
              <w:rPr>
                <w:i/>
                <w:color w:val="000000"/>
                <w:lang w:val="en-US" w:eastAsia="zh-TW"/>
              </w:rPr>
              <w:t>ID &amp; password</w:t>
            </w:r>
          </w:p>
        </w:tc>
        <w:tc>
          <w:tcPr>
            <w:tcW w:w="1440" w:type="dxa"/>
            <w:shd w:val="clear" w:color="auto" w:fill="auto"/>
          </w:tcPr>
          <w:p w:rsidR="00E73EF7" w:rsidRPr="00983983" w:rsidRDefault="00E73EF7" w:rsidP="005D780B">
            <w:pPr>
              <w:pStyle w:val="31"/>
              <w:ind w:leftChars="0" w:left="0"/>
              <w:rPr>
                <w:i/>
                <w:color w:val="000000"/>
              </w:rPr>
            </w:pPr>
            <w:r w:rsidRPr="00983983">
              <w:rPr>
                <w:i/>
                <w:color w:val="000000"/>
              </w:rPr>
              <w:t>範例：</w:t>
            </w:r>
          </w:p>
          <w:p w:rsidR="00E73EF7" w:rsidRPr="00983983" w:rsidRDefault="00E73EF7" w:rsidP="005D780B">
            <w:pPr>
              <w:pStyle w:val="31"/>
              <w:ind w:leftChars="0" w:left="0"/>
              <w:rPr>
                <w:i/>
                <w:color w:val="000000"/>
              </w:rPr>
            </w:pPr>
            <w:r w:rsidRPr="00983983">
              <w:rPr>
                <w:i/>
                <w:color w:val="000000"/>
              </w:rPr>
              <w:t>可下達管理命令操作</w:t>
            </w:r>
            <w:proofErr w:type="gramStart"/>
            <w:r w:rsidRPr="00983983">
              <w:rPr>
                <w:i/>
                <w:color w:val="000000"/>
              </w:rPr>
              <w:t>待測物</w:t>
            </w:r>
            <w:proofErr w:type="gramEnd"/>
          </w:p>
        </w:tc>
        <w:tc>
          <w:tcPr>
            <w:tcW w:w="1954" w:type="dxa"/>
            <w:shd w:val="clear" w:color="auto" w:fill="auto"/>
          </w:tcPr>
          <w:p w:rsidR="00E73EF7" w:rsidRPr="005B1DA5" w:rsidRDefault="00E73EF7" w:rsidP="005D780B">
            <w:pPr>
              <w:pStyle w:val="15alta"/>
              <w:spacing w:afterLines="0"/>
              <w:ind w:leftChars="12" w:left="34"/>
              <w:jc w:val="both"/>
              <w:rPr>
                <w:i/>
                <w:color w:val="000000"/>
                <w:lang w:val="en-US" w:eastAsia="zh-TW"/>
              </w:rPr>
            </w:pPr>
            <w:r w:rsidRPr="005B1DA5">
              <w:rPr>
                <w:i/>
                <w:color w:val="000000"/>
                <w:lang w:val="en-US" w:eastAsia="zh-TW"/>
              </w:rPr>
              <w:t>範例：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12" w:left="34"/>
              <w:jc w:val="both"/>
              <w:rPr>
                <w:i/>
                <w:color w:val="000000"/>
                <w:lang w:val="en-US" w:eastAsia="zh-TW"/>
              </w:rPr>
            </w:pPr>
            <w:r w:rsidRPr="005B1DA5">
              <w:rPr>
                <w:i/>
                <w:color w:val="000000"/>
                <w:lang w:val="en-US" w:eastAsia="zh-TW"/>
              </w:rPr>
              <w:t>連接失敗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12" w:left="34"/>
              <w:jc w:val="both"/>
              <w:rPr>
                <w:i/>
                <w:color w:val="000000"/>
                <w:lang w:val="en-US" w:eastAsia="zh-TW"/>
              </w:rPr>
            </w:pPr>
            <w:r w:rsidRPr="005B1DA5">
              <w:rPr>
                <w:i/>
                <w:color w:val="000000"/>
                <w:lang w:val="en-US" w:eastAsia="zh-TW"/>
              </w:rPr>
              <w:t>認證失敗</w:t>
            </w:r>
          </w:p>
        </w:tc>
      </w:tr>
    </w:tbl>
    <w:p w:rsidR="00E73EF7" w:rsidRPr="00983983" w:rsidRDefault="00E73EF7" w:rsidP="00E73EF7">
      <w:pPr>
        <w:pStyle w:val="1"/>
        <w:numPr>
          <w:ilvl w:val="0"/>
          <w:numId w:val="0"/>
        </w:numPr>
        <w:spacing w:after="180"/>
        <w:sectPr w:rsidR="00E73EF7" w:rsidRPr="00983983" w:rsidSect="00FD6E5B">
          <w:footerReference w:type="default" r:id="rId5"/>
          <w:pgSz w:w="16838" w:h="11906" w:orient="landscape"/>
          <w:pgMar w:top="1418" w:right="1134" w:bottom="1134" w:left="1134" w:header="851" w:footer="601" w:gutter="0"/>
          <w:cols w:space="425"/>
          <w:docGrid w:type="lines" w:linePitch="360"/>
        </w:sectPr>
      </w:pPr>
    </w:p>
    <w:p w:rsidR="00E73EF7" w:rsidRPr="00983983" w:rsidRDefault="00E73EF7" w:rsidP="00E73EF7">
      <w:pPr>
        <w:pStyle w:val="a"/>
        <w:numPr>
          <w:ilvl w:val="0"/>
          <w:numId w:val="0"/>
        </w:numPr>
        <w:spacing w:after="180"/>
        <w:ind w:left="480" w:hanging="480"/>
      </w:pPr>
      <w:bookmarkStart w:id="10" w:name="_Ref292969536"/>
      <w:bookmarkStart w:id="11" w:name="_Ref294600188"/>
      <w:bookmarkStart w:id="12" w:name="_Toc316046626"/>
      <w:bookmarkStart w:id="13" w:name="_Toc343008138"/>
      <w:r>
        <w:rPr>
          <w:rFonts w:hint="eastAsia"/>
        </w:rPr>
        <w:lastRenderedPageBreak/>
        <w:t>附件二、</w:t>
      </w:r>
      <w:r w:rsidRPr="00983983">
        <w:t>子系統描述與分類</w:t>
      </w:r>
      <w:bookmarkEnd w:id="10"/>
      <w:r w:rsidRPr="00983983">
        <w:t>表</w:t>
      </w:r>
      <w:bookmarkEnd w:id="11"/>
      <w:bookmarkEnd w:id="12"/>
      <w:bookmarkEnd w:id="13"/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9"/>
        <w:gridCol w:w="1909"/>
        <w:gridCol w:w="1915"/>
        <w:gridCol w:w="9295"/>
      </w:tblGrid>
      <w:tr w:rsidR="00E73EF7" w:rsidRPr="00983983" w:rsidTr="005D780B">
        <w:trPr>
          <w:trHeight w:val="1507"/>
          <w:tblHeader/>
        </w:trPr>
        <w:tc>
          <w:tcPr>
            <w:tcW w:w="1929" w:type="dxa"/>
            <w:shd w:val="clear" w:color="auto" w:fill="FFFF99"/>
            <w:vAlign w:val="center"/>
          </w:tcPr>
          <w:p w:rsidR="00E73EF7" w:rsidRPr="005B1DA5" w:rsidRDefault="00E73EF7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val="en-US" w:eastAsia="zh-TW"/>
              </w:rPr>
            </w:pPr>
            <w:r w:rsidRPr="005B1DA5">
              <w:rPr>
                <w:b/>
                <w:bCs/>
                <w:color w:val="000000"/>
                <w:lang w:val="en-US" w:eastAsia="zh-TW"/>
              </w:rPr>
              <w:t>子系統名稱</w:t>
            </w:r>
          </w:p>
          <w:p w:rsidR="00E73EF7" w:rsidRPr="005B1DA5" w:rsidRDefault="00E73EF7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val="en-US" w:eastAsia="zh-TW"/>
              </w:rPr>
            </w:pPr>
            <w:r w:rsidRPr="005B1DA5">
              <w:rPr>
                <w:b/>
                <w:bCs/>
                <w:color w:val="000000"/>
                <w:lang w:val="en-US" w:eastAsia="zh-TW"/>
              </w:rPr>
              <w:t>Subsystem</w:t>
            </w:r>
          </w:p>
        </w:tc>
        <w:tc>
          <w:tcPr>
            <w:tcW w:w="1909" w:type="dxa"/>
            <w:shd w:val="clear" w:color="auto" w:fill="FFFF99"/>
            <w:vAlign w:val="center"/>
          </w:tcPr>
          <w:p w:rsidR="00E73EF7" w:rsidRPr="005B1DA5" w:rsidRDefault="00E73EF7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val="en-US" w:eastAsia="zh-TW"/>
              </w:rPr>
            </w:pPr>
            <w:r w:rsidRPr="005B1DA5">
              <w:rPr>
                <w:b/>
                <w:bCs/>
                <w:color w:val="000000"/>
                <w:lang w:val="en-US" w:eastAsia="zh-TW"/>
              </w:rPr>
              <w:t>目的</w:t>
            </w:r>
          </w:p>
          <w:p w:rsidR="00E73EF7" w:rsidRPr="005B1DA5" w:rsidRDefault="00E73EF7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val="en-US" w:eastAsia="zh-TW"/>
              </w:rPr>
            </w:pPr>
            <w:r w:rsidRPr="005B1DA5">
              <w:rPr>
                <w:b/>
                <w:bCs/>
                <w:color w:val="000000"/>
                <w:lang w:val="en-US" w:eastAsia="zh-TW"/>
              </w:rPr>
              <w:t>Purpose</w:t>
            </w:r>
          </w:p>
        </w:tc>
        <w:tc>
          <w:tcPr>
            <w:tcW w:w="1915" w:type="dxa"/>
            <w:shd w:val="clear" w:color="auto" w:fill="FFFF99"/>
            <w:vAlign w:val="center"/>
          </w:tcPr>
          <w:p w:rsidR="00E73EF7" w:rsidRPr="005B1DA5" w:rsidRDefault="00E73EF7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val="en-US" w:eastAsia="zh-TW"/>
              </w:rPr>
            </w:pPr>
            <w:r w:rsidRPr="005B1DA5">
              <w:rPr>
                <w:b/>
                <w:bCs/>
                <w:color w:val="000000"/>
                <w:lang w:val="en-US" w:eastAsia="zh-TW"/>
              </w:rPr>
              <w:t>子系統隸屬之安全功能介面</w:t>
            </w:r>
          </w:p>
          <w:p w:rsidR="00E73EF7" w:rsidRPr="005B1DA5" w:rsidRDefault="00E73EF7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val="en-US" w:eastAsia="zh-TW"/>
              </w:rPr>
            </w:pPr>
            <w:r w:rsidRPr="005B1DA5">
              <w:rPr>
                <w:b/>
                <w:bCs/>
                <w:color w:val="000000"/>
                <w:lang w:val="en-US" w:eastAsia="zh-TW"/>
              </w:rPr>
              <w:t>TSFI</w:t>
            </w:r>
          </w:p>
        </w:tc>
        <w:tc>
          <w:tcPr>
            <w:tcW w:w="9295" w:type="dxa"/>
            <w:shd w:val="clear" w:color="auto" w:fill="FFFF99"/>
            <w:vAlign w:val="center"/>
          </w:tcPr>
          <w:p w:rsidR="00E73EF7" w:rsidRPr="005B1DA5" w:rsidRDefault="00E73EF7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val="en-US" w:eastAsia="zh-TW"/>
              </w:rPr>
            </w:pPr>
            <w:r w:rsidRPr="005B1DA5">
              <w:rPr>
                <w:b/>
                <w:bCs/>
                <w:color w:val="000000"/>
                <w:lang w:val="en-US" w:eastAsia="zh-TW"/>
              </w:rPr>
              <w:t>子系統行為說明</w:t>
            </w:r>
          </w:p>
          <w:p w:rsidR="00E73EF7" w:rsidRPr="005B1DA5" w:rsidRDefault="00E73EF7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val="en-US" w:eastAsia="zh-TW"/>
              </w:rPr>
            </w:pPr>
            <w:r w:rsidRPr="005B1DA5">
              <w:rPr>
                <w:b/>
                <w:bCs/>
                <w:color w:val="000000"/>
                <w:lang w:val="en-US" w:eastAsia="zh-TW"/>
              </w:rPr>
              <w:t>Behavior Description</w:t>
            </w:r>
          </w:p>
        </w:tc>
      </w:tr>
      <w:tr w:rsidR="00E73EF7" w:rsidRPr="00983983" w:rsidTr="005D780B">
        <w:tc>
          <w:tcPr>
            <w:tcW w:w="1929" w:type="dxa"/>
          </w:tcPr>
          <w:p w:rsidR="00E73EF7" w:rsidRPr="005B1DA5" w:rsidRDefault="00E73EF7" w:rsidP="005D780B">
            <w:pPr>
              <w:pStyle w:val="15alta"/>
              <w:spacing w:afterLines="0"/>
              <w:ind w:leftChars="0" w:left="0"/>
              <w:rPr>
                <w:color w:val="000000"/>
                <w:lang w:val="en-US" w:eastAsia="zh-TW"/>
              </w:rPr>
            </w:pPr>
            <w:r w:rsidRPr="005B1DA5">
              <w:rPr>
                <w:color w:val="000000"/>
                <w:lang w:val="en-US" w:eastAsia="zh-TW"/>
              </w:rPr>
              <w:t>列出各安全功能介面之子系統。</w:t>
            </w:r>
          </w:p>
        </w:tc>
        <w:tc>
          <w:tcPr>
            <w:tcW w:w="1909" w:type="dxa"/>
          </w:tcPr>
          <w:p w:rsidR="00E73EF7" w:rsidRPr="005B1DA5" w:rsidRDefault="00E73EF7" w:rsidP="005D780B">
            <w:pPr>
              <w:pStyle w:val="15alta"/>
              <w:spacing w:afterLines="0"/>
              <w:ind w:leftChars="12" w:left="34"/>
              <w:jc w:val="both"/>
              <w:rPr>
                <w:color w:val="000000"/>
                <w:lang w:val="en-US" w:eastAsia="zh-TW"/>
              </w:rPr>
            </w:pPr>
            <w:r w:rsidRPr="005B1DA5">
              <w:rPr>
                <w:color w:val="000000"/>
                <w:lang w:val="en-US" w:eastAsia="zh-TW"/>
              </w:rPr>
              <w:t>說明各子系統之安全功能目的。</w:t>
            </w:r>
          </w:p>
        </w:tc>
        <w:tc>
          <w:tcPr>
            <w:tcW w:w="1915" w:type="dxa"/>
          </w:tcPr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lang w:val="en-US" w:eastAsia="zh-TW"/>
              </w:rPr>
            </w:pPr>
            <w:r w:rsidRPr="005B1DA5">
              <w:rPr>
                <w:color w:val="000000"/>
                <w:lang w:val="en-US" w:eastAsia="zh-TW"/>
              </w:rPr>
              <w:t>說明各子系統隸屬於附</w:t>
            </w:r>
            <w:r w:rsidRPr="005B1DA5">
              <w:rPr>
                <w:rFonts w:hint="eastAsia"/>
                <w:color w:val="000000"/>
                <w:lang w:val="en-US" w:eastAsia="zh-TW"/>
              </w:rPr>
              <w:t>錄</w:t>
            </w:r>
            <w:r w:rsidRPr="005B1DA5">
              <w:rPr>
                <w:color w:val="000000"/>
                <w:lang w:val="en-US" w:eastAsia="zh-TW"/>
              </w:rPr>
              <w:t>一所列之安全功能介面。</w:t>
            </w:r>
          </w:p>
        </w:tc>
        <w:tc>
          <w:tcPr>
            <w:tcW w:w="9295" w:type="dxa"/>
          </w:tcPr>
          <w:p w:rsidR="00E73EF7" w:rsidRPr="005B1DA5" w:rsidRDefault="00E73EF7" w:rsidP="005D780B">
            <w:pPr>
              <w:pStyle w:val="15alta"/>
              <w:spacing w:afterLines="0"/>
              <w:ind w:leftChars="0" w:left="0"/>
              <w:rPr>
                <w:iCs/>
                <w:color w:val="000000"/>
                <w:lang w:val="en-US" w:eastAsia="zh-TW"/>
              </w:rPr>
            </w:pPr>
            <w:r w:rsidRPr="005B1DA5">
              <w:rPr>
                <w:iCs/>
                <w:color w:val="000000"/>
                <w:lang w:val="en-US" w:eastAsia="zh-TW"/>
              </w:rPr>
              <w:t>說明各子系統行為如下：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0" w:left="0"/>
              <w:rPr>
                <w:iCs/>
                <w:color w:val="000000"/>
                <w:lang w:val="en-US" w:eastAsia="zh-TW"/>
              </w:rPr>
            </w:pPr>
            <w:r w:rsidRPr="005B1DA5">
              <w:rPr>
                <w:iCs/>
                <w:color w:val="000000"/>
                <w:lang w:val="en-US" w:eastAsia="zh-TW"/>
              </w:rPr>
              <w:t xml:space="preserve">(1) </w:t>
            </w:r>
            <w:r w:rsidRPr="005B1DA5">
              <w:rPr>
                <w:iCs/>
                <w:color w:val="000000"/>
                <w:lang w:val="en-US" w:eastAsia="zh-TW"/>
              </w:rPr>
              <w:t>如何實現安全功能介面的功能。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0" w:left="0"/>
              <w:rPr>
                <w:iCs/>
                <w:color w:val="000000"/>
                <w:sz w:val="24"/>
                <w:szCs w:val="24"/>
                <w:lang w:val="en-US" w:eastAsia="zh-TW"/>
              </w:rPr>
            </w:pPr>
            <w:r w:rsidRPr="005B1DA5">
              <w:rPr>
                <w:iCs/>
                <w:color w:val="000000"/>
                <w:lang w:val="en-US" w:eastAsia="zh-TW"/>
              </w:rPr>
              <w:t xml:space="preserve">(2) </w:t>
            </w:r>
            <w:r w:rsidRPr="005B1DA5">
              <w:rPr>
                <w:iCs/>
                <w:color w:val="000000"/>
                <w:lang w:val="en-US" w:eastAsia="zh-TW"/>
              </w:rPr>
              <w:t>與其他子系統間互動之資訊，包含不同</w:t>
            </w:r>
            <w:proofErr w:type="gramStart"/>
            <w:r w:rsidRPr="005B1DA5">
              <w:rPr>
                <w:iCs/>
                <w:color w:val="000000"/>
                <w:lang w:val="en-US" w:eastAsia="zh-TW"/>
              </w:rPr>
              <w:t>子系統間的溝通</w:t>
            </w:r>
            <w:proofErr w:type="gramEnd"/>
            <w:r w:rsidRPr="005B1DA5">
              <w:rPr>
                <w:iCs/>
                <w:color w:val="000000"/>
                <w:lang w:val="en-US" w:eastAsia="zh-TW"/>
              </w:rPr>
              <w:t>以及傳遞資料的特性。</w:t>
            </w:r>
          </w:p>
        </w:tc>
      </w:tr>
      <w:tr w:rsidR="00E73EF7" w:rsidRPr="00983983" w:rsidTr="005D780B">
        <w:tc>
          <w:tcPr>
            <w:tcW w:w="1929" w:type="dxa"/>
            <w:shd w:val="clear" w:color="auto" w:fill="auto"/>
          </w:tcPr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val="en-US" w:eastAsia="zh-TW"/>
              </w:rPr>
            </w:pPr>
            <w:r w:rsidRPr="005B1DA5">
              <w:rPr>
                <w:i/>
                <w:color w:val="000000"/>
                <w:lang w:val="en-US" w:eastAsia="zh-TW"/>
              </w:rPr>
              <w:t>範例：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val="en-US" w:eastAsia="zh-TW"/>
              </w:rPr>
            </w:pPr>
            <w:proofErr w:type="spellStart"/>
            <w:r w:rsidRPr="005B1DA5">
              <w:rPr>
                <w:i/>
                <w:color w:val="000000"/>
                <w:lang w:val="en-US" w:eastAsia="zh-TW"/>
              </w:rPr>
              <w:t>Subsystem_ssh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E73EF7" w:rsidRPr="005B1DA5" w:rsidRDefault="00E73EF7" w:rsidP="005D780B">
            <w:pPr>
              <w:pStyle w:val="15alta"/>
              <w:spacing w:afterLines="0"/>
              <w:ind w:leftChars="30" w:left="983" w:hangingChars="321" w:hanging="899"/>
              <w:jc w:val="both"/>
              <w:rPr>
                <w:i/>
                <w:color w:val="000000"/>
                <w:lang w:val="en-US" w:eastAsia="zh-TW"/>
              </w:rPr>
            </w:pPr>
            <w:r w:rsidRPr="005B1DA5">
              <w:rPr>
                <w:i/>
                <w:color w:val="000000"/>
                <w:lang w:val="en-US" w:eastAsia="zh-TW"/>
              </w:rPr>
              <w:t>範例：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30" w:left="983" w:hangingChars="321" w:hanging="899"/>
              <w:jc w:val="both"/>
              <w:rPr>
                <w:i/>
                <w:color w:val="000000"/>
                <w:lang w:val="en-US" w:eastAsia="zh-TW"/>
              </w:rPr>
            </w:pPr>
            <w:r w:rsidRPr="005B1DA5">
              <w:rPr>
                <w:i/>
                <w:color w:val="000000"/>
                <w:lang w:val="en-US" w:eastAsia="zh-TW"/>
              </w:rPr>
              <w:t>提供</w:t>
            </w:r>
            <w:proofErr w:type="spellStart"/>
            <w:r w:rsidRPr="005B1DA5">
              <w:rPr>
                <w:i/>
                <w:color w:val="000000"/>
                <w:lang w:val="en-US" w:eastAsia="zh-TW"/>
              </w:rPr>
              <w:t>ssh</w:t>
            </w:r>
            <w:proofErr w:type="spellEnd"/>
            <w:r w:rsidRPr="005B1DA5">
              <w:rPr>
                <w:i/>
                <w:color w:val="000000"/>
                <w:lang w:val="en-US" w:eastAsia="zh-TW"/>
              </w:rPr>
              <w:t>服務</w:t>
            </w:r>
          </w:p>
        </w:tc>
        <w:tc>
          <w:tcPr>
            <w:tcW w:w="1915" w:type="dxa"/>
            <w:shd w:val="clear" w:color="auto" w:fill="auto"/>
          </w:tcPr>
          <w:p w:rsidR="00E73EF7" w:rsidRPr="005B1DA5" w:rsidRDefault="00E73EF7" w:rsidP="005D780B">
            <w:pPr>
              <w:pStyle w:val="15alta"/>
              <w:spacing w:afterLines="0"/>
              <w:ind w:leftChars="30" w:left="983" w:hangingChars="321" w:hanging="899"/>
              <w:jc w:val="both"/>
              <w:rPr>
                <w:i/>
                <w:color w:val="000000"/>
                <w:lang w:val="en-US" w:eastAsia="zh-TW"/>
              </w:rPr>
            </w:pPr>
            <w:r w:rsidRPr="005B1DA5">
              <w:rPr>
                <w:i/>
                <w:color w:val="000000"/>
                <w:lang w:val="en-US" w:eastAsia="zh-TW"/>
              </w:rPr>
              <w:t>範例：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30" w:left="983" w:hangingChars="321" w:hanging="899"/>
              <w:jc w:val="both"/>
              <w:rPr>
                <w:i/>
                <w:color w:val="000000"/>
                <w:lang w:val="en-US" w:eastAsia="zh-TW"/>
              </w:rPr>
            </w:pPr>
            <w:r w:rsidRPr="005B1DA5">
              <w:rPr>
                <w:i/>
                <w:color w:val="000000"/>
                <w:lang w:val="en-US" w:eastAsia="zh-TW"/>
              </w:rPr>
              <w:t>TSFI_CLI</w:t>
            </w:r>
          </w:p>
        </w:tc>
        <w:tc>
          <w:tcPr>
            <w:tcW w:w="9295" w:type="dxa"/>
            <w:shd w:val="clear" w:color="auto" w:fill="auto"/>
          </w:tcPr>
          <w:p w:rsidR="00E73EF7" w:rsidRPr="005B1DA5" w:rsidRDefault="00E73EF7" w:rsidP="005D780B">
            <w:pPr>
              <w:pStyle w:val="15alta"/>
              <w:spacing w:afterLines="0"/>
              <w:ind w:leftChars="30" w:left="983" w:hangingChars="321" w:hanging="899"/>
              <w:jc w:val="both"/>
              <w:rPr>
                <w:i/>
                <w:color w:val="000000"/>
                <w:lang w:val="en-US" w:eastAsia="zh-TW"/>
              </w:rPr>
            </w:pPr>
            <w:r w:rsidRPr="005B1DA5">
              <w:rPr>
                <w:i/>
                <w:color w:val="000000"/>
                <w:lang w:val="en-US" w:eastAsia="zh-TW"/>
              </w:rPr>
              <w:t>範例：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30" w:left="983" w:hangingChars="321" w:hanging="899"/>
              <w:jc w:val="both"/>
              <w:rPr>
                <w:i/>
                <w:color w:val="000000"/>
                <w:lang w:val="en-US" w:eastAsia="zh-TW"/>
              </w:rPr>
            </w:pPr>
            <w:r w:rsidRPr="005B1DA5">
              <w:rPr>
                <w:i/>
                <w:color w:val="000000"/>
                <w:lang w:val="en-US" w:eastAsia="zh-TW"/>
              </w:rPr>
              <w:t xml:space="preserve">(1) </w:t>
            </w:r>
            <w:r w:rsidRPr="005B1DA5">
              <w:rPr>
                <w:i/>
                <w:color w:val="000000"/>
                <w:lang w:val="en-US" w:eastAsia="zh-TW"/>
              </w:rPr>
              <w:t>提供</w:t>
            </w:r>
            <w:r w:rsidRPr="005B1DA5">
              <w:rPr>
                <w:i/>
                <w:color w:val="000000"/>
                <w:lang w:val="en-US" w:eastAsia="zh-TW"/>
              </w:rPr>
              <w:t>TSFI_CLI</w:t>
            </w:r>
            <w:r w:rsidRPr="005B1DA5">
              <w:rPr>
                <w:i/>
                <w:color w:val="000000"/>
                <w:lang w:val="en-US" w:eastAsia="zh-TW"/>
              </w:rPr>
              <w:t>命令列模式操作介面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30" w:left="504" w:hangingChars="150" w:hanging="420"/>
              <w:jc w:val="both"/>
              <w:rPr>
                <w:i/>
                <w:color w:val="000000"/>
                <w:lang w:val="en-US" w:eastAsia="zh-TW"/>
              </w:rPr>
            </w:pPr>
            <w:r w:rsidRPr="005B1DA5">
              <w:rPr>
                <w:i/>
                <w:color w:val="000000"/>
                <w:lang w:val="en-US" w:eastAsia="zh-TW"/>
              </w:rPr>
              <w:t xml:space="preserve">(2) </w:t>
            </w:r>
            <w:r w:rsidRPr="005B1DA5">
              <w:rPr>
                <w:i/>
                <w:color w:val="000000"/>
                <w:lang w:val="en-US" w:eastAsia="zh-TW"/>
              </w:rPr>
              <w:t>與其他子系統之互動：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30" w:left="801" w:hangingChars="256" w:hanging="717"/>
              <w:jc w:val="both"/>
              <w:rPr>
                <w:i/>
                <w:color w:val="000000"/>
                <w:lang w:val="en-US" w:eastAsia="zh-TW"/>
              </w:rPr>
            </w:pPr>
            <w:r w:rsidRPr="005B1DA5">
              <w:rPr>
                <w:i/>
                <w:color w:val="000000"/>
                <w:lang w:val="en-US" w:eastAsia="zh-TW"/>
              </w:rPr>
              <w:t xml:space="preserve"> (A) </w:t>
            </w:r>
            <w:proofErr w:type="spellStart"/>
            <w:r w:rsidRPr="005B1DA5">
              <w:rPr>
                <w:i/>
                <w:color w:val="000000"/>
                <w:lang w:val="en-US" w:eastAsia="zh-TW"/>
              </w:rPr>
              <w:t>Subsystem_auth</w:t>
            </w:r>
            <w:proofErr w:type="spellEnd"/>
            <w:r w:rsidRPr="005B1DA5">
              <w:rPr>
                <w:i/>
                <w:color w:val="000000"/>
                <w:lang w:val="en-US" w:eastAsia="zh-TW"/>
              </w:rPr>
              <w:t xml:space="preserve">: </w:t>
            </w:r>
            <w:r w:rsidRPr="005B1DA5">
              <w:rPr>
                <w:i/>
                <w:color w:val="000000"/>
                <w:lang w:val="en-US" w:eastAsia="zh-TW"/>
              </w:rPr>
              <w:t>傳遞認證資訊給</w:t>
            </w:r>
            <w:proofErr w:type="spellStart"/>
            <w:r w:rsidRPr="005B1DA5">
              <w:rPr>
                <w:i/>
                <w:color w:val="000000"/>
                <w:lang w:val="en-US" w:eastAsia="zh-TW"/>
              </w:rPr>
              <w:t>Subsystem_auth</w:t>
            </w:r>
            <w:proofErr w:type="spellEnd"/>
            <w:r w:rsidRPr="005B1DA5">
              <w:rPr>
                <w:i/>
                <w:color w:val="000000"/>
                <w:lang w:val="en-US" w:eastAsia="zh-TW"/>
              </w:rPr>
              <w:t>，並由回覆訊息確認認證是否成功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94" w:left="801" w:hangingChars="192" w:hanging="538"/>
              <w:jc w:val="both"/>
              <w:rPr>
                <w:i/>
                <w:iCs/>
                <w:color w:val="000000"/>
                <w:sz w:val="24"/>
                <w:szCs w:val="24"/>
                <w:lang w:val="en-US" w:eastAsia="zh-TW"/>
              </w:rPr>
            </w:pPr>
            <w:r w:rsidRPr="005B1DA5">
              <w:rPr>
                <w:i/>
                <w:color w:val="000000"/>
                <w:lang w:val="en-US" w:eastAsia="zh-TW"/>
              </w:rPr>
              <w:t xml:space="preserve">(B) </w:t>
            </w:r>
            <w:proofErr w:type="spellStart"/>
            <w:r w:rsidRPr="005B1DA5">
              <w:rPr>
                <w:i/>
                <w:color w:val="000000"/>
                <w:lang w:val="en-US" w:eastAsia="zh-TW"/>
              </w:rPr>
              <w:t>Subsystem_terminal</w:t>
            </w:r>
            <w:proofErr w:type="spellEnd"/>
            <w:r w:rsidRPr="005B1DA5">
              <w:rPr>
                <w:i/>
                <w:color w:val="000000"/>
                <w:lang w:val="en-US" w:eastAsia="zh-TW"/>
              </w:rPr>
              <w:t>: …</w:t>
            </w:r>
          </w:p>
        </w:tc>
      </w:tr>
    </w:tbl>
    <w:p w:rsidR="00E73EF7" w:rsidRPr="00983983" w:rsidRDefault="00E73EF7" w:rsidP="00E73EF7">
      <w:pPr>
        <w:sectPr w:rsidR="00E73EF7" w:rsidRPr="00983983" w:rsidSect="00FD6E5B">
          <w:footerReference w:type="default" r:id="rId6"/>
          <w:pgSz w:w="16838" w:h="11906" w:orient="landscape"/>
          <w:pgMar w:top="1418" w:right="1134" w:bottom="1134" w:left="1134" w:header="851" w:footer="601" w:gutter="0"/>
          <w:cols w:space="425"/>
          <w:docGrid w:type="lines" w:linePitch="360"/>
        </w:sectPr>
      </w:pPr>
      <w:bookmarkStart w:id="14" w:name="_Ref292969556"/>
      <w:bookmarkStart w:id="15" w:name="_Toc293473814"/>
    </w:p>
    <w:p w:rsidR="00E73EF7" w:rsidRPr="00983983" w:rsidRDefault="00E73EF7" w:rsidP="00E73EF7">
      <w:pPr>
        <w:pStyle w:val="a"/>
        <w:numPr>
          <w:ilvl w:val="0"/>
          <w:numId w:val="0"/>
        </w:numPr>
        <w:spacing w:after="180"/>
      </w:pPr>
      <w:bookmarkStart w:id="16" w:name="_Ref299755069"/>
      <w:bookmarkStart w:id="17" w:name="_Ref299755758"/>
      <w:bookmarkStart w:id="18" w:name="_Toc316046627"/>
      <w:bookmarkStart w:id="19" w:name="_Toc343008139"/>
      <w:bookmarkEnd w:id="14"/>
      <w:bookmarkEnd w:id="15"/>
      <w:r>
        <w:rPr>
          <w:rFonts w:hint="eastAsia"/>
        </w:rPr>
        <w:lastRenderedPageBreak/>
        <w:t>附件三、</w:t>
      </w:r>
      <w:r w:rsidRPr="00983983">
        <w:t>安全架構描述表</w:t>
      </w:r>
      <w:bookmarkEnd w:id="16"/>
      <w:bookmarkEnd w:id="17"/>
      <w:bookmarkEnd w:id="18"/>
      <w:bookmarkEnd w:id="19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2"/>
        <w:gridCol w:w="3924"/>
        <w:gridCol w:w="3239"/>
        <w:gridCol w:w="4678"/>
        <w:gridCol w:w="26"/>
      </w:tblGrid>
      <w:tr w:rsidR="00E73EF7" w:rsidRPr="00983983" w:rsidTr="005D780B">
        <w:trPr>
          <w:tblHeader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E73EF7" w:rsidRPr="00983983" w:rsidRDefault="00E73EF7" w:rsidP="005D780B">
            <w:r w:rsidRPr="00983983">
              <w:t>項目</w:t>
            </w:r>
          </w:p>
        </w:tc>
        <w:tc>
          <w:tcPr>
            <w:tcW w:w="1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E73EF7" w:rsidRPr="00983983" w:rsidRDefault="00E73EF7" w:rsidP="005D780B">
            <w:pPr>
              <w:rPr>
                <w:b/>
                <w:bCs/>
              </w:rPr>
            </w:pPr>
            <w:r w:rsidRPr="00983983">
              <w:rPr>
                <w:b/>
                <w:bCs/>
              </w:rPr>
              <w:t>說明</w:t>
            </w:r>
          </w:p>
        </w:tc>
      </w:tr>
      <w:tr w:rsidR="00E73EF7" w:rsidRPr="00983983" w:rsidTr="005D780B">
        <w:trPr>
          <w:gridAfter w:val="1"/>
          <w:wAfter w:w="21" w:type="dxa"/>
          <w:trHeight w:val="900"/>
        </w:trPr>
        <w:tc>
          <w:tcPr>
            <w:tcW w:w="2843" w:type="dxa"/>
            <w:vMerge w:val="restart"/>
            <w:shd w:val="clear" w:color="auto" w:fill="auto"/>
          </w:tcPr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val="en-US" w:eastAsia="zh-TW"/>
              </w:rPr>
            </w:pPr>
            <w:r w:rsidRPr="005B1DA5">
              <w:rPr>
                <w:color w:val="000000"/>
                <w:sz w:val="32"/>
                <w:szCs w:val="32"/>
                <w:lang w:val="en-US" w:eastAsia="zh-TW"/>
              </w:rPr>
              <w:t>1.</w:t>
            </w:r>
            <w:r w:rsidRPr="005B1DA5">
              <w:rPr>
                <w:color w:val="000000"/>
                <w:sz w:val="32"/>
                <w:szCs w:val="32"/>
                <w:lang w:val="en-US" w:eastAsia="zh-TW"/>
              </w:rPr>
              <w:t>安全</w:t>
            </w:r>
            <w:r w:rsidRPr="005B1DA5">
              <w:rPr>
                <w:bCs/>
                <w:color w:val="000000"/>
                <w:sz w:val="32"/>
                <w:szCs w:val="32"/>
                <w:lang w:val="en-US" w:eastAsia="zh-TW"/>
              </w:rPr>
              <w:t>領域</w:t>
            </w:r>
          </w:p>
          <w:p w:rsidR="00E73EF7" w:rsidRPr="005B1DA5" w:rsidRDefault="00E73EF7" w:rsidP="005D780B">
            <w:pPr>
              <w:pStyle w:val="15alta"/>
              <w:spacing w:afterLines="0"/>
              <w:jc w:val="both"/>
              <w:rPr>
                <w:b/>
                <w:bCs/>
                <w:color w:val="000000"/>
                <w:sz w:val="32"/>
                <w:szCs w:val="32"/>
                <w:lang w:val="en-US" w:eastAsia="zh-TW"/>
              </w:rPr>
            </w:pPr>
            <w:r w:rsidRPr="005B1DA5">
              <w:rPr>
                <w:color w:val="000000"/>
                <w:sz w:val="32"/>
                <w:szCs w:val="32"/>
                <w:lang w:val="en-US" w:eastAsia="zh-TW"/>
              </w:rPr>
              <w:t>Security Domain</w:t>
            </w:r>
          </w:p>
        </w:tc>
        <w:tc>
          <w:tcPr>
            <w:tcW w:w="3925" w:type="dxa"/>
            <w:shd w:val="clear" w:color="auto" w:fill="EEECE1"/>
            <w:vAlign w:val="center"/>
          </w:tcPr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val="en-US" w:eastAsia="zh-TW"/>
              </w:rPr>
            </w:pPr>
            <w:r w:rsidRPr="005B1DA5">
              <w:rPr>
                <w:b/>
                <w:bCs/>
                <w:color w:val="000000"/>
                <w:sz w:val="32"/>
                <w:szCs w:val="32"/>
                <w:lang w:val="en-US" w:eastAsia="zh-TW"/>
              </w:rPr>
              <w:t>安全領域名稱</w:t>
            </w:r>
          </w:p>
        </w:tc>
        <w:tc>
          <w:tcPr>
            <w:tcW w:w="7920" w:type="dxa"/>
            <w:gridSpan w:val="2"/>
            <w:shd w:val="clear" w:color="auto" w:fill="EEECE1"/>
            <w:vAlign w:val="center"/>
          </w:tcPr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val="en-US" w:eastAsia="zh-TW"/>
              </w:rPr>
            </w:pPr>
            <w:r w:rsidRPr="005B1DA5">
              <w:rPr>
                <w:b/>
                <w:bCs/>
                <w:color w:val="000000"/>
                <w:sz w:val="32"/>
                <w:szCs w:val="32"/>
                <w:lang w:val="en-US" w:eastAsia="zh-TW"/>
              </w:rPr>
              <w:t>安全領域說明</w:t>
            </w:r>
          </w:p>
        </w:tc>
      </w:tr>
      <w:tr w:rsidR="00E73EF7" w:rsidRPr="00983983" w:rsidTr="005D780B">
        <w:trPr>
          <w:gridAfter w:val="1"/>
          <w:wAfter w:w="21" w:type="dxa"/>
          <w:trHeight w:val="6352"/>
        </w:trPr>
        <w:tc>
          <w:tcPr>
            <w:tcW w:w="2843" w:type="dxa"/>
            <w:vMerge/>
            <w:shd w:val="clear" w:color="auto" w:fill="auto"/>
          </w:tcPr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val="en-US"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E73EF7" w:rsidRPr="005B1DA5" w:rsidRDefault="00E73EF7" w:rsidP="005D780B">
            <w:pPr>
              <w:pStyle w:val="15alta"/>
              <w:spacing w:afterLines="0"/>
              <w:ind w:leftChars="0" w:left="0"/>
              <w:rPr>
                <w:i/>
                <w:color w:val="000000"/>
                <w:lang w:val="en-US" w:eastAsia="zh-TW"/>
              </w:rPr>
            </w:pPr>
            <w:r w:rsidRPr="005B1DA5">
              <w:rPr>
                <w:color w:val="000000"/>
                <w:lang w:val="en-US" w:eastAsia="zh-TW"/>
              </w:rPr>
              <w:t>列出各</w:t>
            </w:r>
            <w:r w:rsidRPr="005B1DA5">
              <w:rPr>
                <w:bCs/>
                <w:color w:val="000000"/>
                <w:lang w:val="en-US" w:eastAsia="zh-TW"/>
              </w:rPr>
              <w:t>安全功能介面對應之</w:t>
            </w:r>
            <w:r w:rsidRPr="005B1DA5">
              <w:rPr>
                <w:color w:val="000000"/>
                <w:lang w:val="en-US" w:eastAsia="zh-TW"/>
              </w:rPr>
              <w:t>安全領域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i/>
                <w:iCs/>
                <w:color w:val="000000"/>
                <w:szCs w:val="24"/>
                <w:lang w:val="en-US" w:eastAsia="zh-TW"/>
              </w:rPr>
            </w:pPr>
          </w:p>
          <w:p w:rsidR="00E73EF7" w:rsidRPr="005B1DA5" w:rsidRDefault="00E73EF7" w:rsidP="005D780B">
            <w:pPr>
              <w:pStyle w:val="15alta"/>
              <w:spacing w:afterLines="0"/>
              <w:ind w:leftChars="0" w:left="560" w:hangingChars="200" w:hanging="560"/>
              <w:jc w:val="both"/>
              <w:rPr>
                <w:i/>
                <w:iCs/>
                <w:color w:val="000000"/>
                <w:szCs w:val="24"/>
                <w:lang w:val="en-US" w:eastAsia="zh-TW"/>
              </w:rPr>
            </w:pPr>
          </w:p>
          <w:p w:rsidR="00E73EF7" w:rsidRPr="005B1DA5" w:rsidRDefault="00E73EF7" w:rsidP="005D780B">
            <w:pPr>
              <w:pStyle w:val="15alta"/>
              <w:spacing w:afterLines="0"/>
              <w:ind w:leftChars="0" w:left="560" w:hangingChars="200" w:hanging="560"/>
              <w:jc w:val="both"/>
              <w:rPr>
                <w:i/>
                <w:iCs/>
                <w:color w:val="000000"/>
                <w:szCs w:val="24"/>
                <w:lang w:val="en-US" w:eastAsia="zh-TW"/>
              </w:rPr>
            </w:pP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範例：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0" w:left="560" w:hangingChars="200" w:hanging="560"/>
              <w:jc w:val="both"/>
              <w:rPr>
                <w:i/>
                <w:iCs/>
                <w:color w:val="000000"/>
                <w:szCs w:val="24"/>
                <w:lang w:val="en-US" w:eastAsia="zh-TW"/>
              </w:rPr>
            </w:pP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TSFI_GUI: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0" w:left="560" w:hangingChars="200" w:hanging="560"/>
              <w:jc w:val="both"/>
              <w:rPr>
                <w:i/>
                <w:iCs/>
                <w:color w:val="000000"/>
                <w:szCs w:val="24"/>
                <w:lang w:val="en-US" w:eastAsia="zh-TW"/>
              </w:rPr>
            </w:pPr>
            <w:proofErr w:type="spellStart"/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Domain_SecureLogAudit</w:t>
            </w:r>
            <w:proofErr w:type="spellEnd"/>
          </w:p>
          <w:p w:rsidR="00E73EF7" w:rsidRPr="005B1DA5" w:rsidRDefault="00E73EF7" w:rsidP="005D780B">
            <w:pPr>
              <w:pStyle w:val="15alta"/>
              <w:spacing w:afterLines="0"/>
              <w:ind w:leftChars="0" w:left="560" w:hangingChars="200" w:hanging="560"/>
              <w:jc w:val="both"/>
              <w:rPr>
                <w:i/>
                <w:color w:val="000000"/>
                <w:lang w:val="en-US" w:eastAsia="zh-TW"/>
              </w:rPr>
            </w:pPr>
            <w:proofErr w:type="spellStart"/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Domain_SecureConnection</w:t>
            </w:r>
            <w:proofErr w:type="spellEnd"/>
          </w:p>
        </w:tc>
        <w:tc>
          <w:tcPr>
            <w:tcW w:w="7920" w:type="dxa"/>
            <w:gridSpan w:val="2"/>
            <w:shd w:val="clear" w:color="auto" w:fill="auto"/>
          </w:tcPr>
          <w:p w:rsidR="00E73EF7" w:rsidRPr="005B1DA5" w:rsidRDefault="00E73EF7" w:rsidP="005D780B">
            <w:pPr>
              <w:pStyle w:val="15alta"/>
              <w:spacing w:afterLines="0"/>
              <w:ind w:leftChars="0" w:left="560" w:hangingChars="200" w:hanging="560"/>
              <w:rPr>
                <w:iCs/>
                <w:color w:val="000000"/>
                <w:szCs w:val="24"/>
                <w:lang w:val="en-US" w:eastAsia="zh-TW"/>
              </w:rPr>
            </w:pPr>
            <w:r w:rsidRPr="005B1DA5">
              <w:rPr>
                <w:iCs/>
                <w:color w:val="000000"/>
                <w:szCs w:val="24"/>
                <w:lang w:val="en-US" w:eastAsia="zh-TW"/>
              </w:rPr>
              <w:t>在安全功能操作環境及內部執行限制下，如何區隔所需保護的資料。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0" w:left="560" w:hangingChars="200" w:hanging="560"/>
              <w:jc w:val="both"/>
              <w:rPr>
                <w:i/>
                <w:iCs/>
                <w:color w:val="000000"/>
                <w:szCs w:val="24"/>
                <w:lang w:val="en-US" w:eastAsia="zh-TW"/>
              </w:rPr>
            </w:pPr>
          </w:p>
          <w:p w:rsidR="00E73EF7" w:rsidRPr="005B1DA5" w:rsidRDefault="00E73EF7" w:rsidP="005D780B">
            <w:pPr>
              <w:pStyle w:val="15alta"/>
              <w:spacing w:afterLines="0"/>
              <w:ind w:leftChars="0" w:left="560" w:hangingChars="200" w:hanging="560"/>
              <w:jc w:val="both"/>
              <w:rPr>
                <w:i/>
                <w:iCs/>
                <w:color w:val="000000"/>
                <w:szCs w:val="24"/>
                <w:lang w:val="en-US" w:eastAsia="zh-TW"/>
              </w:rPr>
            </w:pPr>
          </w:p>
          <w:p w:rsidR="00E73EF7" w:rsidRPr="005B1DA5" w:rsidRDefault="00E73EF7" w:rsidP="005D780B">
            <w:pPr>
              <w:pStyle w:val="15alta"/>
              <w:spacing w:afterLines="0"/>
              <w:ind w:leftChars="0" w:left="560" w:hangingChars="200" w:hanging="560"/>
              <w:jc w:val="both"/>
              <w:rPr>
                <w:i/>
                <w:iCs/>
                <w:color w:val="000000"/>
                <w:szCs w:val="24"/>
                <w:lang w:val="en-US" w:eastAsia="zh-TW"/>
              </w:rPr>
            </w:pP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範例：</w:t>
            </w:r>
          </w:p>
          <w:p w:rsidR="00E73EF7" w:rsidRPr="005B1DA5" w:rsidRDefault="00E73EF7" w:rsidP="005D780B">
            <w:pPr>
              <w:pStyle w:val="15alta"/>
              <w:spacing w:after="180"/>
              <w:jc w:val="both"/>
              <w:rPr>
                <w:i/>
                <w:iCs/>
                <w:color w:val="000000"/>
                <w:sz w:val="24"/>
                <w:szCs w:val="24"/>
                <w:lang w:val="en-US" w:eastAsia="zh-TW"/>
              </w:rPr>
            </w:pP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透過</w:t>
            </w: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TSFI_GUI</w:t>
            </w: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來執行管理功能時，該</w:t>
            </w: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TSFI</w:t>
            </w: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同一時間只能有單一遠端連線，並只能執行單一稽核資料處理請求。</w:t>
            </w:r>
          </w:p>
        </w:tc>
      </w:tr>
      <w:tr w:rsidR="00E73EF7" w:rsidRPr="00983983" w:rsidTr="005D780B">
        <w:trPr>
          <w:gridAfter w:val="1"/>
          <w:wAfter w:w="21" w:type="dxa"/>
          <w:trHeight w:val="852"/>
        </w:trPr>
        <w:tc>
          <w:tcPr>
            <w:tcW w:w="2843" w:type="dxa"/>
            <w:vMerge w:val="restart"/>
            <w:shd w:val="clear" w:color="auto" w:fill="auto"/>
          </w:tcPr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val="en-US" w:eastAsia="zh-TW"/>
              </w:rPr>
            </w:pPr>
            <w:r w:rsidRPr="005B1DA5">
              <w:rPr>
                <w:color w:val="000000"/>
                <w:sz w:val="32"/>
                <w:szCs w:val="32"/>
                <w:lang w:val="en-US" w:eastAsia="zh-TW"/>
              </w:rPr>
              <w:lastRenderedPageBreak/>
              <w:t>2.</w:t>
            </w:r>
            <w:r w:rsidRPr="005B1DA5">
              <w:rPr>
                <w:color w:val="000000"/>
                <w:sz w:val="32"/>
                <w:szCs w:val="32"/>
                <w:lang w:val="en-US" w:eastAsia="zh-TW"/>
              </w:rPr>
              <w:t>初始程序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0" w:left="360"/>
              <w:jc w:val="both"/>
              <w:rPr>
                <w:color w:val="000000"/>
                <w:sz w:val="32"/>
                <w:szCs w:val="32"/>
                <w:lang w:val="en-US" w:eastAsia="zh-TW"/>
              </w:rPr>
            </w:pPr>
            <w:r w:rsidRPr="005B1DA5">
              <w:rPr>
                <w:color w:val="000000"/>
                <w:sz w:val="32"/>
                <w:szCs w:val="32"/>
                <w:lang w:val="en-US" w:eastAsia="zh-TW"/>
              </w:rPr>
              <w:t>Secure Initialization</w:t>
            </w:r>
          </w:p>
        </w:tc>
        <w:tc>
          <w:tcPr>
            <w:tcW w:w="3925" w:type="dxa"/>
            <w:shd w:val="clear" w:color="auto" w:fill="EEECE1"/>
            <w:vAlign w:val="center"/>
          </w:tcPr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val="en-US" w:eastAsia="zh-TW"/>
              </w:rPr>
            </w:pPr>
            <w:r w:rsidRPr="005B1DA5">
              <w:rPr>
                <w:b/>
                <w:bCs/>
                <w:color w:val="000000"/>
                <w:sz w:val="32"/>
                <w:szCs w:val="32"/>
                <w:lang w:val="en-US" w:eastAsia="zh-TW"/>
              </w:rPr>
              <w:t>相關元件</w:t>
            </w:r>
          </w:p>
        </w:tc>
        <w:tc>
          <w:tcPr>
            <w:tcW w:w="7920" w:type="dxa"/>
            <w:gridSpan w:val="2"/>
            <w:shd w:val="clear" w:color="auto" w:fill="EEECE1"/>
            <w:vAlign w:val="center"/>
          </w:tcPr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val="en-US" w:eastAsia="zh-TW"/>
              </w:rPr>
            </w:pPr>
            <w:r w:rsidRPr="005B1DA5">
              <w:rPr>
                <w:b/>
                <w:bCs/>
                <w:color w:val="000000"/>
                <w:sz w:val="32"/>
                <w:szCs w:val="32"/>
                <w:lang w:val="en-US" w:eastAsia="zh-TW"/>
              </w:rPr>
              <w:t>初始程序說明</w:t>
            </w:r>
          </w:p>
        </w:tc>
      </w:tr>
      <w:tr w:rsidR="00E73EF7" w:rsidRPr="00983983" w:rsidTr="005D780B">
        <w:trPr>
          <w:gridAfter w:val="1"/>
          <w:wAfter w:w="21" w:type="dxa"/>
          <w:trHeight w:val="6978"/>
        </w:trPr>
        <w:tc>
          <w:tcPr>
            <w:tcW w:w="2843" w:type="dxa"/>
            <w:vMerge/>
            <w:shd w:val="clear" w:color="auto" w:fill="auto"/>
          </w:tcPr>
          <w:p w:rsidR="00E73EF7" w:rsidRPr="005B1DA5" w:rsidRDefault="00E73EF7" w:rsidP="005D780B">
            <w:pPr>
              <w:pStyle w:val="15alta"/>
              <w:spacing w:afterLines="0"/>
              <w:jc w:val="both"/>
              <w:rPr>
                <w:color w:val="000000"/>
                <w:sz w:val="32"/>
                <w:szCs w:val="32"/>
                <w:lang w:val="en-US"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E73EF7" w:rsidRPr="005B1DA5" w:rsidRDefault="00E73EF7" w:rsidP="005D780B">
            <w:pPr>
              <w:pStyle w:val="15alta"/>
              <w:spacing w:afterLines="0"/>
              <w:ind w:leftChars="0" w:left="0"/>
              <w:rPr>
                <w:iCs/>
                <w:color w:val="000000"/>
                <w:szCs w:val="24"/>
                <w:lang w:val="en-US" w:eastAsia="zh-TW"/>
              </w:rPr>
            </w:pPr>
            <w:r w:rsidRPr="005B1DA5">
              <w:rPr>
                <w:iCs/>
                <w:color w:val="000000"/>
                <w:szCs w:val="24"/>
                <w:lang w:val="en-US" w:eastAsia="zh-TW"/>
              </w:rPr>
              <w:t>操作</w:t>
            </w:r>
            <w:proofErr w:type="gramStart"/>
            <w:r w:rsidRPr="005B1DA5">
              <w:rPr>
                <w:iCs/>
                <w:color w:val="000000"/>
                <w:szCs w:val="24"/>
                <w:lang w:val="en-US" w:eastAsia="zh-TW"/>
              </w:rPr>
              <w:t>待測物</w:t>
            </w:r>
            <w:proofErr w:type="gramEnd"/>
            <w:r w:rsidRPr="005B1DA5">
              <w:rPr>
                <w:iCs/>
                <w:color w:val="000000"/>
                <w:szCs w:val="24"/>
                <w:lang w:val="en-US" w:eastAsia="zh-TW"/>
              </w:rPr>
              <w:t>的相關元件</w:t>
            </w:r>
            <w:r w:rsidRPr="005B1DA5">
              <w:rPr>
                <w:iCs/>
                <w:color w:val="000000"/>
                <w:szCs w:val="24"/>
                <w:lang w:val="en-US" w:eastAsia="zh-TW"/>
              </w:rPr>
              <w:t>/</w:t>
            </w:r>
            <w:r w:rsidRPr="005B1DA5">
              <w:rPr>
                <w:iCs/>
                <w:color w:val="000000"/>
                <w:szCs w:val="24"/>
                <w:lang w:val="en-US" w:eastAsia="zh-TW"/>
              </w:rPr>
              <w:t>環境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i/>
                <w:iCs/>
                <w:color w:val="000000"/>
                <w:szCs w:val="24"/>
                <w:lang w:val="en-US" w:eastAsia="zh-TW"/>
              </w:rPr>
            </w:pPr>
          </w:p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i/>
                <w:iCs/>
                <w:color w:val="000000"/>
                <w:szCs w:val="24"/>
                <w:lang w:val="en-US" w:eastAsia="zh-TW"/>
              </w:rPr>
            </w:pPr>
          </w:p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i/>
                <w:iCs/>
                <w:color w:val="000000"/>
                <w:szCs w:val="24"/>
                <w:lang w:val="en-US" w:eastAsia="zh-TW"/>
              </w:rPr>
            </w:pP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範例：</w:t>
            </w:r>
          </w:p>
          <w:p w:rsidR="00E73EF7" w:rsidRPr="005B1DA5" w:rsidRDefault="00E73EF7" w:rsidP="005D780B">
            <w:pPr>
              <w:pStyle w:val="15alta"/>
              <w:spacing w:after="180"/>
              <w:jc w:val="both"/>
              <w:rPr>
                <w:iCs/>
                <w:color w:val="000000"/>
                <w:szCs w:val="24"/>
                <w:lang w:val="en-US" w:eastAsia="zh-TW"/>
              </w:rPr>
            </w:pPr>
            <w:proofErr w:type="gramStart"/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待測物</w:t>
            </w:r>
            <w:proofErr w:type="gramEnd"/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網路連接程序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E73EF7" w:rsidRPr="005B1DA5" w:rsidRDefault="00E73EF7" w:rsidP="005D780B">
            <w:pPr>
              <w:pStyle w:val="15alta"/>
              <w:spacing w:afterLines="0"/>
              <w:ind w:leftChars="0" w:left="0"/>
              <w:rPr>
                <w:iCs/>
                <w:color w:val="000000"/>
                <w:szCs w:val="24"/>
                <w:lang w:val="en-US" w:eastAsia="zh-TW"/>
              </w:rPr>
            </w:pPr>
            <w:r w:rsidRPr="005B1DA5">
              <w:rPr>
                <w:iCs/>
                <w:color w:val="000000"/>
                <w:lang w:val="en-US" w:eastAsia="zh-TW"/>
              </w:rPr>
              <w:t>提供安全啟動</w:t>
            </w:r>
            <w:proofErr w:type="gramStart"/>
            <w:r w:rsidRPr="005B1DA5">
              <w:rPr>
                <w:iCs/>
                <w:color w:val="000000"/>
                <w:lang w:val="en-US" w:eastAsia="zh-TW"/>
              </w:rPr>
              <w:t>待測物</w:t>
            </w:r>
            <w:proofErr w:type="gramEnd"/>
            <w:r w:rsidRPr="005B1DA5">
              <w:rPr>
                <w:iCs/>
                <w:color w:val="000000"/>
                <w:lang w:val="en-US" w:eastAsia="zh-TW"/>
              </w:rPr>
              <w:t>之相關元件起始步驟及安裝程序。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i/>
                <w:iCs/>
                <w:color w:val="000000"/>
                <w:szCs w:val="24"/>
                <w:lang w:val="en-US" w:eastAsia="zh-TW"/>
              </w:rPr>
            </w:pPr>
          </w:p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i/>
                <w:iCs/>
                <w:color w:val="000000"/>
                <w:szCs w:val="24"/>
                <w:lang w:val="en-US" w:eastAsia="zh-TW"/>
              </w:rPr>
            </w:pPr>
          </w:p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i/>
                <w:iCs/>
                <w:color w:val="000000"/>
                <w:szCs w:val="24"/>
                <w:lang w:val="en-US" w:eastAsia="zh-TW"/>
              </w:rPr>
            </w:pP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範例：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0" w:left="386" w:hangingChars="138" w:hanging="386"/>
              <w:jc w:val="both"/>
              <w:rPr>
                <w:i/>
                <w:iCs/>
                <w:color w:val="000000"/>
                <w:szCs w:val="24"/>
                <w:lang w:val="en-US" w:eastAsia="zh-TW"/>
              </w:rPr>
            </w:pP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 xml:space="preserve">1. </w:t>
            </w: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從端口標記為</w:t>
            </w: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 xml:space="preserve"> 0/ 0</w:t>
            </w: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（</w:t>
            </w: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ethernet0 / 0</w:t>
            </w: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接口）連接一個</w:t>
            </w: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 xml:space="preserve"> RJ- 45</w:t>
            </w: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電纜到交換機或路由器</w:t>
            </w: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Trust</w:t>
            </w: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安全區。</w:t>
            </w:r>
          </w:p>
          <w:p w:rsidR="00E73EF7" w:rsidRPr="005B1DA5" w:rsidRDefault="00E73EF7" w:rsidP="005D780B">
            <w:pPr>
              <w:pStyle w:val="15alta"/>
              <w:spacing w:after="180"/>
              <w:ind w:leftChars="0" w:left="0"/>
              <w:jc w:val="both"/>
              <w:rPr>
                <w:iCs/>
                <w:color w:val="000000"/>
                <w:szCs w:val="24"/>
                <w:lang w:val="en-US" w:eastAsia="zh-TW"/>
              </w:rPr>
            </w:pP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 xml:space="preserve">2. </w:t>
            </w: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從端口標記為</w:t>
            </w: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 xml:space="preserve"> 0/ 1</w:t>
            </w: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（</w:t>
            </w: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ethernet0 / 1</w:t>
            </w: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接口）連接一個</w:t>
            </w: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 xml:space="preserve"> RJ- 45</w:t>
            </w: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電纜到交換機或路由器中的</w:t>
            </w: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DMZ</w:t>
            </w: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安全區。</w:t>
            </w:r>
          </w:p>
        </w:tc>
      </w:tr>
      <w:tr w:rsidR="00E73EF7" w:rsidRPr="00983983" w:rsidTr="005D780B">
        <w:trPr>
          <w:gridAfter w:val="1"/>
          <w:wAfter w:w="21" w:type="dxa"/>
          <w:trHeight w:val="757"/>
        </w:trPr>
        <w:tc>
          <w:tcPr>
            <w:tcW w:w="2843" w:type="dxa"/>
            <w:vMerge w:val="restart"/>
            <w:shd w:val="clear" w:color="auto" w:fill="auto"/>
          </w:tcPr>
          <w:p w:rsidR="00E73EF7" w:rsidRPr="005B1DA5" w:rsidRDefault="00E73EF7" w:rsidP="005D780B">
            <w:pPr>
              <w:pStyle w:val="15alta"/>
              <w:spacing w:afterLines="0" w:line="400" w:lineRule="exact"/>
              <w:ind w:leftChars="0" w:left="0"/>
              <w:jc w:val="both"/>
              <w:rPr>
                <w:color w:val="000000"/>
                <w:sz w:val="32"/>
                <w:szCs w:val="32"/>
                <w:lang w:val="en-US" w:eastAsia="zh-TW"/>
              </w:rPr>
            </w:pPr>
            <w:r w:rsidRPr="005B1DA5">
              <w:rPr>
                <w:color w:val="000000"/>
                <w:sz w:val="32"/>
                <w:szCs w:val="32"/>
                <w:lang w:val="en-US" w:eastAsia="zh-TW"/>
              </w:rPr>
              <w:lastRenderedPageBreak/>
              <w:t>3.</w:t>
            </w:r>
            <w:r w:rsidRPr="005B1DA5">
              <w:rPr>
                <w:color w:val="000000"/>
                <w:sz w:val="32"/>
                <w:szCs w:val="32"/>
                <w:lang w:val="en-US" w:eastAsia="zh-TW"/>
              </w:rPr>
              <w:t>自我保護</w:t>
            </w:r>
          </w:p>
          <w:p w:rsidR="00E73EF7" w:rsidRPr="005B1DA5" w:rsidRDefault="00E73EF7" w:rsidP="005D780B">
            <w:pPr>
              <w:pStyle w:val="15alta"/>
              <w:spacing w:afterLines="0" w:line="400" w:lineRule="exact"/>
              <w:jc w:val="both"/>
              <w:rPr>
                <w:color w:val="000000"/>
                <w:sz w:val="32"/>
                <w:szCs w:val="32"/>
                <w:lang w:val="en-US" w:eastAsia="zh-TW"/>
              </w:rPr>
            </w:pPr>
            <w:r w:rsidRPr="005B1DA5">
              <w:rPr>
                <w:color w:val="000000"/>
                <w:sz w:val="32"/>
                <w:szCs w:val="32"/>
                <w:lang w:val="en-US" w:eastAsia="zh-TW"/>
              </w:rPr>
              <w:t>Self-Protection</w:t>
            </w:r>
          </w:p>
        </w:tc>
        <w:tc>
          <w:tcPr>
            <w:tcW w:w="3925" w:type="dxa"/>
            <w:shd w:val="clear" w:color="auto" w:fill="EEECE1"/>
            <w:vAlign w:val="center"/>
          </w:tcPr>
          <w:p w:rsidR="00E73EF7" w:rsidRPr="005B1DA5" w:rsidRDefault="00E73EF7" w:rsidP="005D780B">
            <w:pPr>
              <w:pStyle w:val="15alta"/>
              <w:spacing w:afterLines="0" w:line="400" w:lineRule="exact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val="en-US" w:eastAsia="zh-TW"/>
              </w:rPr>
            </w:pPr>
            <w:r w:rsidRPr="005B1DA5">
              <w:rPr>
                <w:b/>
                <w:bCs/>
                <w:color w:val="000000"/>
                <w:sz w:val="32"/>
                <w:szCs w:val="32"/>
                <w:lang w:val="en-US" w:eastAsia="zh-TW"/>
              </w:rPr>
              <w:t>自我保護功能</w:t>
            </w:r>
          </w:p>
        </w:tc>
        <w:tc>
          <w:tcPr>
            <w:tcW w:w="3240" w:type="dxa"/>
            <w:shd w:val="clear" w:color="auto" w:fill="EEECE1"/>
            <w:vAlign w:val="center"/>
          </w:tcPr>
          <w:p w:rsidR="00E73EF7" w:rsidRPr="005B1DA5" w:rsidRDefault="00E73EF7" w:rsidP="005D780B">
            <w:pPr>
              <w:pStyle w:val="15alta"/>
              <w:spacing w:afterLines="0" w:line="400" w:lineRule="exact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val="en-US" w:eastAsia="zh-TW"/>
              </w:rPr>
            </w:pPr>
            <w:r w:rsidRPr="005B1DA5">
              <w:rPr>
                <w:b/>
                <w:bCs/>
                <w:color w:val="000000"/>
                <w:sz w:val="32"/>
                <w:szCs w:val="32"/>
                <w:lang w:val="en-US" w:eastAsia="zh-TW"/>
              </w:rPr>
              <w:t>與外部設</w:t>
            </w:r>
            <w:r w:rsidRPr="005B1DA5">
              <w:rPr>
                <w:b/>
                <w:bCs/>
                <w:iCs/>
                <w:color w:val="000000"/>
                <w:sz w:val="32"/>
                <w:szCs w:val="32"/>
                <w:lang w:val="en-US" w:eastAsia="zh-TW"/>
              </w:rPr>
              <w:t>備</w:t>
            </w:r>
            <w:r w:rsidRPr="005B1DA5">
              <w:rPr>
                <w:b/>
                <w:bCs/>
                <w:color w:val="000000"/>
                <w:sz w:val="32"/>
                <w:szCs w:val="32"/>
                <w:lang w:val="en-US" w:eastAsia="zh-TW"/>
              </w:rPr>
              <w:t>之關係</w:t>
            </w:r>
          </w:p>
        </w:tc>
        <w:tc>
          <w:tcPr>
            <w:tcW w:w="4680" w:type="dxa"/>
            <w:shd w:val="clear" w:color="auto" w:fill="EEECE1"/>
            <w:vAlign w:val="center"/>
          </w:tcPr>
          <w:p w:rsidR="00E73EF7" w:rsidRPr="005B1DA5" w:rsidRDefault="00E73EF7" w:rsidP="005D780B">
            <w:pPr>
              <w:pStyle w:val="15alta"/>
              <w:spacing w:afterLines="0" w:line="400" w:lineRule="exact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val="en-US" w:eastAsia="zh-TW"/>
              </w:rPr>
            </w:pPr>
            <w:r w:rsidRPr="005B1DA5">
              <w:rPr>
                <w:b/>
                <w:bCs/>
                <w:color w:val="000000"/>
                <w:sz w:val="32"/>
                <w:szCs w:val="32"/>
                <w:lang w:val="en-US" w:eastAsia="zh-TW"/>
              </w:rPr>
              <w:t>自我保護機制說明</w:t>
            </w:r>
          </w:p>
        </w:tc>
      </w:tr>
      <w:tr w:rsidR="00E73EF7" w:rsidRPr="00983983" w:rsidTr="005D780B">
        <w:trPr>
          <w:gridAfter w:val="1"/>
          <w:wAfter w:w="21" w:type="dxa"/>
          <w:trHeight w:val="7561"/>
        </w:trPr>
        <w:tc>
          <w:tcPr>
            <w:tcW w:w="2843" w:type="dxa"/>
            <w:vMerge/>
            <w:shd w:val="clear" w:color="auto" w:fill="auto"/>
          </w:tcPr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val="en-US"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val="en-US" w:eastAsia="zh-TW"/>
              </w:rPr>
            </w:pPr>
            <w:r w:rsidRPr="005B1DA5">
              <w:rPr>
                <w:color w:val="000000"/>
                <w:lang w:val="en-US" w:eastAsia="zh-TW"/>
              </w:rPr>
              <w:t>列出各安全功能介面對應之自我保護機制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val="en-US" w:eastAsia="zh-TW"/>
              </w:rPr>
            </w:pPr>
          </w:p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val="en-US" w:eastAsia="zh-TW"/>
              </w:rPr>
            </w:pPr>
          </w:p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val="en-US" w:eastAsia="zh-TW"/>
              </w:rPr>
            </w:pPr>
          </w:p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i/>
                <w:iCs/>
                <w:color w:val="000000"/>
                <w:szCs w:val="24"/>
                <w:lang w:val="en-US" w:eastAsia="zh-TW"/>
              </w:rPr>
            </w:pP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範例：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i/>
                <w:iCs/>
                <w:color w:val="000000"/>
                <w:szCs w:val="24"/>
                <w:lang w:val="en-US" w:eastAsia="zh-TW"/>
              </w:rPr>
            </w:pP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TSFI_WEB: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0" w:left="0" w:firstLineChars="150" w:firstLine="420"/>
              <w:jc w:val="both"/>
              <w:rPr>
                <w:i/>
                <w:iCs/>
                <w:color w:val="000000"/>
                <w:szCs w:val="24"/>
                <w:lang w:val="en-US" w:eastAsia="zh-TW"/>
              </w:rPr>
            </w:pP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自我保護</w:t>
            </w: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1:</w:t>
            </w: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身分驗證</w:t>
            </w:r>
          </w:p>
          <w:p w:rsidR="00E73EF7" w:rsidRPr="005B1DA5" w:rsidRDefault="00E73EF7" w:rsidP="005D780B">
            <w:pPr>
              <w:pStyle w:val="15alta"/>
              <w:spacing w:after="180"/>
              <w:ind w:leftChars="54" w:left="151" w:firstLineChars="100" w:firstLine="280"/>
              <w:jc w:val="both"/>
              <w:rPr>
                <w:i/>
                <w:color w:val="000000"/>
                <w:lang w:val="en-US" w:eastAsia="zh-TW"/>
              </w:rPr>
            </w:pP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自我保護</w:t>
            </w: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2:</w:t>
            </w:r>
            <w:r w:rsidRPr="005B1DA5">
              <w:rPr>
                <w:i/>
                <w:color w:val="000000"/>
                <w:lang w:val="en-US" w:eastAsia="zh-TW"/>
              </w:rPr>
              <w:t>遠端連線加密</w:t>
            </w:r>
          </w:p>
        </w:tc>
        <w:tc>
          <w:tcPr>
            <w:tcW w:w="3240" w:type="dxa"/>
            <w:shd w:val="clear" w:color="auto" w:fill="auto"/>
          </w:tcPr>
          <w:p w:rsidR="00E73EF7" w:rsidRPr="005B1DA5" w:rsidRDefault="00E73EF7" w:rsidP="005D780B">
            <w:pPr>
              <w:pStyle w:val="15alta"/>
              <w:spacing w:afterLines="0"/>
              <w:ind w:leftChars="54" w:left="151"/>
              <w:jc w:val="both"/>
              <w:rPr>
                <w:iCs/>
                <w:color w:val="000000"/>
                <w:szCs w:val="24"/>
                <w:lang w:val="en-US" w:eastAsia="zh-TW"/>
              </w:rPr>
            </w:pPr>
            <w:r w:rsidRPr="005B1DA5">
              <w:rPr>
                <w:iCs/>
                <w:color w:val="000000"/>
                <w:szCs w:val="24"/>
                <w:lang w:val="en-US" w:eastAsia="zh-TW"/>
              </w:rPr>
              <w:t>說明安全功能及其介面與外部設備之資料交換動作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i/>
                <w:iCs/>
                <w:color w:val="000000"/>
                <w:szCs w:val="24"/>
                <w:lang w:val="en-US" w:eastAsia="zh-TW"/>
              </w:rPr>
            </w:pPr>
          </w:p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i/>
                <w:iCs/>
                <w:color w:val="000000"/>
                <w:szCs w:val="24"/>
                <w:lang w:val="en-US" w:eastAsia="zh-TW"/>
              </w:rPr>
            </w:pPr>
          </w:p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i/>
                <w:iCs/>
                <w:color w:val="000000"/>
                <w:szCs w:val="24"/>
                <w:lang w:val="en-US" w:eastAsia="zh-TW"/>
              </w:rPr>
            </w:pPr>
            <w:r w:rsidRPr="005B1DA5">
              <w:rPr>
                <w:i/>
                <w:iCs/>
                <w:color w:val="000000"/>
                <w:szCs w:val="24"/>
                <w:lang w:val="en-US" w:eastAsia="zh-TW"/>
              </w:rPr>
              <w:t>範例：</w:t>
            </w:r>
          </w:p>
          <w:p w:rsidR="00E73EF7" w:rsidRPr="005B1DA5" w:rsidRDefault="00E73EF7" w:rsidP="005D780B">
            <w:pPr>
              <w:pStyle w:val="15alta"/>
              <w:spacing w:after="180"/>
              <w:ind w:leftChars="54" w:left="151"/>
              <w:jc w:val="both"/>
              <w:rPr>
                <w:i/>
                <w:color w:val="000000"/>
                <w:lang w:val="en-US" w:eastAsia="zh-TW"/>
              </w:rPr>
            </w:pPr>
            <w:r w:rsidRPr="005B1DA5">
              <w:rPr>
                <w:i/>
                <w:color w:val="000000"/>
                <w:lang w:val="en-US" w:eastAsia="zh-TW"/>
              </w:rPr>
              <w:t>遠端以瀏覽器連線</w:t>
            </w:r>
            <w:proofErr w:type="gramStart"/>
            <w:r w:rsidRPr="005B1DA5">
              <w:rPr>
                <w:i/>
                <w:color w:val="000000"/>
                <w:lang w:val="en-US" w:eastAsia="zh-TW"/>
              </w:rPr>
              <w:t>待測物</w:t>
            </w:r>
            <w:proofErr w:type="gramEnd"/>
            <w:r w:rsidRPr="005B1DA5">
              <w:rPr>
                <w:i/>
                <w:color w:val="000000"/>
                <w:lang w:val="en-US" w:eastAsia="zh-TW"/>
              </w:rPr>
              <w:t>進行管理功能時，以</w:t>
            </w:r>
            <w:r w:rsidRPr="005B1DA5">
              <w:rPr>
                <w:i/>
                <w:color w:val="000000"/>
                <w:lang w:val="en-US" w:eastAsia="zh-TW"/>
              </w:rPr>
              <w:t>TSFI_WEB GUI</w:t>
            </w:r>
            <w:r w:rsidRPr="005B1DA5">
              <w:rPr>
                <w:i/>
                <w:color w:val="000000"/>
                <w:lang w:val="en-US" w:eastAsia="zh-TW"/>
              </w:rPr>
              <w:t>介面進行身分認驗證</w:t>
            </w:r>
          </w:p>
        </w:tc>
        <w:tc>
          <w:tcPr>
            <w:tcW w:w="4680" w:type="dxa"/>
            <w:shd w:val="clear" w:color="auto" w:fill="auto"/>
          </w:tcPr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lang w:val="en-US" w:eastAsia="zh-TW"/>
              </w:rPr>
            </w:pPr>
            <w:r w:rsidRPr="005B1DA5">
              <w:rPr>
                <w:iCs/>
                <w:color w:val="000000"/>
                <w:szCs w:val="24"/>
                <w:lang w:val="en-US" w:eastAsia="zh-TW"/>
              </w:rPr>
              <w:t>需說明安全功能介面提供實體上或邏輯上的自我保護機制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val="en-US" w:eastAsia="zh-TW"/>
              </w:rPr>
            </w:pPr>
          </w:p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val="en-US" w:eastAsia="zh-TW"/>
              </w:rPr>
            </w:pPr>
          </w:p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val="en-US" w:eastAsia="zh-TW"/>
              </w:rPr>
            </w:pPr>
          </w:p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val="en-US" w:eastAsia="zh-TW"/>
              </w:rPr>
            </w:pPr>
            <w:r w:rsidRPr="005B1DA5">
              <w:rPr>
                <w:i/>
                <w:color w:val="000000"/>
                <w:lang w:val="en-US" w:eastAsia="zh-TW"/>
              </w:rPr>
              <w:t>範例：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val="en-US" w:eastAsia="zh-TW"/>
              </w:rPr>
            </w:pPr>
            <w:r w:rsidRPr="005B1DA5">
              <w:rPr>
                <w:i/>
                <w:color w:val="000000"/>
                <w:lang w:val="en-US" w:eastAsia="zh-TW"/>
              </w:rPr>
              <w:t xml:space="preserve">1. </w:t>
            </w:r>
            <w:r w:rsidRPr="005B1DA5">
              <w:rPr>
                <w:i/>
                <w:color w:val="000000"/>
                <w:lang w:val="en-US" w:eastAsia="zh-TW"/>
              </w:rPr>
              <w:t>應輸入通行碼才能進入介面。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val="en-US" w:eastAsia="zh-TW"/>
              </w:rPr>
            </w:pPr>
            <w:r w:rsidRPr="005B1DA5">
              <w:rPr>
                <w:i/>
                <w:color w:val="000000"/>
                <w:lang w:val="en-US" w:eastAsia="zh-TW"/>
              </w:rPr>
              <w:t xml:space="preserve">2. </w:t>
            </w:r>
            <w:r w:rsidRPr="005B1DA5">
              <w:rPr>
                <w:i/>
                <w:color w:val="000000"/>
                <w:lang w:val="en-US" w:eastAsia="zh-TW"/>
              </w:rPr>
              <w:t>資料傳輸機制：</w:t>
            </w:r>
            <w:r w:rsidRPr="005B1DA5">
              <w:rPr>
                <w:i/>
                <w:color w:val="000000"/>
                <w:lang w:val="en-US" w:eastAsia="zh-TW"/>
              </w:rPr>
              <w:t>TLS/SSL</w:t>
            </w:r>
            <w:r w:rsidRPr="005B1DA5">
              <w:rPr>
                <w:i/>
                <w:color w:val="000000"/>
                <w:lang w:val="en-US" w:eastAsia="zh-TW"/>
              </w:rPr>
              <w:t>。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val="en-US" w:eastAsia="zh-TW"/>
              </w:rPr>
            </w:pPr>
            <w:r w:rsidRPr="005B1DA5">
              <w:rPr>
                <w:i/>
                <w:color w:val="000000"/>
                <w:lang w:val="en-US" w:eastAsia="zh-TW"/>
              </w:rPr>
              <w:t xml:space="preserve">3. </w:t>
            </w:r>
            <w:r w:rsidRPr="005B1DA5">
              <w:rPr>
                <w:i/>
                <w:color w:val="000000"/>
                <w:lang w:val="en-US" w:eastAsia="zh-TW"/>
              </w:rPr>
              <w:t>特殊執行方式：指紋辨識。</w:t>
            </w:r>
          </w:p>
          <w:p w:rsidR="00E73EF7" w:rsidRPr="005B1DA5" w:rsidRDefault="00E73EF7" w:rsidP="005D780B">
            <w:pPr>
              <w:pStyle w:val="15alta"/>
              <w:spacing w:after="180"/>
              <w:ind w:leftChars="0" w:left="0"/>
              <w:jc w:val="both"/>
              <w:rPr>
                <w:i/>
                <w:iCs/>
                <w:color w:val="000000"/>
                <w:sz w:val="24"/>
                <w:szCs w:val="24"/>
                <w:lang w:val="en-US" w:eastAsia="zh-TW"/>
              </w:rPr>
            </w:pPr>
            <w:r w:rsidRPr="005B1DA5">
              <w:rPr>
                <w:i/>
                <w:color w:val="000000"/>
                <w:lang w:val="en-US" w:eastAsia="zh-TW"/>
              </w:rPr>
              <w:t xml:space="preserve">4. </w:t>
            </w:r>
            <w:r w:rsidRPr="005B1DA5">
              <w:rPr>
                <w:i/>
                <w:color w:val="000000"/>
                <w:lang w:val="en-US" w:eastAsia="zh-TW"/>
              </w:rPr>
              <w:t>特殊設備需求：指紋辨識器。</w:t>
            </w:r>
          </w:p>
        </w:tc>
      </w:tr>
      <w:tr w:rsidR="00E73EF7" w:rsidRPr="00983983" w:rsidTr="005D780B">
        <w:trPr>
          <w:gridAfter w:val="1"/>
          <w:wAfter w:w="21" w:type="dxa"/>
          <w:trHeight w:val="1041"/>
        </w:trPr>
        <w:tc>
          <w:tcPr>
            <w:tcW w:w="2843" w:type="dxa"/>
            <w:vMerge w:val="restart"/>
            <w:shd w:val="clear" w:color="auto" w:fill="auto"/>
          </w:tcPr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val="en-US" w:eastAsia="zh-TW"/>
              </w:rPr>
            </w:pPr>
            <w:r w:rsidRPr="005B1DA5">
              <w:rPr>
                <w:color w:val="000000"/>
                <w:sz w:val="32"/>
                <w:szCs w:val="32"/>
                <w:lang w:val="en-US" w:eastAsia="zh-TW"/>
              </w:rPr>
              <w:lastRenderedPageBreak/>
              <w:t>4.</w:t>
            </w:r>
            <w:r w:rsidRPr="005B1DA5">
              <w:rPr>
                <w:color w:val="000000"/>
                <w:sz w:val="32"/>
                <w:szCs w:val="32"/>
                <w:lang w:val="en-US" w:eastAsia="zh-TW"/>
              </w:rPr>
              <w:t>防止繞道</w:t>
            </w:r>
          </w:p>
          <w:p w:rsidR="00E73EF7" w:rsidRPr="005B1DA5" w:rsidRDefault="00E73EF7" w:rsidP="005D780B">
            <w:pPr>
              <w:pStyle w:val="15alta"/>
              <w:spacing w:afterLines="0"/>
              <w:jc w:val="both"/>
              <w:rPr>
                <w:color w:val="000000"/>
                <w:sz w:val="32"/>
                <w:szCs w:val="32"/>
                <w:lang w:val="en-US" w:eastAsia="zh-TW"/>
              </w:rPr>
            </w:pPr>
            <w:r w:rsidRPr="005B1DA5">
              <w:rPr>
                <w:sz w:val="32"/>
                <w:szCs w:val="32"/>
                <w:lang w:val="en-US" w:eastAsia="zh-TW"/>
              </w:rPr>
              <w:t>Non-</w:t>
            </w:r>
            <w:proofErr w:type="spellStart"/>
            <w:r w:rsidRPr="005B1DA5">
              <w:rPr>
                <w:sz w:val="32"/>
                <w:szCs w:val="32"/>
                <w:lang w:val="en-US" w:eastAsia="zh-TW"/>
              </w:rPr>
              <w:t>Bypassibility</w:t>
            </w:r>
            <w:proofErr w:type="spellEnd"/>
          </w:p>
        </w:tc>
        <w:tc>
          <w:tcPr>
            <w:tcW w:w="3925" w:type="dxa"/>
            <w:shd w:val="clear" w:color="auto" w:fill="EEECE1"/>
            <w:vAlign w:val="center"/>
          </w:tcPr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lang w:val="en-US" w:eastAsia="zh-TW"/>
              </w:rPr>
            </w:pPr>
            <w:r w:rsidRPr="005B1DA5">
              <w:rPr>
                <w:b/>
                <w:bCs/>
                <w:color w:val="000000"/>
                <w:sz w:val="32"/>
                <w:lang w:val="en-US" w:eastAsia="zh-TW"/>
              </w:rPr>
              <w:t>防止繞道功能</w:t>
            </w:r>
          </w:p>
        </w:tc>
        <w:tc>
          <w:tcPr>
            <w:tcW w:w="7920" w:type="dxa"/>
            <w:gridSpan w:val="2"/>
            <w:shd w:val="clear" w:color="auto" w:fill="EEECE1"/>
            <w:vAlign w:val="center"/>
          </w:tcPr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lang w:val="en-US" w:eastAsia="zh-TW"/>
              </w:rPr>
            </w:pPr>
            <w:r w:rsidRPr="005B1DA5">
              <w:rPr>
                <w:b/>
                <w:bCs/>
                <w:color w:val="000000"/>
                <w:sz w:val="32"/>
                <w:lang w:val="en-US" w:eastAsia="zh-TW"/>
              </w:rPr>
              <w:t>防止繞道機制說明</w:t>
            </w:r>
          </w:p>
        </w:tc>
      </w:tr>
      <w:tr w:rsidR="00E73EF7" w:rsidRPr="00983983" w:rsidTr="005D780B">
        <w:trPr>
          <w:gridAfter w:val="1"/>
          <w:wAfter w:w="21" w:type="dxa"/>
          <w:trHeight w:val="6782"/>
        </w:trPr>
        <w:tc>
          <w:tcPr>
            <w:tcW w:w="2843" w:type="dxa"/>
            <w:vMerge/>
            <w:shd w:val="clear" w:color="auto" w:fill="auto"/>
          </w:tcPr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val="en-US"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lang w:val="en-US" w:eastAsia="zh-TW"/>
              </w:rPr>
            </w:pPr>
            <w:r w:rsidRPr="005B1DA5">
              <w:rPr>
                <w:color w:val="000000"/>
                <w:lang w:val="en-US" w:eastAsia="zh-TW"/>
              </w:rPr>
              <w:t>列出各安全功能對應之防止繞道機制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lang w:val="en-US" w:eastAsia="zh-TW"/>
              </w:rPr>
            </w:pPr>
          </w:p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lang w:val="en-US" w:eastAsia="zh-TW"/>
              </w:rPr>
            </w:pPr>
          </w:p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lang w:val="en-US" w:eastAsia="zh-TW"/>
              </w:rPr>
            </w:pPr>
          </w:p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lang w:val="en-US" w:eastAsia="zh-TW"/>
              </w:rPr>
            </w:pPr>
          </w:p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i/>
                <w:iCs/>
                <w:color w:val="000000"/>
                <w:lang w:val="en-US" w:eastAsia="zh-TW"/>
              </w:rPr>
            </w:pPr>
            <w:r w:rsidRPr="005B1DA5">
              <w:rPr>
                <w:i/>
                <w:iCs/>
                <w:color w:val="000000"/>
                <w:lang w:val="en-US" w:eastAsia="zh-TW"/>
              </w:rPr>
              <w:t>範例：</w:t>
            </w:r>
          </w:p>
          <w:p w:rsidR="00E73EF7" w:rsidRPr="005B1DA5" w:rsidRDefault="00E73EF7" w:rsidP="005D780B">
            <w:pPr>
              <w:pStyle w:val="15alta"/>
              <w:spacing w:after="180"/>
              <w:rPr>
                <w:color w:val="000000"/>
                <w:lang w:val="en-US" w:eastAsia="zh-TW"/>
              </w:rPr>
            </w:pPr>
            <w:proofErr w:type="spellStart"/>
            <w:r w:rsidRPr="005B1DA5">
              <w:rPr>
                <w:i/>
                <w:iCs/>
                <w:color w:val="000000"/>
                <w:lang w:val="en-US" w:eastAsia="zh-TW"/>
              </w:rPr>
              <w:t>TSF_Authentication</w:t>
            </w:r>
            <w:proofErr w:type="spellEnd"/>
            <w:r w:rsidRPr="005B1DA5">
              <w:rPr>
                <w:i/>
                <w:iCs/>
                <w:color w:val="000000"/>
                <w:lang w:val="en-US" w:eastAsia="zh-TW"/>
              </w:rPr>
              <w:t>身分驗證功能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E73EF7" w:rsidRPr="005B1DA5" w:rsidRDefault="00E73EF7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lang w:val="en-US" w:eastAsia="zh-TW"/>
              </w:rPr>
            </w:pPr>
            <w:r w:rsidRPr="005B1DA5">
              <w:rPr>
                <w:color w:val="000000"/>
                <w:lang w:val="en-US" w:eastAsia="zh-TW"/>
              </w:rPr>
              <w:t xml:space="preserve">1. </w:t>
            </w:r>
            <w:r w:rsidRPr="005B1DA5">
              <w:rPr>
                <w:color w:val="000000"/>
                <w:lang w:val="en-US" w:eastAsia="zh-TW"/>
              </w:rPr>
              <w:t>列舉可能繞道之手法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0" w:left="350" w:hangingChars="125" w:hanging="350"/>
              <w:jc w:val="both"/>
              <w:rPr>
                <w:color w:val="000000"/>
                <w:lang w:val="en-US" w:eastAsia="zh-TW"/>
              </w:rPr>
            </w:pPr>
            <w:r w:rsidRPr="005B1DA5">
              <w:rPr>
                <w:color w:val="000000"/>
                <w:lang w:val="en-US" w:eastAsia="zh-TW"/>
              </w:rPr>
              <w:t xml:space="preserve">2. </w:t>
            </w:r>
            <w:r w:rsidRPr="005B1DA5">
              <w:rPr>
                <w:color w:val="000000"/>
                <w:lang w:val="en-US" w:eastAsia="zh-TW"/>
              </w:rPr>
              <w:t>說明防範作法，包含進入安全功能的介面如何被保護、執行階段的資料處理如何保護、是否存有其他對外通道及相關防範非法進入之機制等。</w:t>
            </w:r>
          </w:p>
          <w:p w:rsidR="00E73EF7" w:rsidRPr="005B1DA5" w:rsidRDefault="00E73EF7" w:rsidP="005D780B">
            <w:pPr>
              <w:pStyle w:val="15alta"/>
              <w:spacing w:afterLines="0"/>
              <w:ind w:leftChars="0" w:left="350" w:hangingChars="125" w:hanging="350"/>
              <w:jc w:val="both"/>
              <w:rPr>
                <w:i/>
                <w:color w:val="000000"/>
                <w:lang w:val="en-US" w:eastAsia="zh-TW"/>
              </w:rPr>
            </w:pPr>
          </w:p>
          <w:p w:rsidR="00E73EF7" w:rsidRPr="005B1DA5" w:rsidRDefault="00E73EF7" w:rsidP="005D780B">
            <w:pPr>
              <w:pStyle w:val="15alta"/>
              <w:spacing w:afterLines="0"/>
              <w:ind w:leftChars="0" w:left="350" w:hangingChars="125" w:hanging="350"/>
              <w:jc w:val="both"/>
              <w:rPr>
                <w:i/>
                <w:color w:val="000000"/>
                <w:lang w:val="en-US" w:eastAsia="zh-TW"/>
              </w:rPr>
            </w:pPr>
          </w:p>
          <w:p w:rsidR="00E73EF7" w:rsidRPr="005B1DA5" w:rsidRDefault="00E73EF7" w:rsidP="005D780B">
            <w:pPr>
              <w:pStyle w:val="15alta"/>
              <w:spacing w:afterLines="0"/>
              <w:ind w:leftChars="0" w:left="350" w:hangingChars="125" w:hanging="350"/>
              <w:jc w:val="both"/>
              <w:rPr>
                <w:i/>
                <w:color w:val="000000"/>
                <w:lang w:val="en-US" w:eastAsia="zh-TW"/>
              </w:rPr>
            </w:pPr>
            <w:r w:rsidRPr="005B1DA5">
              <w:rPr>
                <w:i/>
                <w:color w:val="000000"/>
                <w:lang w:val="en-US" w:eastAsia="zh-TW"/>
              </w:rPr>
              <w:t>範例：</w:t>
            </w:r>
          </w:p>
          <w:p w:rsidR="00E73EF7" w:rsidRPr="005B1DA5" w:rsidRDefault="00E73EF7" w:rsidP="005D780B">
            <w:pPr>
              <w:pStyle w:val="15alta"/>
              <w:spacing w:after="180"/>
              <w:rPr>
                <w:i/>
                <w:color w:val="000000"/>
                <w:lang w:val="en-US" w:eastAsia="zh-TW"/>
              </w:rPr>
            </w:pPr>
            <w:r w:rsidRPr="005B1DA5">
              <w:rPr>
                <w:i/>
                <w:color w:val="000000"/>
                <w:lang w:val="en-US" w:eastAsia="zh-TW"/>
              </w:rPr>
              <w:t>可能直接以維護介面不經身分認證操控</w:t>
            </w:r>
            <w:proofErr w:type="gramStart"/>
            <w:r w:rsidRPr="005B1DA5">
              <w:rPr>
                <w:i/>
                <w:color w:val="000000"/>
                <w:lang w:val="en-US" w:eastAsia="zh-TW"/>
              </w:rPr>
              <w:t>待測物</w:t>
            </w:r>
            <w:proofErr w:type="gramEnd"/>
            <w:r w:rsidRPr="005B1DA5">
              <w:rPr>
                <w:i/>
                <w:color w:val="000000"/>
                <w:lang w:val="en-US" w:eastAsia="zh-TW"/>
              </w:rPr>
              <w:t>。</w:t>
            </w:r>
          </w:p>
          <w:p w:rsidR="00E73EF7" w:rsidRPr="005B1DA5" w:rsidRDefault="00E73EF7" w:rsidP="005D780B">
            <w:pPr>
              <w:pStyle w:val="15alta"/>
              <w:spacing w:after="180"/>
              <w:rPr>
                <w:color w:val="000000"/>
                <w:lang w:val="en-US" w:eastAsia="zh-TW"/>
              </w:rPr>
            </w:pPr>
            <w:r w:rsidRPr="005B1DA5">
              <w:rPr>
                <w:i/>
                <w:color w:val="000000"/>
                <w:lang w:val="en-US" w:eastAsia="zh-TW"/>
              </w:rPr>
              <w:t>防範作法：以實體封鎖方式，防止利用維護介面繞道身分認證程序。</w:t>
            </w:r>
          </w:p>
        </w:tc>
      </w:tr>
    </w:tbl>
    <w:p w:rsidR="00F61E36" w:rsidRPr="00E73EF7" w:rsidRDefault="00F61E36"/>
    <w:sectPr w:rsidR="00F61E36" w:rsidRPr="00E73EF7" w:rsidSect="00FD6E5B">
      <w:footerReference w:type="default" r:id="rId7"/>
      <w:pgSz w:w="16838" w:h="11906" w:orient="landscape"/>
      <w:pgMar w:top="1418" w:right="1134" w:bottom="1134" w:left="1134" w:header="851" w:footer="601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5B" w:rsidRDefault="00E73EF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E73EF7">
      <w:rPr>
        <w:noProof/>
        <w:lang w:val="zh-TW"/>
      </w:rPr>
      <w:t>1</w:t>
    </w:r>
    <w:r>
      <w:fldChar w:fldCharType="end"/>
    </w:r>
  </w:p>
  <w:p w:rsidR="00FD6E5B" w:rsidRPr="006E5A62" w:rsidRDefault="00E73EF7" w:rsidP="006E5A62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5B" w:rsidRDefault="00E73EF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E73EF7">
      <w:rPr>
        <w:noProof/>
        <w:lang w:val="zh-TW"/>
      </w:rPr>
      <w:t>2</w:t>
    </w:r>
    <w:r>
      <w:fldChar w:fldCharType="end"/>
    </w:r>
  </w:p>
  <w:p w:rsidR="00FD6E5B" w:rsidRPr="006E5A62" w:rsidRDefault="00E73EF7" w:rsidP="006E5A62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5B" w:rsidRDefault="00E73EF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E73EF7">
      <w:rPr>
        <w:noProof/>
        <w:lang w:val="zh-TW"/>
      </w:rPr>
      <w:t>3</w:t>
    </w:r>
    <w:r>
      <w:fldChar w:fldCharType="end"/>
    </w:r>
  </w:p>
  <w:p w:rsidR="00FD6E5B" w:rsidRPr="006E5A62" w:rsidRDefault="00E73EF7" w:rsidP="006E5A62">
    <w:pPr>
      <w:pStyle w:val="a4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1121"/>
    <w:multiLevelType w:val="hybridMultilevel"/>
    <w:tmpl w:val="BE2A009C"/>
    <w:lvl w:ilvl="0" w:tplc="194A8C0A">
      <w:start w:val="1"/>
      <w:numFmt w:val="taiwaneseCountingThousand"/>
      <w:pStyle w:val="a"/>
      <w:lvlText w:val="附件%1、"/>
      <w:lvlJc w:val="left"/>
      <w:pPr>
        <w:ind w:left="48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3AC2E08"/>
    <w:multiLevelType w:val="multilevel"/>
    <w:tmpl w:val="EE5AAEE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trike w:val="0"/>
        <w:color w:val="auto"/>
        <w:sz w:val="28"/>
        <w:shd w:val="clear" w:color="auto" w:fill="auto"/>
        <w:lang w:val="en-US"/>
      </w:rPr>
    </w:lvl>
    <w:lvl w:ilvl="1">
      <w:start w:val="1"/>
      <w:numFmt w:val="decimal"/>
      <w:pStyle w:val="2"/>
      <w:suff w:val="nothing"/>
      <w:lvlText w:val="%1.%2. 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eastAsia"/>
        <w:lang w:val="en-US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3EF7"/>
    <w:rsid w:val="0090382F"/>
    <w:rsid w:val="00E73EF7"/>
    <w:rsid w:val="00F6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3EF7"/>
    <w:pPr>
      <w:widowControl w:val="0"/>
      <w:spacing w:line="500" w:lineRule="exact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styleId="1">
    <w:name w:val="heading 1"/>
    <w:aliases w:val="(ctrl+Num 1)"/>
    <w:basedOn w:val="a0"/>
    <w:next w:val="a0"/>
    <w:link w:val="10"/>
    <w:qFormat/>
    <w:rsid w:val="00E73EF7"/>
    <w:pPr>
      <w:numPr>
        <w:numId w:val="2"/>
      </w:numPr>
      <w:adjustRightInd w:val="0"/>
      <w:snapToGrid w:val="0"/>
      <w:spacing w:afterLines="50"/>
      <w:jc w:val="left"/>
      <w:outlineLvl w:val="0"/>
    </w:pPr>
    <w:rPr>
      <w:b/>
      <w:bCs/>
      <w:kern w:val="52"/>
      <w:lang/>
    </w:rPr>
  </w:style>
  <w:style w:type="paragraph" w:styleId="2">
    <w:name w:val="heading 2"/>
    <w:aliases w:val="(ctrl+Num 2)"/>
    <w:basedOn w:val="a0"/>
    <w:next w:val="a0"/>
    <w:link w:val="20"/>
    <w:qFormat/>
    <w:rsid w:val="00E73EF7"/>
    <w:pPr>
      <w:numPr>
        <w:ilvl w:val="1"/>
        <w:numId w:val="2"/>
      </w:numPr>
      <w:adjustRightInd w:val="0"/>
      <w:snapToGrid w:val="0"/>
      <w:spacing w:beforeLines="50" w:afterLines="50"/>
      <w:ind w:leftChars="100" w:left="100"/>
      <w:jc w:val="left"/>
      <w:outlineLvl w:val="1"/>
    </w:pPr>
    <w:rPr>
      <w:b/>
      <w:lang/>
    </w:rPr>
  </w:style>
  <w:style w:type="paragraph" w:styleId="3">
    <w:name w:val="heading 3"/>
    <w:aliases w:val="(ctrl+Num 3)"/>
    <w:basedOn w:val="a0"/>
    <w:next w:val="a0"/>
    <w:link w:val="30"/>
    <w:qFormat/>
    <w:rsid w:val="00E73EF7"/>
    <w:pPr>
      <w:numPr>
        <w:ilvl w:val="2"/>
        <w:numId w:val="2"/>
      </w:numPr>
      <w:adjustRightInd w:val="0"/>
      <w:snapToGrid w:val="0"/>
      <w:spacing w:beforeLines="50" w:afterLines="50"/>
      <w:ind w:leftChars="200" w:left="200"/>
      <w:jc w:val="left"/>
      <w:outlineLvl w:val="2"/>
    </w:pPr>
    <w:rPr>
      <w:lang/>
    </w:rPr>
  </w:style>
  <w:style w:type="paragraph" w:styleId="4">
    <w:name w:val="heading 4"/>
    <w:aliases w:val="(ctrl+Num 4)"/>
    <w:basedOn w:val="a0"/>
    <w:next w:val="a0"/>
    <w:link w:val="40"/>
    <w:qFormat/>
    <w:rsid w:val="00E73EF7"/>
    <w:pPr>
      <w:numPr>
        <w:ilvl w:val="3"/>
        <w:numId w:val="2"/>
      </w:numPr>
      <w:adjustRightInd w:val="0"/>
      <w:snapToGrid w:val="0"/>
      <w:spacing w:beforeLines="50" w:afterLines="50"/>
      <w:ind w:leftChars="300" w:left="300"/>
      <w:jc w:val="left"/>
      <w:outlineLvl w:val="3"/>
    </w:pPr>
    <w:rPr>
      <w:lang/>
    </w:rPr>
  </w:style>
  <w:style w:type="paragraph" w:styleId="5">
    <w:name w:val="heading 5"/>
    <w:aliases w:val="(ctrl+Num 5)"/>
    <w:basedOn w:val="a0"/>
    <w:link w:val="50"/>
    <w:qFormat/>
    <w:rsid w:val="00E73EF7"/>
    <w:pPr>
      <w:numPr>
        <w:ilvl w:val="4"/>
        <w:numId w:val="2"/>
      </w:numPr>
      <w:adjustRightInd w:val="0"/>
      <w:snapToGrid w:val="0"/>
      <w:spacing w:beforeLines="50" w:afterLines="50"/>
      <w:jc w:val="left"/>
      <w:outlineLvl w:val="4"/>
    </w:pPr>
    <w:rPr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(ctrl+Num 1) 字元"/>
    <w:basedOn w:val="a1"/>
    <w:link w:val="1"/>
    <w:rsid w:val="00E73EF7"/>
    <w:rPr>
      <w:rFonts w:ascii="Times New Roman" w:eastAsia="標楷體" w:hAnsi="Times New Roman" w:cs="Times New Roman"/>
      <w:b/>
      <w:bCs/>
      <w:kern w:val="52"/>
      <w:sz w:val="28"/>
      <w:szCs w:val="28"/>
      <w:lang/>
    </w:rPr>
  </w:style>
  <w:style w:type="character" w:customStyle="1" w:styleId="20">
    <w:name w:val="標題 2 字元"/>
    <w:basedOn w:val="a1"/>
    <w:link w:val="2"/>
    <w:rsid w:val="00E73EF7"/>
    <w:rPr>
      <w:rFonts w:ascii="Times New Roman" w:eastAsia="標楷體" w:hAnsi="Times New Roman" w:cs="Times New Roman"/>
      <w:b/>
      <w:sz w:val="28"/>
      <w:szCs w:val="28"/>
      <w:lang/>
    </w:rPr>
  </w:style>
  <w:style w:type="character" w:customStyle="1" w:styleId="30">
    <w:name w:val="標題 3 字元"/>
    <w:basedOn w:val="a1"/>
    <w:link w:val="3"/>
    <w:rsid w:val="00E73EF7"/>
    <w:rPr>
      <w:rFonts w:ascii="Times New Roman" w:eastAsia="標楷體" w:hAnsi="Times New Roman" w:cs="Times New Roman"/>
      <w:sz w:val="28"/>
      <w:szCs w:val="28"/>
      <w:lang/>
    </w:rPr>
  </w:style>
  <w:style w:type="character" w:customStyle="1" w:styleId="40">
    <w:name w:val="標題 4 字元"/>
    <w:basedOn w:val="a1"/>
    <w:link w:val="4"/>
    <w:rsid w:val="00E73EF7"/>
    <w:rPr>
      <w:rFonts w:ascii="Times New Roman" w:eastAsia="標楷體" w:hAnsi="Times New Roman" w:cs="Times New Roman"/>
      <w:sz w:val="28"/>
      <w:szCs w:val="28"/>
      <w:lang/>
    </w:rPr>
  </w:style>
  <w:style w:type="character" w:customStyle="1" w:styleId="50">
    <w:name w:val="標題 5 字元"/>
    <w:basedOn w:val="a1"/>
    <w:link w:val="5"/>
    <w:rsid w:val="00E73EF7"/>
    <w:rPr>
      <w:rFonts w:ascii="Times New Roman" w:eastAsia="標楷體" w:hAnsi="Times New Roman" w:cs="Times New Roman"/>
      <w:sz w:val="28"/>
      <w:szCs w:val="28"/>
      <w:lang/>
    </w:rPr>
  </w:style>
  <w:style w:type="paragraph" w:customStyle="1" w:styleId="15alta">
    <w:name w:val="內文(標題1～5)(alt+a)"/>
    <w:basedOn w:val="a0"/>
    <w:link w:val="15alta0"/>
    <w:rsid w:val="00E73EF7"/>
    <w:pPr>
      <w:adjustRightInd w:val="0"/>
      <w:snapToGrid w:val="0"/>
      <w:spacing w:afterLines="50"/>
      <w:ind w:leftChars="100" w:left="280"/>
      <w:jc w:val="left"/>
    </w:pPr>
    <w:rPr>
      <w:lang/>
    </w:rPr>
  </w:style>
  <w:style w:type="paragraph" w:styleId="a4">
    <w:name w:val="footer"/>
    <w:basedOn w:val="a0"/>
    <w:link w:val="a5"/>
    <w:uiPriority w:val="99"/>
    <w:rsid w:val="00E73EF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尾 字元"/>
    <w:basedOn w:val="a1"/>
    <w:link w:val="a4"/>
    <w:uiPriority w:val="99"/>
    <w:rsid w:val="00E73EF7"/>
    <w:rPr>
      <w:rFonts w:ascii="Times New Roman" w:eastAsia="標楷體" w:hAnsi="Times New Roman" w:cs="Times New Roman"/>
      <w:sz w:val="20"/>
      <w:szCs w:val="20"/>
      <w:lang/>
    </w:rPr>
  </w:style>
  <w:style w:type="character" w:customStyle="1" w:styleId="15alta0">
    <w:name w:val="內文(標題1～5)(alt+a) 字元"/>
    <w:link w:val="15alta"/>
    <w:rsid w:val="00E73EF7"/>
    <w:rPr>
      <w:rFonts w:ascii="Times New Roman" w:eastAsia="標楷體" w:hAnsi="Times New Roman" w:cs="Times New Roman"/>
      <w:sz w:val="28"/>
      <w:szCs w:val="28"/>
      <w:lang/>
    </w:rPr>
  </w:style>
  <w:style w:type="paragraph" w:customStyle="1" w:styleId="a">
    <w:name w:val="附表"/>
    <w:basedOn w:val="a0"/>
    <w:rsid w:val="00E73EF7"/>
    <w:pPr>
      <w:pageBreakBefore/>
      <w:numPr>
        <w:numId w:val="1"/>
      </w:numPr>
      <w:adjustRightInd w:val="0"/>
      <w:snapToGrid w:val="0"/>
      <w:spacing w:before="180" w:afterLines="50"/>
      <w:jc w:val="left"/>
    </w:pPr>
    <w:rPr>
      <w:b/>
    </w:rPr>
  </w:style>
  <w:style w:type="paragraph" w:customStyle="1" w:styleId="31">
    <w:name w:val="內文左縮3"/>
    <w:basedOn w:val="a0"/>
    <w:qFormat/>
    <w:rsid w:val="00E73EF7"/>
    <w:pPr>
      <w:ind w:leftChars="300" w:left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er" Target="footer1.xml"/>
  <Relationship Id="rId6" Type="http://schemas.openxmlformats.org/officeDocument/2006/relationships/footer" Target="footer2.xml"/>
  <Relationship Id="rId7" Type="http://schemas.openxmlformats.org/officeDocument/2006/relationships/footer" Target="footer3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2015-01-08T08:06:00Z</dcterms:created>
  <dc:creator>syyen</dc:creator>
  <lastModifiedBy>syyen</lastModifiedBy>
  <dcterms:modified xsi:type="dcterms:W3CDTF">2015-01-08T08:07:00Z</dcterms:modified>
  <revision>1</revision>
</coreProperties>
</file>