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F" w:rsidRDefault="00C23C4F" w:rsidP="00C23C4F">
      <w:pPr>
        <w:snapToGrid w:val="0"/>
        <w:spacing w:after="120"/>
        <w:ind w:left="-181" w:firstLin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附表三 數位無線電視電臺主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發射站審驗紀錄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表 □主機　□備機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激</w:t>
      </w:r>
    </w:p>
    <w:p w:rsidR="00C23C4F" w:rsidRDefault="00C23C4F" w:rsidP="00C23C4F">
      <w:pPr>
        <w:snapToGrid w:val="0"/>
        <w:spacing w:after="120"/>
        <w:ind w:left="-181" w:firstLineChars="462" w:firstLine="1295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勵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器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p w:rsidR="00C23C4F" w:rsidRDefault="00C23C4F" w:rsidP="00C23C4F">
      <w:pPr>
        <w:spacing w:line="360" w:lineRule="auto"/>
        <w:ind w:right="-514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1.電臺名稱：________________________________   發射頻道：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C23C4F" w:rsidRDefault="00C23C4F" w:rsidP="00C23C4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2.所屬者名稱：____________________  所屬者負責人：____________________ </w:t>
      </w:r>
    </w:p>
    <w:p w:rsidR="00C23C4F" w:rsidRDefault="00C23C4F" w:rsidP="00C23C4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3.工程主管：________________________   電話：______________</w:t>
      </w:r>
    </w:p>
    <w:p w:rsidR="00C23C4F" w:rsidRDefault="00C23C4F" w:rsidP="00C23C4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4.裝機地點：_____________________________________________________</w:t>
      </w:r>
    </w:p>
    <w:p w:rsidR="00C23C4F" w:rsidRDefault="00C23C4F" w:rsidP="00C23C4F">
      <w:pPr>
        <w:spacing w:line="360" w:lineRule="auto"/>
        <w:ind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座標位置：_______________________________________    </w:t>
      </w:r>
    </w:p>
    <w:p w:rsidR="00C23C4F" w:rsidRDefault="00C23C4F" w:rsidP="00C23C4F">
      <w:pPr>
        <w:spacing w:line="360" w:lineRule="auto"/>
        <w:ind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服務區域：______________________________________________________</w:t>
      </w:r>
    </w:p>
    <w:p w:rsidR="00C23C4F" w:rsidRDefault="00C23C4F" w:rsidP="00C23C4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5.發射機廠牌：___________ 型號：____________ 序號：____________ </w:t>
      </w:r>
    </w:p>
    <w:p w:rsidR="00C23C4F" w:rsidRDefault="00C23C4F" w:rsidP="00C23C4F">
      <w:pPr>
        <w:tabs>
          <w:tab w:val="left" w:pos="518"/>
        </w:tabs>
        <w:spacing w:line="360" w:lineRule="auto"/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發射電功率： __________ kW （</w:t>
      </w:r>
      <w:proofErr w:type="spellStart"/>
      <w:r>
        <w:rPr>
          <w:rFonts w:ascii="標楷體" w:eastAsia="標楷體" w:hAnsi="標楷體" w:hint="eastAsia"/>
        </w:rPr>
        <w:t>rms</w:t>
      </w:r>
      <w:proofErr w:type="spellEnd"/>
      <w:r>
        <w:rPr>
          <w:rFonts w:ascii="標楷體" w:eastAsia="標楷體" w:hAnsi="標楷體" w:hint="eastAsia"/>
        </w:rPr>
        <w:t>）</w:t>
      </w:r>
    </w:p>
    <w:p w:rsidR="00C23C4F" w:rsidRDefault="00C23C4F" w:rsidP="00C23C4F">
      <w:pPr>
        <w:tabs>
          <w:tab w:val="left" w:pos="518"/>
        </w:tabs>
        <w:spacing w:line="360" w:lineRule="auto"/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調變器廠牌：_____________ 型號：____________ 序號：____________</w:t>
      </w:r>
    </w:p>
    <w:p w:rsidR="00C23C4F" w:rsidRDefault="00C23C4F" w:rsidP="00C23C4F">
      <w:pPr>
        <w:spacing w:line="360" w:lineRule="auto"/>
        <w:ind w:right="-105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6.發射天線  廠牌：_________  型號：_________  型式：_________              </w:t>
      </w:r>
    </w:p>
    <w:p w:rsidR="00C23C4F" w:rsidRDefault="00C23C4F" w:rsidP="00C23C4F">
      <w:pPr>
        <w:spacing w:line="360" w:lineRule="auto"/>
        <w:ind w:right="-51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額定輸入電功率：_________ kW  天線增益： _______ dB           </w:t>
      </w:r>
      <w:r>
        <w:rPr>
          <w:rFonts w:ascii="標楷體" w:eastAsia="標楷體" w:hAnsi="標楷體" w:hint="eastAsia"/>
        </w:rPr>
        <w:br/>
        <w:t xml:space="preserve">  座標位置：東經 __________________  北緯 _____________________                                                                    </w:t>
      </w:r>
      <w:r>
        <w:rPr>
          <w:rFonts w:ascii="標楷體" w:eastAsia="標楷體" w:hAnsi="標楷體" w:hint="eastAsia"/>
        </w:rPr>
        <w:br/>
        <w:t xml:space="preserve">  方向：__________,______組(STACK)    方向：__________,______組(STACK)</w:t>
      </w:r>
    </w:p>
    <w:p w:rsidR="00C23C4F" w:rsidRDefault="00C23C4F" w:rsidP="00C23C4F">
      <w:pPr>
        <w:spacing w:line="360" w:lineRule="auto"/>
        <w:ind w:right="-51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方向：__________,______組(STACK)    方向：__________,______組(STACK)  </w:t>
      </w:r>
    </w:p>
    <w:p w:rsidR="00C23C4F" w:rsidRDefault="00C23C4F" w:rsidP="00C23C4F">
      <w:pPr>
        <w:spacing w:line="360" w:lineRule="auto"/>
        <w:ind w:right="-51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7.數位無線電視發射機之特性：</w:t>
      </w:r>
    </w:p>
    <w:p w:rsidR="00C23C4F" w:rsidRDefault="00C23C4F" w:rsidP="00C23C4F">
      <w:pPr>
        <w:tabs>
          <w:tab w:val="left" w:pos="518"/>
        </w:tabs>
        <w:spacing w:line="360" w:lineRule="auto"/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7.1射</w:t>
      </w:r>
      <w:proofErr w:type="gramStart"/>
      <w:r>
        <w:rPr>
          <w:rFonts w:ascii="標楷體" w:eastAsia="標楷體" w:hAnsi="標楷體" w:hint="eastAsia"/>
        </w:rPr>
        <w:t>頻頻率量測</w:t>
      </w:r>
      <w:proofErr w:type="gramEnd"/>
      <w:r>
        <w:rPr>
          <w:rFonts w:ascii="標楷體" w:eastAsia="標楷體" w:hAnsi="標楷體" w:hint="eastAsia"/>
        </w:rPr>
        <w:t>（RF Frequency Measurement）：</w:t>
      </w:r>
    </w:p>
    <w:p w:rsidR="00C23C4F" w:rsidRDefault="00C23C4F" w:rsidP="00C23C4F">
      <w:pPr>
        <w:spacing w:line="360" w:lineRule="auto"/>
        <w:ind w:right="-51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（1）射頻頻率之偏移頻率容許度：核定_________MHz，實測_________ MHz(±10PPM</w:t>
      </w:r>
      <w:proofErr w:type="gramStart"/>
      <w:r>
        <w:rPr>
          <w:rFonts w:ascii="標楷體" w:eastAsia="標楷體" w:hAnsi="標楷體" w:hint="eastAsia"/>
        </w:rPr>
        <w:t>以內)</w:t>
      </w:r>
      <w:proofErr w:type="gramEnd"/>
      <w:r>
        <w:rPr>
          <w:rFonts w:ascii="標楷體" w:eastAsia="標楷體" w:hAnsi="標楷體" w:hint="eastAsia"/>
        </w:rPr>
        <w:br/>
        <w:t xml:space="preserve">  （2）輸出電功率：實測_________ kW</w:t>
      </w:r>
    </w:p>
    <w:p w:rsidR="00C23C4F" w:rsidRDefault="00C23C4F" w:rsidP="00C23C4F">
      <w:pPr>
        <w:spacing w:line="360" w:lineRule="auto"/>
        <w:ind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7.2 </w:t>
      </w:r>
      <w:proofErr w:type="gramStart"/>
      <w:r>
        <w:rPr>
          <w:rFonts w:ascii="標楷體" w:eastAsia="標楷體" w:hAnsi="標楷體" w:hint="eastAsia"/>
        </w:rPr>
        <w:t>諧</w:t>
      </w:r>
      <w:proofErr w:type="gramEnd"/>
      <w:r>
        <w:rPr>
          <w:rFonts w:ascii="標楷體" w:eastAsia="標楷體" w:hAnsi="標楷體" w:hint="eastAsia"/>
        </w:rPr>
        <w:t>波及</w:t>
      </w:r>
      <w:proofErr w:type="gramStart"/>
      <w:r>
        <w:rPr>
          <w:rFonts w:ascii="標楷體" w:eastAsia="標楷體" w:hAnsi="標楷體" w:hint="eastAsia"/>
        </w:rPr>
        <w:t>混附波</w:t>
      </w:r>
      <w:proofErr w:type="gramEnd"/>
      <w:r>
        <w:rPr>
          <w:rFonts w:ascii="標楷體" w:eastAsia="標楷體" w:hAnsi="標楷體" w:hint="eastAsia"/>
        </w:rPr>
        <w:t xml:space="preserve">發射: </w:t>
      </w:r>
    </w:p>
    <w:p w:rsidR="00C23C4F" w:rsidRDefault="00C23C4F" w:rsidP="00C23C4F">
      <w:pPr>
        <w:spacing w:line="360" w:lineRule="auto"/>
        <w:ind w:leftChars="150" w:left="480" w:hangingChars="50" w:hanging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(1)</w:t>
      </w:r>
      <w:proofErr w:type="gramStart"/>
      <w:r>
        <w:rPr>
          <w:rFonts w:ascii="標楷體" w:eastAsia="標楷體" w:hAnsi="標楷體" w:hint="eastAsia"/>
        </w:rPr>
        <w:t>諧</w:t>
      </w:r>
      <w:proofErr w:type="gramEnd"/>
      <w:r>
        <w:rPr>
          <w:rFonts w:ascii="標楷體" w:eastAsia="標楷體" w:hAnsi="標楷體" w:hint="eastAsia"/>
        </w:rPr>
        <w:t>波及</w:t>
      </w:r>
      <w:proofErr w:type="gramStart"/>
      <w:r>
        <w:rPr>
          <w:rFonts w:ascii="標楷體" w:eastAsia="標楷體" w:hAnsi="標楷體" w:hint="eastAsia"/>
        </w:rPr>
        <w:t>混附波</w:t>
      </w:r>
      <w:proofErr w:type="gramEnd"/>
      <w:r>
        <w:rPr>
          <w:rFonts w:ascii="標楷體" w:eastAsia="標楷體" w:hAnsi="標楷體" w:hint="eastAsia"/>
        </w:rPr>
        <w:t>發射相對</w:t>
      </w:r>
      <w:proofErr w:type="gramStart"/>
      <w:r>
        <w:rPr>
          <w:rFonts w:ascii="標楷體" w:eastAsia="標楷體" w:hAnsi="標楷體" w:hint="eastAsia"/>
        </w:rPr>
        <w:t>於主波</w:t>
      </w:r>
      <w:proofErr w:type="gramEnd"/>
      <w:r>
        <w:rPr>
          <w:rFonts w:ascii="標楷體" w:eastAsia="標楷體" w:hAnsi="標楷體" w:hint="eastAsia"/>
        </w:rPr>
        <w:t>：_________ dB (低60dB以上)</w:t>
      </w:r>
    </w:p>
    <w:p w:rsidR="00C23C4F" w:rsidRDefault="00C23C4F" w:rsidP="00C23C4F">
      <w:pPr>
        <w:spacing w:line="288" w:lineRule="auto"/>
        <w:ind w:leftChars="150" w:left="84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(2)射頻頻</w:t>
      </w:r>
      <w:proofErr w:type="gramStart"/>
      <w:r>
        <w:rPr>
          <w:rFonts w:ascii="標楷體" w:eastAsia="標楷體" w:hAnsi="標楷體" w:hint="eastAsia"/>
        </w:rPr>
        <w:t>譜肩部</w:t>
      </w:r>
      <w:proofErr w:type="gramEnd"/>
      <w:r>
        <w:rPr>
          <w:rFonts w:ascii="標楷體" w:eastAsia="標楷體" w:hAnsi="標楷體" w:hint="eastAsia"/>
        </w:rPr>
        <w:t>衰減（Shoulder Attenuation）：</w:t>
      </w:r>
    </w:p>
    <w:p w:rsidR="00C23C4F" w:rsidRDefault="00C23C4F" w:rsidP="00C23C4F">
      <w:pPr>
        <w:spacing w:line="288" w:lineRule="auto"/>
        <w:ind w:leftChars="300" w:left="840" w:hangingChars="50" w:hanging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>dB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發射機輸出處應大於36dB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±3.2MHz</w:t>
      </w:r>
      <w:proofErr w:type="gramStart"/>
      <w:r>
        <w:rPr>
          <w:rFonts w:ascii="標楷體" w:eastAsia="標楷體" w:hAnsi="標楷體" w:hint="eastAsia"/>
        </w:rPr>
        <w:t>））</w:t>
      </w:r>
      <w:proofErr w:type="gramEnd"/>
    </w:p>
    <w:p w:rsidR="00C23C4F" w:rsidRDefault="00C23C4F" w:rsidP="00C23C4F">
      <w:pPr>
        <w:spacing w:line="288" w:lineRule="auto"/>
        <w:ind w:leftChars="300" w:left="840" w:hangingChars="50" w:hanging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或</w:t>
      </w:r>
    </w:p>
    <w:p w:rsidR="00C23C4F" w:rsidRDefault="00C23C4F" w:rsidP="00C23C4F">
      <w:pPr>
        <w:spacing w:line="288" w:lineRule="auto"/>
        <w:ind w:leftChars="300" w:left="840" w:hangingChars="50" w:hanging="120"/>
        <w:rPr>
          <w:rFonts w:ascii="標楷體" w:eastAsia="標楷體" w:hAnsi="標楷體" w:hint="eastAsia"/>
          <w:sz w:val="16"/>
          <w:szCs w:val="16"/>
          <w:u w:val="single"/>
        </w:rPr>
      </w:pPr>
      <w:r>
        <w:rPr>
          <w:rFonts w:ascii="標楷體" w:eastAsia="標楷體" w:hAnsi="標楷體" w:hint="eastAsia"/>
          <w:u w:val="single"/>
        </w:rPr>
        <w:lastRenderedPageBreak/>
        <w:t xml:space="preserve">          </w:t>
      </w:r>
      <w:r>
        <w:rPr>
          <w:rFonts w:ascii="標楷體" w:eastAsia="標楷體" w:hAnsi="標楷體" w:hint="eastAsia"/>
        </w:rPr>
        <w:t>dB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在帶通濾波器輸出處後應大於 32 dB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int="eastAsia"/>
        </w:rPr>
        <w:t>±2.92MHz</w:t>
      </w:r>
      <w:proofErr w:type="gramStart"/>
      <w:r>
        <w:rPr>
          <w:rFonts w:ascii="標楷體" w:eastAsia="標楷體" w:hAnsi="標楷體" w:hint="eastAsia"/>
        </w:rPr>
        <w:t>））</w:t>
      </w:r>
      <w:proofErr w:type="gramEnd"/>
    </w:p>
    <w:p w:rsidR="00C23C4F" w:rsidRDefault="00C23C4F" w:rsidP="00C23C4F">
      <w:pPr>
        <w:spacing w:line="360" w:lineRule="auto"/>
        <w:ind w:leftChars="150" w:left="480" w:hangingChars="50" w:hanging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(3)測量地點: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</w:t>
      </w:r>
    </w:p>
    <w:p w:rsidR="00C23C4F" w:rsidRDefault="00C23C4F" w:rsidP="00C23C4F">
      <w:pPr>
        <w:spacing w:line="360" w:lineRule="auto"/>
        <w:ind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7.3調變錯誤比（MER）：_________ dB 。（大於 32 dB）</w:t>
      </w:r>
    </w:p>
    <w:p w:rsidR="00C23C4F" w:rsidRDefault="00C23C4F" w:rsidP="00C23C4F">
      <w:pPr>
        <w:tabs>
          <w:tab w:val="left" w:pos="518"/>
        </w:tabs>
        <w:spacing w:line="360" w:lineRule="auto"/>
        <w:ind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7.4錯誤位元比（BER）：_________ 。(在</w:t>
      </w:r>
      <w:proofErr w:type="spellStart"/>
      <w:r>
        <w:rPr>
          <w:rFonts w:ascii="標楷體" w:eastAsia="標楷體" w:hAnsi="標楷體" w:hint="eastAsia"/>
        </w:rPr>
        <w:t>Viterbi</w:t>
      </w:r>
      <w:proofErr w:type="spellEnd"/>
      <w:r>
        <w:rPr>
          <w:rFonts w:ascii="標楷體" w:eastAsia="標楷體" w:hAnsi="標楷體" w:hint="eastAsia"/>
        </w:rPr>
        <w:t>解碼器之前小於1×10</w:t>
      </w:r>
      <w:r>
        <w:rPr>
          <w:rFonts w:ascii="標楷體" w:eastAsia="標楷體" w:hAnsi="標楷體" w:hint="eastAsia"/>
          <w:vertAlign w:val="superscript"/>
        </w:rPr>
        <w:t>-６</w:t>
      </w:r>
      <w:r>
        <w:rPr>
          <w:rFonts w:ascii="標楷體" w:eastAsia="標楷體" w:hAnsi="標楷體" w:hint="eastAsia"/>
        </w:rPr>
        <w:t>)。</w:t>
      </w:r>
    </w:p>
    <w:p w:rsidR="00C23C4F" w:rsidRDefault="00C23C4F" w:rsidP="00C23C4F">
      <w:pPr>
        <w:snapToGrid w:val="0"/>
        <w:spacing w:line="360" w:lineRule="auto"/>
        <w:ind w:left="720" w:hanging="720"/>
        <w:rPr>
          <w:rFonts w:ascii="標楷體" w:eastAsia="標楷體" w:hAnsi="標楷體" w:hint="eastAsia"/>
          <w:noProof/>
        </w:rPr>
      </w:pPr>
      <w:r>
        <w:rPr>
          <w:rFonts w:ascii="標楷體" w:eastAsia="標楷體" w:hAnsi="標楷體" w:hint="eastAsia"/>
        </w:rPr>
        <w:t>8.數位</w:t>
      </w:r>
      <w:r>
        <w:rPr>
          <w:rFonts w:ascii="標楷體" w:eastAsia="標楷體" w:hAnsi="標楷體" w:hint="eastAsia"/>
          <w:noProof/>
        </w:rPr>
        <w:t>發射機應有構造、裝置及監視設備:（符合規定者打ˇ）</w:t>
      </w:r>
    </w:p>
    <w:p w:rsidR="00C23C4F" w:rsidRDefault="00C23C4F" w:rsidP="00C23C4F">
      <w:pPr>
        <w:snapToGrid w:val="0"/>
        <w:spacing w:line="360" w:lineRule="auto"/>
        <w:ind w:left="720" w:hanging="480"/>
        <w:rPr>
          <w:rFonts w:ascii="標楷體" w:eastAsia="標楷體" w:hAnsi="標楷體" w:hint="eastAsia"/>
          <w:noProof/>
        </w:rPr>
      </w:pPr>
      <w:r>
        <w:rPr>
          <w:rFonts w:ascii="標楷體" w:eastAsia="標楷體" w:hAnsi="標楷體" w:hint="eastAsia"/>
          <w:noProof/>
        </w:rPr>
        <w:t xml:space="preserve">  □輸出電功率監視功能   □反射電功率監視功能   □電壓駐波比監視功能</w:t>
      </w:r>
    </w:p>
    <w:p w:rsidR="00C23C4F" w:rsidRDefault="00C23C4F" w:rsidP="00C23C4F">
      <w:pPr>
        <w:snapToGrid w:val="0"/>
        <w:spacing w:line="360" w:lineRule="auto"/>
        <w:ind w:left="720" w:hanging="480"/>
        <w:rPr>
          <w:rFonts w:ascii="標楷體" w:eastAsia="標楷體" w:hAnsi="標楷體" w:hint="eastAsia"/>
          <w:noProof/>
        </w:rPr>
      </w:pPr>
      <w:r>
        <w:rPr>
          <w:rFonts w:ascii="標楷體" w:eastAsia="標楷體" w:hAnsi="標楷體" w:hint="eastAsia"/>
          <w:noProof/>
        </w:rPr>
        <w:t xml:space="preserve">  □備援功能             □接地裝置</w:t>
      </w:r>
    </w:p>
    <w:p w:rsidR="00C23C4F" w:rsidRDefault="00C23C4F" w:rsidP="00C23C4F">
      <w:pPr>
        <w:snapToGrid w:val="0"/>
        <w:spacing w:line="360" w:lineRule="auto"/>
        <w:ind w:left="720" w:hanging="720"/>
        <w:rPr>
          <w:rFonts w:ascii="標楷體" w:eastAsia="標楷體" w:hAnsi="標楷體" w:hint="eastAsia"/>
          <w:noProof/>
        </w:rPr>
      </w:pPr>
      <w:r>
        <w:rPr>
          <w:rFonts w:ascii="標楷體" w:eastAsia="標楷體" w:hAnsi="標楷體" w:hint="eastAsia"/>
          <w:noProof/>
        </w:rPr>
        <w:t>9.天線應有構造及裝置:（符合規定者打ˇ）</w:t>
      </w:r>
    </w:p>
    <w:p w:rsidR="00C23C4F" w:rsidRDefault="00C23C4F" w:rsidP="00C23C4F">
      <w:pPr>
        <w:snapToGrid w:val="0"/>
        <w:spacing w:line="360" w:lineRule="auto"/>
        <w:ind w:left="720" w:hanging="360"/>
        <w:rPr>
          <w:rFonts w:ascii="標楷體" w:eastAsia="標楷體" w:hAnsi="標楷體" w:hint="eastAsia"/>
          <w:noProof/>
        </w:rPr>
      </w:pPr>
      <w:r>
        <w:rPr>
          <w:rFonts w:ascii="標楷體" w:eastAsia="標楷體" w:hAnsi="標楷體" w:hint="eastAsia"/>
          <w:noProof/>
        </w:rPr>
        <w:t xml:space="preserve"> □天線鐵塔油漆鮮</w:t>
      </w:r>
      <w:r>
        <w:rPr>
          <w:rFonts w:ascii="標楷體" w:eastAsia="標楷體" w:hAnsi="標楷體" w:hint="eastAsia"/>
        </w:rPr>
        <w:t>明</w:t>
      </w:r>
      <w:r>
        <w:rPr>
          <w:rFonts w:ascii="標楷體" w:eastAsia="標楷體" w:hAnsi="標楷體" w:hint="eastAsia"/>
        </w:rPr>
        <w:tab/>
        <w:t xml:space="preserve">  □</w:t>
      </w:r>
      <w:r>
        <w:rPr>
          <w:rFonts w:ascii="標楷體" w:eastAsia="標楷體" w:hAnsi="標楷體" w:hint="eastAsia"/>
          <w:noProof/>
        </w:rPr>
        <w:t>裝置夜間警示燈</w:t>
      </w:r>
    </w:p>
    <w:p w:rsidR="00C23C4F" w:rsidRDefault="00C23C4F" w:rsidP="00C23C4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10.視訊壓縮標準：</w:t>
      </w:r>
    </w:p>
    <w:p w:rsidR="00C23C4F" w:rsidRDefault="00C23C4F" w:rsidP="00C23C4F">
      <w:pPr>
        <w:spacing w:line="360" w:lineRule="auto"/>
        <w:ind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t xml:space="preserve">□ </w:t>
      </w:r>
      <w:r>
        <w:rPr>
          <w:rFonts w:ascii="標楷體" w:eastAsia="標楷體" w:hAnsi="標楷體" w:hint="eastAsia"/>
        </w:rPr>
        <w:t xml:space="preserve">MPEG-2壓縮標準    </w:t>
      </w:r>
      <w:r>
        <w:rPr>
          <w:rFonts w:ascii="標楷體" w:eastAsia="標楷體" w:hAnsi="標楷體" w:hint="eastAsia"/>
          <w:noProof/>
        </w:rPr>
        <w:t xml:space="preserve">□ </w:t>
      </w:r>
      <w:r>
        <w:rPr>
          <w:rFonts w:ascii="標楷體" w:eastAsia="標楷體" w:hAnsi="標楷體" w:hint="eastAsia"/>
        </w:rPr>
        <w:t>H.264/MPEG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4"/>
          <w:attr w:name="UnitName" w:val="a"/>
        </w:smartTagPr>
        <w:r>
          <w:rPr>
            <w:rFonts w:ascii="標楷體" w:eastAsia="標楷體" w:hAnsi="標楷體" w:hint="eastAsia"/>
          </w:rPr>
          <w:t>-4 A</w:t>
        </w:r>
      </w:smartTag>
      <w:r>
        <w:rPr>
          <w:rFonts w:ascii="標楷體" w:eastAsia="標楷體" w:hAnsi="標楷體" w:hint="eastAsia"/>
        </w:rPr>
        <w:t>VC壓縮標準</w:t>
      </w:r>
    </w:p>
    <w:p w:rsidR="00C23C4F" w:rsidRDefault="00C23C4F" w:rsidP="00C23C4F">
      <w:pPr>
        <w:spacing w:line="360" w:lineRule="auto"/>
        <w:ind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測試方式：□以</w:t>
      </w:r>
      <w:proofErr w:type="gramStart"/>
      <w:r>
        <w:rPr>
          <w:rFonts w:ascii="標楷體" w:eastAsia="標楷體" w:hAnsi="標楷體" w:hint="eastAsia"/>
        </w:rPr>
        <w:t>分析儀實測</w:t>
      </w:r>
      <w:proofErr w:type="gramEnd"/>
      <w:r>
        <w:rPr>
          <w:rFonts w:ascii="標楷體" w:eastAsia="標楷體" w:hAnsi="標楷體" w:hint="eastAsia"/>
        </w:rPr>
        <w:t xml:space="preserve">  □檢視原廠有關資料</w:t>
      </w:r>
    </w:p>
    <w:p w:rsidR="00C23C4F" w:rsidRDefault="00C23C4F" w:rsidP="00C23C4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11.音訊壓縮標準：</w:t>
      </w:r>
    </w:p>
    <w:p w:rsidR="00C23C4F" w:rsidRDefault="00C23C4F" w:rsidP="00C23C4F">
      <w:pPr>
        <w:numPr>
          <w:ilvl w:val="0"/>
          <w:numId w:val="1"/>
        </w:num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MPEG-1或MPEG-2或AC-3   </w:t>
      </w:r>
      <w:r>
        <w:rPr>
          <w:rFonts w:ascii="標楷體" w:eastAsia="標楷體" w:hAnsi="標楷體" w:hint="eastAsia"/>
          <w:noProof/>
        </w:rPr>
        <w:t xml:space="preserve">□ </w:t>
      </w:r>
      <w:r>
        <w:rPr>
          <w:rFonts w:ascii="標楷體" w:eastAsia="標楷體" w:hAnsi="標楷體" w:hint="eastAsia"/>
        </w:rPr>
        <w:t>HE-AAC壓縮標準。</w:t>
      </w:r>
    </w:p>
    <w:p w:rsidR="00C23C4F" w:rsidRDefault="00C23C4F" w:rsidP="00C23C4F">
      <w:pPr>
        <w:spacing w:line="360" w:lineRule="auto"/>
        <w:ind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測試方式：□ 以</w:t>
      </w:r>
      <w:proofErr w:type="gramStart"/>
      <w:r>
        <w:rPr>
          <w:rFonts w:ascii="標楷體" w:eastAsia="標楷體" w:hAnsi="標楷體" w:hint="eastAsia"/>
        </w:rPr>
        <w:t>分析儀實測</w:t>
      </w:r>
      <w:proofErr w:type="gramEnd"/>
      <w:r>
        <w:rPr>
          <w:rFonts w:ascii="標楷體" w:eastAsia="標楷體" w:hAnsi="標楷體" w:hint="eastAsia"/>
        </w:rPr>
        <w:t xml:space="preserve">  □ 檢視原廠有關資料</w:t>
      </w:r>
    </w:p>
    <w:p w:rsidR="00C23C4F" w:rsidRDefault="00C23C4F" w:rsidP="00C23C4F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12.主要服務區電場強度：(以標準偶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天線離地2公尺測量)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65"/>
        <w:gridCol w:w="1515"/>
        <w:gridCol w:w="1440"/>
        <w:gridCol w:w="1646"/>
      </w:tblGrid>
      <w:tr w:rsidR="00C23C4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測量地點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方位角</w:t>
            </w:r>
          </w:p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（度）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距發射天線</w:t>
            </w:r>
            <w:r>
              <w:rPr>
                <w:rFonts w:ascii="標楷體" w:eastAsia="標楷體" w:hAnsi="標楷體" w:hint="eastAsia"/>
              </w:rPr>
              <w:br/>
              <w:t>距離(km)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信號場強</w:t>
            </w:r>
            <w:r>
              <w:rPr>
                <w:rFonts w:ascii="標楷體" w:eastAsia="標楷體" w:hAnsi="標楷體" w:hint="eastAsia"/>
              </w:rPr>
              <w:br/>
              <w:t>(dBμV/m)</w:t>
            </w:r>
          </w:p>
        </w:tc>
      </w:tr>
      <w:tr w:rsidR="00C23C4F">
        <w:trPr>
          <w:trHeight w:val="31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23C4F">
        <w:trPr>
          <w:trHeight w:val="31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23C4F">
        <w:trPr>
          <w:trHeight w:val="31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23C4F">
        <w:trPr>
          <w:trHeight w:val="31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23C4F">
        <w:trPr>
          <w:trHeight w:val="31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23C4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23C4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4F" w:rsidRDefault="00C23C4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C23C4F" w:rsidRDefault="00C23C4F" w:rsidP="00C23C4F">
      <w:pPr>
        <w:spacing w:line="360" w:lineRule="auto"/>
        <w:ind w:right="-516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審驗結果</w:t>
      </w:r>
      <w:proofErr w:type="gramEnd"/>
      <w:r>
        <w:rPr>
          <w:rFonts w:ascii="標楷體" w:eastAsia="標楷體" w:hAnsi="標楷體" w:hint="eastAsia"/>
        </w:rPr>
        <w:t xml:space="preserve">：□合格  □不合格：                                                 </w:t>
      </w:r>
    </w:p>
    <w:p w:rsidR="0022687E" w:rsidRDefault="00C23C4F" w:rsidP="00C23C4F">
      <w:pPr>
        <w:spacing w:line="360" w:lineRule="auto"/>
        <w:ind w:right="-516"/>
      </w:pPr>
      <w:proofErr w:type="gramStart"/>
      <w:r>
        <w:rPr>
          <w:rFonts w:ascii="標楷體" w:eastAsia="標楷體" w:hAnsi="標楷體" w:hint="eastAsia"/>
        </w:rPr>
        <w:t>審驗日期</w:t>
      </w:r>
      <w:proofErr w:type="gramEnd"/>
      <w:r>
        <w:rPr>
          <w:rFonts w:ascii="標楷體" w:eastAsia="標楷體" w:hAnsi="標楷體" w:hint="eastAsia"/>
        </w:rPr>
        <w:t xml:space="preserve">：_____年_____月_____日       </w:t>
      </w:r>
      <w:proofErr w:type="gramStart"/>
      <w:r>
        <w:rPr>
          <w:rFonts w:ascii="標楷體" w:eastAsia="標楷體" w:hAnsi="標楷體" w:hint="eastAsia"/>
        </w:rPr>
        <w:t>審驗人</w:t>
      </w:r>
      <w:proofErr w:type="gramEnd"/>
      <w:r>
        <w:rPr>
          <w:rFonts w:ascii="標楷體" w:eastAsia="標楷體" w:hAnsi="標楷體" w:hint="eastAsia"/>
        </w:rPr>
        <w:t>：______________________</w:t>
      </w:r>
    </w:p>
    <w:sectPr w:rsidR="0022687E" w:rsidSect="00733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72B"/>
    <w:multiLevelType w:val="singleLevel"/>
    <w:tmpl w:val="AB3CCB22"/>
    <w:lvl w:ilvl="0">
      <w:start w:val="12"/>
      <w:numFmt w:val="bullet"/>
      <w:lvlText w:val="□"/>
      <w:lvlJc w:val="left"/>
      <w:pPr>
        <w:tabs>
          <w:tab w:val="num" w:pos="600"/>
        </w:tabs>
        <w:ind w:left="600" w:hanging="240"/>
      </w:pPr>
      <w:rPr>
        <w:rFonts w:ascii="標楷體" w:eastAsia="標楷體" w:hAnsi="Times New Roman" w:hint="eastAsia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C4F"/>
    <w:rsid w:val="005F4860"/>
    <w:rsid w:val="007337BF"/>
    <w:rsid w:val="00C23C4F"/>
    <w:rsid w:val="00ED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國家通訊傳播委員會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2015-06-11T06:34:00Z</dcterms:created>
  <dc:creator>bjshih</dc:creator>
  <lastModifiedBy>bjshih</lastModifiedBy>
  <dcterms:modified xsi:type="dcterms:W3CDTF">2015-06-11T06:35:00Z</dcterms:modified>
  <revision>1</revision>
</coreProperties>
</file>