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53" w:rsidRPr="00B24231" w:rsidRDefault="00EB533B" w:rsidP="00061EBE">
      <w:pPr>
        <w:spacing w:afterLines="50" w:line="420" w:lineRule="exact"/>
        <w:jc w:val="center"/>
        <w:rPr>
          <w:rFonts w:eastAsia="標楷體"/>
          <w:b/>
          <w:bCs/>
          <w:kern w:val="0"/>
          <w:sz w:val="36"/>
          <w:szCs w:val="36"/>
        </w:rPr>
      </w:pPr>
      <w:r w:rsidRPr="00EB533B">
        <w:rPr>
          <w:rFonts w:eastAsia="標楷體" w:hAnsi="標楷體" w:hint="eastAsia"/>
          <w:b/>
          <w:sz w:val="36"/>
          <w:szCs w:val="36"/>
        </w:rPr>
        <w:t>「國家通訊傳播委員會裁處違反廣播電視法及衛星廣播電視法案件裁量基準」修正草案公開說明會</w:t>
      </w:r>
    </w:p>
    <w:p w:rsidR="00BB4853" w:rsidRPr="00B24231" w:rsidRDefault="00BB4853" w:rsidP="00061EBE">
      <w:pPr>
        <w:spacing w:afterLines="100" w:line="500" w:lineRule="exact"/>
        <w:jc w:val="center"/>
        <w:rPr>
          <w:rFonts w:eastAsia="標楷體"/>
          <w:b/>
          <w:spacing w:val="-10"/>
          <w:sz w:val="36"/>
          <w:szCs w:val="36"/>
        </w:rPr>
      </w:pPr>
      <w:r w:rsidRPr="00B24231">
        <w:rPr>
          <w:rFonts w:eastAsia="標楷體"/>
          <w:b/>
          <w:spacing w:val="-10"/>
          <w:sz w:val="36"/>
          <w:szCs w:val="36"/>
        </w:rPr>
        <w:t>注意事項</w:t>
      </w:r>
    </w:p>
    <w:p w:rsidR="00BB4853" w:rsidRPr="00B24231" w:rsidRDefault="00BB4853" w:rsidP="00061EBE">
      <w:pPr>
        <w:spacing w:afterLines="50" w:line="460" w:lineRule="exact"/>
        <w:rPr>
          <w:rFonts w:eastAsia="標楷體"/>
          <w:sz w:val="32"/>
          <w:szCs w:val="32"/>
        </w:rPr>
      </w:pPr>
      <w:r w:rsidRPr="00B24231">
        <w:rPr>
          <w:rFonts w:eastAsia="標楷體"/>
          <w:sz w:val="32"/>
          <w:szCs w:val="32"/>
          <w:u w:val="single"/>
        </w:rPr>
        <w:t>出席公開說明會，請遵守下列規定</w:t>
      </w:r>
      <w:r w:rsidRPr="00B24231">
        <w:rPr>
          <w:rFonts w:eastAsia="標楷體"/>
          <w:sz w:val="32"/>
          <w:szCs w:val="32"/>
        </w:rPr>
        <w:t>：</w:t>
      </w:r>
    </w:p>
    <w:p w:rsidR="00BB4853" w:rsidRPr="00B24231" w:rsidRDefault="00BB4853" w:rsidP="00061EBE">
      <w:pPr>
        <w:spacing w:afterLines="50" w:line="460" w:lineRule="exact"/>
        <w:ind w:left="640" w:hangingChars="200" w:hanging="640"/>
        <w:jc w:val="both"/>
        <w:rPr>
          <w:rFonts w:eastAsia="標楷體"/>
          <w:sz w:val="32"/>
          <w:szCs w:val="32"/>
        </w:rPr>
      </w:pPr>
      <w:r w:rsidRPr="00B24231">
        <w:rPr>
          <w:rFonts w:eastAsia="標楷體"/>
          <w:sz w:val="32"/>
          <w:szCs w:val="32"/>
        </w:rPr>
        <w:t>一、</w:t>
      </w:r>
      <w:r w:rsidR="00312650">
        <w:rPr>
          <w:rFonts w:ascii="標楷體" w:eastAsia="標楷體" w:hAnsi="標楷體" w:hint="eastAsia"/>
          <w:sz w:val="32"/>
          <w:szCs w:val="32"/>
        </w:rPr>
        <w:t>本次公開說明會係為蒐集各界意見，供本會參考，故會議紀錄以發言者提供之意見書內容為憑。</w:t>
      </w:r>
    </w:p>
    <w:p w:rsidR="00BB4853" w:rsidRPr="00B24231" w:rsidRDefault="00BB4853" w:rsidP="00061EBE">
      <w:pPr>
        <w:pStyle w:val="Web"/>
        <w:widowControl w:val="0"/>
        <w:spacing w:before="0" w:afterLines="50" w:line="460" w:lineRule="exact"/>
        <w:ind w:left="640" w:hangingChars="200" w:hanging="640"/>
        <w:rPr>
          <w:rFonts w:ascii="Times New Roman" w:eastAsia="標楷體" w:hAnsi="Times New Roman"/>
          <w:sz w:val="32"/>
          <w:szCs w:val="32"/>
        </w:rPr>
      </w:pPr>
      <w:r w:rsidRPr="00B24231">
        <w:rPr>
          <w:rFonts w:ascii="Times New Roman" w:eastAsia="標楷體" w:hAnsi="Times New Roman"/>
          <w:kern w:val="2"/>
          <w:sz w:val="32"/>
          <w:szCs w:val="32"/>
        </w:rPr>
        <w:t>二、出席公開說明會者，經主席同意始得發言；</w:t>
      </w:r>
      <w:r w:rsidRPr="00B24231">
        <w:rPr>
          <w:rFonts w:ascii="Times New Roman" w:eastAsia="標楷體" w:hAnsi="Arial"/>
          <w:sz w:val="32"/>
          <w:szCs w:val="32"/>
        </w:rPr>
        <w:t>發言者請依唱名至發言區發言，並請先敘明事業名稱或機關單位、姓名、職稱後再行發言，下一位發言者及下下一位發言者請先至等候區預備。</w:t>
      </w:r>
    </w:p>
    <w:p w:rsidR="00BB4853" w:rsidRPr="00B24231" w:rsidRDefault="00BB4853" w:rsidP="00061EBE">
      <w:pPr>
        <w:spacing w:afterLines="50" w:line="460" w:lineRule="exact"/>
        <w:ind w:left="640" w:hangingChars="200" w:hanging="640"/>
        <w:rPr>
          <w:rFonts w:eastAsia="標楷體"/>
          <w:sz w:val="32"/>
          <w:szCs w:val="32"/>
        </w:rPr>
      </w:pPr>
      <w:r w:rsidRPr="00B24231">
        <w:rPr>
          <w:rFonts w:eastAsia="標楷體" w:hAnsi="Arial"/>
          <w:sz w:val="32"/>
          <w:szCs w:val="32"/>
        </w:rPr>
        <w:t>三、發言順序：</w:t>
      </w:r>
    </w:p>
    <w:p w:rsidR="00BB4853" w:rsidRPr="00B24231" w:rsidRDefault="00BB4853" w:rsidP="00061EBE">
      <w:pPr>
        <w:spacing w:afterLines="50" w:line="460" w:lineRule="exact"/>
        <w:ind w:leftChars="100" w:left="1200" w:hangingChars="300" w:hanging="960"/>
        <w:rPr>
          <w:rFonts w:eastAsia="標楷體"/>
          <w:sz w:val="32"/>
          <w:szCs w:val="32"/>
        </w:rPr>
      </w:pPr>
      <w:r w:rsidRPr="00B24231">
        <w:rPr>
          <w:rFonts w:eastAsia="標楷體" w:hAnsi="Arial"/>
          <w:sz w:val="32"/>
          <w:szCs w:val="32"/>
        </w:rPr>
        <w:t>（一）報名期間提供意見書者優先發言（第</w:t>
      </w:r>
      <w:r w:rsidRPr="00B24231">
        <w:rPr>
          <w:rFonts w:eastAsia="標楷體"/>
          <w:sz w:val="32"/>
          <w:szCs w:val="32"/>
        </w:rPr>
        <w:t>1</w:t>
      </w:r>
      <w:r w:rsidRPr="00B24231">
        <w:rPr>
          <w:rFonts w:eastAsia="標楷體" w:hAnsi="Arial"/>
          <w:sz w:val="32"/>
          <w:szCs w:val="32"/>
        </w:rPr>
        <w:t>輪）</w:t>
      </w:r>
      <w:r w:rsidR="00C77FC9" w:rsidRPr="00B24231">
        <w:rPr>
          <w:rFonts w:eastAsia="標楷體" w:hAnsi="Arial"/>
          <w:sz w:val="32"/>
          <w:szCs w:val="32"/>
        </w:rPr>
        <w:t>。</w:t>
      </w:r>
    </w:p>
    <w:p w:rsidR="00BB4853" w:rsidRPr="00B24231" w:rsidRDefault="00BB4853" w:rsidP="00061EBE">
      <w:pPr>
        <w:spacing w:afterLines="50" w:line="460" w:lineRule="exact"/>
        <w:ind w:leftChars="100" w:left="1200" w:hangingChars="300" w:hanging="960"/>
        <w:rPr>
          <w:rFonts w:eastAsia="標楷體"/>
          <w:sz w:val="32"/>
          <w:szCs w:val="32"/>
        </w:rPr>
      </w:pPr>
      <w:r w:rsidRPr="00B24231">
        <w:rPr>
          <w:rFonts w:eastAsia="標楷體" w:hAnsi="Arial"/>
          <w:sz w:val="32"/>
          <w:szCs w:val="32"/>
        </w:rPr>
        <w:t>（二）現場登記發言者依登記順序發言（第</w:t>
      </w:r>
      <w:r w:rsidRPr="00B24231">
        <w:rPr>
          <w:rFonts w:eastAsia="標楷體"/>
          <w:sz w:val="32"/>
          <w:szCs w:val="32"/>
        </w:rPr>
        <w:t>2</w:t>
      </w:r>
      <w:r w:rsidRPr="00B24231">
        <w:rPr>
          <w:rFonts w:eastAsia="標楷體" w:hAnsi="Arial"/>
          <w:sz w:val="32"/>
          <w:szCs w:val="32"/>
        </w:rPr>
        <w:t>輪）</w:t>
      </w:r>
      <w:r w:rsidR="00C77FC9" w:rsidRPr="00B24231">
        <w:rPr>
          <w:rFonts w:eastAsia="標楷體" w:hAnsi="Arial"/>
          <w:sz w:val="32"/>
          <w:szCs w:val="32"/>
        </w:rPr>
        <w:t>。</w:t>
      </w:r>
    </w:p>
    <w:p w:rsidR="00BB4853" w:rsidRPr="00B24231" w:rsidRDefault="00BB4853" w:rsidP="00061EBE">
      <w:pPr>
        <w:spacing w:afterLines="50" w:line="460" w:lineRule="exact"/>
        <w:ind w:leftChars="100" w:left="1200" w:hangingChars="300" w:hanging="960"/>
        <w:rPr>
          <w:rFonts w:eastAsia="標楷體"/>
          <w:sz w:val="32"/>
          <w:szCs w:val="32"/>
        </w:rPr>
      </w:pPr>
      <w:r w:rsidRPr="00B24231">
        <w:rPr>
          <w:rFonts w:eastAsia="標楷體" w:hAnsi="Arial"/>
          <w:sz w:val="32"/>
          <w:szCs w:val="32"/>
        </w:rPr>
        <w:t>（三）如時間允許</w:t>
      </w:r>
      <w:r w:rsidRPr="00B24231">
        <w:rPr>
          <w:rFonts w:eastAsia="標楷體" w:hAnsi="標楷體"/>
          <w:sz w:val="32"/>
          <w:szCs w:val="32"/>
        </w:rPr>
        <w:t>，由主席徵詢現場未曾發言者提出意見（第</w:t>
      </w:r>
      <w:r w:rsidRPr="00B24231">
        <w:rPr>
          <w:rFonts w:eastAsia="標楷體"/>
          <w:sz w:val="32"/>
          <w:szCs w:val="32"/>
        </w:rPr>
        <w:t>3</w:t>
      </w:r>
      <w:r w:rsidRPr="00B24231">
        <w:rPr>
          <w:rFonts w:eastAsia="標楷體" w:hAnsi="標楷體"/>
          <w:sz w:val="32"/>
          <w:szCs w:val="32"/>
        </w:rPr>
        <w:t>輪）。</w:t>
      </w:r>
    </w:p>
    <w:p w:rsidR="00BB4853" w:rsidRPr="00B24231" w:rsidRDefault="00BB4853" w:rsidP="00061EBE">
      <w:pPr>
        <w:spacing w:afterLines="50" w:line="460" w:lineRule="exact"/>
        <w:ind w:leftChars="100" w:left="1200" w:hangingChars="300" w:hanging="960"/>
        <w:rPr>
          <w:rFonts w:eastAsia="標楷體"/>
          <w:spacing w:val="-10"/>
          <w:sz w:val="32"/>
          <w:szCs w:val="32"/>
        </w:rPr>
      </w:pPr>
      <w:r w:rsidRPr="00B24231">
        <w:rPr>
          <w:rFonts w:eastAsia="標楷體" w:hAnsi="標楷體"/>
          <w:sz w:val="32"/>
          <w:szCs w:val="32"/>
        </w:rPr>
        <w:t>（四）</w:t>
      </w:r>
      <w:r w:rsidRPr="00B24231">
        <w:rPr>
          <w:rFonts w:eastAsia="標楷體" w:hAnsi="標楷體"/>
          <w:spacing w:val="-10"/>
          <w:sz w:val="32"/>
          <w:szCs w:val="32"/>
        </w:rPr>
        <w:t>現場若無未曾發言者提出意見，不再徵詢業者發言並結束發言程序。</w:t>
      </w:r>
    </w:p>
    <w:p w:rsidR="00BB4853" w:rsidRPr="00B24231" w:rsidRDefault="00BB4853" w:rsidP="00061EBE">
      <w:pPr>
        <w:spacing w:afterLines="50" w:line="460" w:lineRule="exact"/>
        <w:ind w:left="600" w:hangingChars="200" w:hanging="600"/>
        <w:rPr>
          <w:rFonts w:eastAsia="標楷體"/>
          <w:sz w:val="32"/>
          <w:szCs w:val="32"/>
        </w:rPr>
      </w:pPr>
      <w:r w:rsidRPr="00B24231">
        <w:rPr>
          <w:rFonts w:eastAsia="標楷體" w:hAnsi="Arial"/>
          <w:spacing w:val="-10"/>
          <w:sz w:val="32"/>
          <w:szCs w:val="32"/>
        </w:rPr>
        <w:t>四、現場登記發</w:t>
      </w:r>
      <w:r w:rsidRPr="00B24231">
        <w:rPr>
          <w:rFonts w:eastAsia="標楷體" w:hAnsi="Arial"/>
          <w:sz w:val="32"/>
          <w:szCs w:val="32"/>
        </w:rPr>
        <w:t>言者，請於會場立即填寫意見書並交給現場工作人員，俾利工作人員編寫會議紀錄</w:t>
      </w:r>
      <w:r w:rsidR="001A558A" w:rsidRPr="00B24231">
        <w:rPr>
          <w:rFonts w:eastAsia="標楷體" w:hAnsi="Arial"/>
          <w:sz w:val="32"/>
          <w:szCs w:val="32"/>
        </w:rPr>
        <w:t>；會議紀錄</w:t>
      </w:r>
      <w:r w:rsidRPr="00B24231">
        <w:rPr>
          <w:rFonts w:eastAsia="標楷體" w:hAnsi="Arial"/>
          <w:sz w:val="32"/>
          <w:szCs w:val="32"/>
        </w:rPr>
        <w:t>以意見書記載內容為憑，未提出意見書者，不予納入會議紀錄。</w:t>
      </w:r>
    </w:p>
    <w:p w:rsidR="00BB4853" w:rsidRPr="00B24231" w:rsidRDefault="00BB4853" w:rsidP="00061EBE">
      <w:pPr>
        <w:pStyle w:val="Web"/>
        <w:widowControl w:val="0"/>
        <w:spacing w:before="0" w:afterLines="50" w:line="460" w:lineRule="exact"/>
        <w:ind w:left="640" w:hangingChars="200" w:hanging="640"/>
        <w:rPr>
          <w:rFonts w:ascii="Times New Roman" w:eastAsia="標楷體" w:hAnsi="Times New Roman"/>
          <w:sz w:val="32"/>
          <w:szCs w:val="32"/>
        </w:rPr>
      </w:pPr>
      <w:r w:rsidRPr="00B24231">
        <w:rPr>
          <w:rFonts w:ascii="Times New Roman" w:eastAsia="標楷體" w:hAnsi="Times New Roman"/>
          <w:sz w:val="32"/>
          <w:szCs w:val="32"/>
        </w:rPr>
        <w:t>五、</w:t>
      </w:r>
      <w:r w:rsidRPr="00B24231">
        <w:rPr>
          <w:rFonts w:ascii="Times New Roman" w:eastAsia="標楷體" w:hAnsi="Arial"/>
          <w:sz w:val="32"/>
          <w:szCs w:val="32"/>
        </w:rPr>
        <w:t>每位發言者請針對草案內容</w:t>
      </w:r>
      <w:r w:rsidRPr="00B24231">
        <w:rPr>
          <w:rFonts w:ascii="Times New Roman" w:eastAsia="標楷體" w:hAnsi="Times New Roman"/>
          <w:sz w:val="32"/>
          <w:szCs w:val="32"/>
        </w:rPr>
        <w:t>簡明扼要</w:t>
      </w:r>
      <w:r w:rsidRPr="00B24231">
        <w:rPr>
          <w:rFonts w:ascii="Times New Roman" w:eastAsia="標楷體" w:hAnsi="Arial"/>
          <w:sz w:val="32"/>
          <w:szCs w:val="32"/>
        </w:rPr>
        <w:t>發表意見，限時</w:t>
      </w:r>
      <w:r w:rsidRPr="00B24231">
        <w:rPr>
          <w:rFonts w:ascii="Times New Roman" w:eastAsia="標楷體" w:hAnsi="Times New Roman"/>
          <w:sz w:val="32"/>
          <w:szCs w:val="32"/>
        </w:rPr>
        <w:t>3</w:t>
      </w:r>
      <w:r w:rsidRPr="00B24231">
        <w:rPr>
          <w:rFonts w:ascii="Times New Roman" w:eastAsia="標楷體" w:hAnsi="Arial"/>
          <w:sz w:val="32"/>
          <w:szCs w:val="32"/>
        </w:rPr>
        <w:t>分鐘，本會工作人員將於</w:t>
      </w:r>
      <w:r w:rsidRPr="00B24231">
        <w:rPr>
          <w:rFonts w:ascii="Times New Roman" w:eastAsia="標楷體" w:hAnsi="Times New Roman"/>
          <w:sz w:val="32"/>
          <w:szCs w:val="32"/>
        </w:rPr>
        <w:t>2</w:t>
      </w:r>
      <w:r w:rsidRPr="00B24231">
        <w:rPr>
          <w:rFonts w:ascii="Times New Roman" w:eastAsia="標楷體" w:hAnsi="Arial"/>
          <w:sz w:val="32"/>
          <w:szCs w:val="32"/>
        </w:rPr>
        <w:t>分鐘時按</w:t>
      </w:r>
      <w:r w:rsidRPr="00B24231">
        <w:rPr>
          <w:rFonts w:ascii="Times New Roman" w:eastAsia="標楷體" w:hAnsi="Times New Roman"/>
          <w:sz w:val="32"/>
          <w:szCs w:val="32"/>
        </w:rPr>
        <w:t>2</w:t>
      </w:r>
      <w:r w:rsidRPr="00B24231">
        <w:rPr>
          <w:rFonts w:ascii="Times New Roman" w:eastAsia="標楷體" w:hAnsi="Arial"/>
          <w:sz w:val="32"/>
          <w:szCs w:val="32"/>
        </w:rPr>
        <w:t>短鈴提醒，</w:t>
      </w:r>
      <w:r w:rsidRPr="00B24231">
        <w:rPr>
          <w:rFonts w:ascii="Times New Roman" w:eastAsia="標楷體" w:hAnsi="Times New Roman"/>
          <w:sz w:val="32"/>
          <w:szCs w:val="32"/>
        </w:rPr>
        <w:t>3</w:t>
      </w:r>
      <w:r w:rsidRPr="00B24231">
        <w:rPr>
          <w:rFonts w:ascii="Times New Roman" w:eastAsia="標楷體" w:hAnsi="Arial"/>
          <w:sz w:val="32"/>
          <w:szCs w:val="32"/>
        </w:rPr>
        <w:t>分鐘後按</w:t>
      </w:r>
      <w:r w:rsidRPr="00B24231">
        <w:rPr>
          <w:rFonts w:ascii="Times New Roman" w:eastAsia="標楷體" w:hAnsi="Times New Roman"/>
          <w:sz w:val="32"/>
          <w:szCs w:val="32"/>
        </w:rPr>
        <w:t>1</w:t>
      </w:r>
      <w:r w:rsidRPr="00B24231">
        <w:rPr>
          <w:rFonts w:ascii="Times New Roman" w:eastAsia="標楷體" w:hAnsi="Arial"/>
          <w:sz w:val="32"/>
          <w:szCs w:val="32"/>
        </w:rPr>
        <w:t>長鈴，請發言者立即停止發言。</w:t>
      </w:r>
    </w:p>
    <w:p w:rsidR="00BB4853" w:rsidRPr="00B24231" w:rsidRDefault="00BB4853" w:rsidP="00061EBE">
      <w:pPr>
        <w:spacing w:afterLines="50" w:line="460" w:lineRule="exact"/>
        <w:ind w:left="640" w:rightChars="235" w:right="564" w:hangingChars="200" w:hanging="640"/>
        <w:jc w:val="both"/>
        <w:rPr>
          <w:rFonts w:eastAsia="標楷體"/>
          <w:sz w:val="32"/>
          <w:szCs w:val="32"/>
        </w:rPr>
      </w:pPr>
      <w:r w:rsidRPr="00B24231">
        <w:rPr>
          <w:rFonts w:eastAsia="標楷體" w:hAnsi="Arial"/>
          <w:sz w:val="32"/>
          <w:szCs w:val="32"/>
        </w:rPr>
        <w:t>六、若現場意見與先前發言相同、類似者，請勿重覆，以節省時間。</w:t>
      </w:r>
    </w:p>
    <w:p w:rsidR="00BB4853" w:rsidRPr="00B24231" w:rsidRDefault="00BB4853" w:rsidP="00061EBE">
      <w:pPr>
        <w:spacing w:afterLines="50" w:line="460" w:lineRule="exact"/>
        <w:ind w:left="640" w:rightChars="235" w:right="564" w:hangingChars="200" w:hanging="640"/>
        <w:jc w:val="both"/>
        <w:rPr>
          <w:rFonts w:eastAsia="標楷體"/>
          <w:sz w:val="32"/>
          <w:szCs w:val="32"/>
        </w:rPr>
      </w:pPr>
      <w:r w:rsidRPr="00B24231">
        <w:rPr>
          <w:rFonts w:eastAsia="標楷體" w:hAnsi="Arial"/>
          <w:sz w:val="32"/>
          <w:szCs w:val="32"/>
        </w:rPr>
        <w:t>七、每位發言者請就本次公開說明會所列案由發表意見，發言內容</w:t>
      </w:r>
      <w:r w:rsidRPr="00B24231">
        <w:rPr>
          <w:rFonts w:eastAsia="標楷體"/>
          <w:sz w:val="32"/>
          <w:szCs w:val="32"/>
        </w:rPr>
        <w:t>請勿作人身攻擊，</w:t>
      </w:r>
      <w:r w:rsidRPr="00B24231">
        <w:rPr>
          <w:rFonts w:eastAsia="標楷體" w:hAnsi="Arial"/>
          <w:sz w:val="32"/>
          <w:szCs w:val="32"/>
        </w:rPr>
        <w:t>若有偏題或與主題無關之發言，主席可立即限制發言。</w:t>
      </w:r>
    </w:p>
    <w:p w:rsidR="00BB4853" w:rsidRPr="00B24231" w:rsidRDefault="00BB4853" w:rsidP="00061EBE">
      <w:pPr>
        <w:pStyle w:val="Web"/>
        <w:widowControl w:val="0"/>
        <w:spacing w:before="0" w:afterLines="50" w:line="460" w:lineRule="exact"/>
        <w:ind w:left="640" w:hangingChars="200" w:hanging="640"/>
        <w:rPr>
          <w:rFonts w:ascii="Times New Roman" w:eastAsia="標楷體" w:hAnsi="Times New Roman"/>
          <w:sz w:val="32"/>
          <w:szCs w:val="32"/>
        </w:rPr>
      </w:pPr>
      <w:r w:rsidRPr="00B24231">
        <w:rPr>
          <w:rFonts w:ascii="Times New Roman" w:eastAsia="標楷體" w:hAnsi="標楷體"/>
          <w:sz w:val="32"/>
          <w:szCs w:val="32"/>
        </w:rPr>
        <w:t>八、請勿有其他干擾</w:t>
      </w:r>
      <w:r w:rsidRPr="00B24231">
        <w:rPr>
          <w:rFonts w:ascii="Times New Roman" w:eastAsia="標楷體" w:hAnsi="Arial"/>
          <w:sz w:val="32"/>
          <w:szCs w:val="32"/>
        </w:rPr>
        <w:t>公開說明會</w:t>
      </w:r>
      <w:r w:rsidRPr="00B24231">
        <w:rPr>
          <w:rFonts w:ascii="Times New Roman" w:eastAsia="標楷體" w:hAnsi="標楷體"/>
          <w:sz w:val="32"/>
          <w:szCs w:val="32"/>
        </w:rPr>
        <w:t>之行為，不配合現場程序，或有鬧場，或經主席指示停止發言而仍持續發言者，主席得請其立即離開會場。</w:t>
      </w:r>
    </w:p>
    <w:p w:rsidR="00BB4853" w:rsidRPr="00B24231" w:rsidRDefault="00BB4853" w:rsidP="00061EBE">
      <w:pPr>
        <w:spacing w:afterLines="50" w:line="460" w:lineRule="exact"/>
        <w:ind w:left="640" w:hangingChars="200" w:hanging="640"/>
        <w:rPr>
          <w:rFonts w:eastAsia="標楷體"/>
          <w:sz w:val="32"/>
          <w:szCs w:val="32"/>
        </w:rPr>
      </w:pPr>
      <w:r w:rsidRPr="00B24231">
        <w:rPr>
          <w:rFonts w:eastAsia="標楷體" w:hAnsi="Arial"/>
          <w:sz w:val="32"/>
          <w:szCs w:val="32"/>
        </w:rPr>
        <w:lastRenderedPageBreak/>
        <w:t>九、因應現場狀況，主持人得現場調整與會代表發言順序、發言時間或更動議題討論順序。</w:t>
      </w:r>
    </w:p>
    <w:p w:rsidR="00BB4853" w:rsidRPr="00B24231" w:rsidRDefault="00BB4853" w:rsidP="00061EBE">
      <w:pPr>
        <w:spacing w:afterLines="50" w:line="460" w:lineRule="exact"/>
        <w:rPr>
          <w:rFonts w:eastAsia="標楷體"/>
          <w:sz w:val="32"/>
          <w:szCs w:val="32"/>
        </w:rPr>
      </w:pPr>
      <w:r w:rsidRPr="00B24231">
        <w:rPr>
          <w:rFonts w:eastAsia="標楷體" w:hAnsi="Arial"/>
          <w:sz w:val="32"/>
          <w:szCs w:val="32"/>
        </w:rPr>
        <w:t>十、公開說明會</w:t>
      </w:r>
      <w:r w:rsidRPr="00B24231">
        <w:rPr>
          <w:rFonts w:eastAsia="標楷體" w:hAnsi="標楷體"/>
          <w:sz w:val="32"/>
          <w:szCs w:val="32"/>
        </w:rPr>
        <w:t>全程錄音、錄影。</w:t>
      </w:r>
    </w:p>
    <w:p w:rsidR="00BB4853" w:rsidRPr="00B24231" w:rsidRDefault="00BB4853" w:rsidP="00061EBE">
      <w:pPr>
        <w:spacing w:afterLines="50" w:line="460" w:lineRule="exact"/>
        <w:ind w:left="960" w:hangingChars="300" w:hanging="960"/>
        <w:rPr>
          <w:rFonts w:eastAsia="標楷體" w:hAnsi="標楷體"/>
          <w:sz w:val="32"/>
          <w:szCs w:val="32"/>
        </w:rPr>
      </w:pPr>
      <w:r w:rsidRPr="00B24231">
        <w:rPr>
          <w:rFonts w:eastAsia="標楷體" w:hAnsi="標楷體"/>
          <w:sz w:val="32"/>
          <w:szCs w:val="32"/>
        </w:rPr>
        <w:t>十一、在場進行新聞採訪之媒體，請依本會公關人員引導進行各項採訪作業，違反者主席得請其立即離開會場。</w:t>
      </w:r>
    </w:p>
    <w:p w:rsidR="00D033D9" w:rsidRPr="00B24231" w:rsidRDefault="00BB4853" w:rsidP="00237579">
      <w:pPr>
        <w:spacing w:afterLines="50" w:line="460" w:lineRule="exact"/>
        <w:ind w:left="960" w:hangingChars="300" w:hanging="960"/>
      </w:pPr>
      <w:r w:rsidRPr="00B24231">
        <w:rPr>
          <w:rFonts w:eastAsia="標楷體" w:hAnsi="標楷體"/>
          <w:sz w:val="32"/>
          <w:szCs w:val="32"/>
        </w:rPr>
        <w:t>十二、如遇發生不可抗力之因素或人為因素影響議事進行之情況，主持人得終止公開說明會程序。</w:t>
      </w:r>
    </w:p>
    <w:sectPr w:rsidR="00D033D9" w:rsidRPr="00B24231" w:rsidSect="00F66531">
      <w:headerReference w:type="default" r:id="rId6"/>
      <w:pgSz w:w="11906" w:h="16838"/>
      <w:pgMar w:top="907" w:right="680" w:bottom="907"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516" w:rsidRDefault="00486516" w:rsidP="005D6AB3">
      <w:r>
        <w:separator/>
      </w:r>
    </w:p>
  </w:endnote>
  <w:endnote w:type="continuationSeparator" w:id="0">
    <w:p w:rsidR="00486516" w:rsidRDefault="00486516" w:rsidP="005D6A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516" w:rsidRDefault="00486516" w:rsidP="005D6AB3">
      <w:r>
        <w:separator/>
      </w:r>
    </w:p>
  </w:footnote>
  <w:footnote w:type="continuationSeparator" w:id="0">
    <w:p w:rsidR="00486516" w:rsidRDefault="00486516" w:rsidP="005D6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0" w:rsidRDefault="00A069D0">
    <w:pPr>
      <w:pStyle w:val="a3"/>
    </w:pPr>
    <w:r w:rsidRPr="00A069D0">
      <w:rPr>
        <w:noProof/>
      </w:rPr>
      <w:drawing>
        <wp:anchor distT="0" distB="0" distL="114300" distR="114300" simplePos="0" relativeHeight="251659264" behindDoc="1" locked="0" layoutInCell="1" allowOverlap="1">
          <wp:simplePos x="0" y="0"/>
          <wp:positionH relativeFrom="column">
            <wp:posOffset>-303568</wp:posOffset>
          </wp:positionH>
          <wp:positionV relativeFrom="paragraph">
            <wp:posOffset>-458499</wp:posOffset>
          </wp:positionV>
          <wp:extent cx="1800225" cy="614150"/>
          <wp:effectExtent l="1905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0225" cy="614150"/>
                  </a:xfrm>
                  <a:prstGeom prst="rect">
                    <a:avLst/>
                  </a:prstGeom>
                  <a:noFill/>
                  <a:ln w="9525">
                    <a:noFill/>
                    <a:miter lim="800000"/>
                    <a:headEnd/>
                    <a:tailEnd/>
                  </a:ln>
                </pic:spPr>
              </pic:pic>
            </a:graphicData>
          </a:graphic>
        </wp:anchor>
      </w:drawing>
    </w:r>
  </w:p>
  <w:p w:rsidR="00A069D0" w:rsidRDefault="00A069D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853"/>
    <w:rsid w:val="00061EBE"/>
    <w:rsid w:val="000B76EA"/>
    <w:rsid w:val="000D07C4"/>
    <w:rsid w:val="000D4866"/>
    <w:rsid w:val="0012247B"/>
    <w:rsid w:val="001812C6"/>
    <w:rsid w:val="00182F66"/>
    <w:rsid w:val="001A558A"/>
    <w:rsid w:val="001F1579"/>
    <w:rsid w:val="00237579"/>
    <w:rsid w:val="002636B5"/>
    <w:rsid w:val="002E287F"/>
    <w:rsid w:val="00312650"/>
    <w:rsid w:val="0037760A"/>
    <w:rsid w:val="0041507C"/>
    <w:rsid w:val="00486516"/>
    <w:rsid w:val="004F31FC"/>
    <w:rsid w:val="00530E65"/>
    <w:rsid w:val="005925AC"/>
    <w:rsid w:val="005D6AB3"/>
    <w:rsid w:val="00621AD5"/>
    <w:rsid w:val="00684F4A"/>
    <w:rsid w:val="006873D0"/>
    <w:rsid w:val="006F5A9D"/>
    <w:rsid w:val="00825530"/>
    <w:rsid w:val="008943CB"/>
    <w:rsid w:val="009779C4"/>
    <w:rsid w:val="00A069D0"/>
    <w:rsid w:val="00A717B6"/>
    <w:rsid w:val="00A77896"/>
    <w:rsid w:val="00B126C5"/>
    <w:rsid w:val="00B24231"/>
    <w:rsid w:val="00BB4853"/>
    <w:rsid w:val="00C77FC9"/>
    <w:rsid w:val="00C92328"/>
    <w:rsid w:val="00CE1252"/>
    <w:rsid w:val="00D033D9"/>
    <w:rsid w:val="00D14C1F"/>
    <w:rsid w:val="00D66363"/>
    <w:rsid w:val="00D67C81"/>
    <w:rsid w:val="00DB2128"/>
    <w:rsid w:val="00DC3191"/>
    <w:rsid w:val="00E36AF1"/>
    <w:rsid w:val="00E545AC"/>
    <w:rsid w:val="00E827C0"/>
    <w:rsid w:val="00EB533B"/>
    <w:rsid w:val="00EC1792"/>
    <w:rsid w:val="00F66E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5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B4853"/>
    <w:pPr>
      <w:widowControl/>
      <w:spacing w:before="100" w:after="100"/>
    </w:pPr>
    <w:rPr>
      <w:rFonts w:ascii="Arial Unicode MS" w:eastAsia="Arial Unicode MS" w:hAnsi="Arial Unicode MS"/>
      <w:kern w:val="0"/>
    </w:rPr>
  </w:style>
  <w:style w:type="paragraph" w:styleId="a3">
    <w:name w:val="header"/>
    <w:basedOn w:val="a"/>
    <w:link w:val="a4"/>
    <w:uiPriority w:val="99"/>
    <w:unhideWhenUsed/>
    <w:rsid w:val="005D6AB3"/>
    <w:pPr>
      <w:tabs>
        <w:tab w:val="center" w:pos="4153"/>
        <w:tab w:val="right" w:pos="8306"/>
      </w:tabs>
      <w:snapToGrid w:val="0"/>
    </w:pPr>
    <w:rPr>
      <w:sz w:val="20"/>
    </w:rPr>
  </w:style>
  <w:style w:type="character" w:customStyle="1" w:styleId="a4">
    <w:name w:val="頁首 字元"/>
    <w:basedOn w:val="a0"/>
    <w:link w:val="a3"/>
    <w:uiPriority w:val="99"/>
    <w:rsid w:val="005D6AB3"/>
    <w:rPr>
      <w:rFonts w:ascii="Times New Roman" w:eastAsia="新細明體" w:hAnsi="Times New Roman" w:cs="Times New Roman"/>
      <w:sz w:val="20"/>
      <w:szCs w:val="20"/>
    </w:rPr>
  </w:style>
  <w:style w:type="paragraph" w:styleId="a5">
    <w:name w:val="footer"/>
    <w:basedOn w:val="a"/>
    <w:link w:val="a6"/>
    <w:uiPriority w:val="99"/>
    <w:semiHidden/>
    <w:unhideWhenUsed/>
    <w:rsid w:val="005D6AB3"/>
    <w:pPr>
      <w:tabs>
        <w:tab w:val="center" w:pos="4153"/>
        <w:tab w:val="right" w:pos="8306"/>
      </w:tabs>
      <w:snapToGrid w:val="0"/>
    </w:pPr>
    <w:rPr>
      <w:sz w:val="20"/>
    </w:rPr>
  </w:style>
  <w:style w:type="character" w:customStyle="1" w:styleId="a6">
    <w:name w:val="頁尾 字元"/>
    <w:basedOn w:val="a0"/>
    <w:link w:val="a5"/>
    <w:uiPriority w:val="99"/>
    <w:semiHidden/>
    <w:rsid w:val="005D6AB3"/>
    <w:rPr>
      <w:rFonts w:ascii="Times New Roman" w:eastAsia="新細明體" w:hAnsi="Times New Roman" w:cs="Times New Roman"/>
      <w:sz w:val="20"/>
      <w:szCs w:val="20"/>
    </w:rPr>
  </w:style>
  <w:style w:type="paragraph" w:styleId="a7">
    <w:name w:val="Balloon Text"/>
    <w:basedOn w:val="a"/>
    <w:link w:val="a8"/>
    <w:uiPriority w:val="99"/>
    <w:semiHidden/>
    <w:unhideWhenUsed/>
    <w:rsid w:val="00A069D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069D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電臺與內容事務處頻道監理科邱宜儀</dc:creator>
  <cp:lastModifiedBy>lcchan</cp:lastModifiedBy>
  <cp:revision>7</cp:revision>
  <cp:lastPrinted>2016-04-25T02:29:00Z</cp:lastPrinted>
  <dcterms:created xsi:type="dcterms:W3CDTF">2016-11-21T01:00:00Z</dcterms:created>
  <dcterms:modified xsi:type="dcterms:W3CDTF">2016-11-22T06:18:00Z</dcterms:modified>
</cp:coreProperties>
</file>