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64" w:rsidRDefault="00F377C6" w:rsidP="00975595">
      <w:pPr>
        <w:widowControl/>
        <w:suppressAutoHyphens/>
        <w:autoSpaceDN w:val="0"/>
        <w:spacing w:afterLines="100" w:line="460" w:lineRule="exact"/>
        <w:ind w:left="561" w:hanging="561"/>
        <w:jc w:val="center"/>
        <w:textAlignment w:val="baseline"/>
        <w:rPr>
          <w:rFonts w:ascii="標楷體" w:eastAsia="標楷體" w:hAnsi="標楷體"/>
          <w:b/>
          <w:sz w:val="40"/>
          <w:szCs w:val="40"/>
        </w:rPr>
      </w:pPr>
      <w:r w:rsidRPr="00F377C6">
        <w:rPr>
          <w:rFonts w:ascii="標楷體" w:eastAsia="標楷體" w:hAnsi="標楷體" w:hint="eastAsia"/>
          <w:b/>
          <w:sz w:val="40"/>
          <w:szCs w:val="40"/>
        </w:rPr>
        <w:t>國家通訊傳播委員會實地查核通訊傳播財團法人計畫</w:t>
      </w:r>
    </w:p>
    <w:p w:rsidR="009551C1" w:rsidRPr="006D7D79" w:rsidRDefault="009551C1" w:rsidP="009551C1">
      <w:pPr>
        <w:ind w:left="240" w:hangingChars="100" w:hanging="240"/>
        <w:jc w:val="both"/>
        <w:rPr>
          <w:rFonts w:ascii="標楷體" w:eastAsia="標楷體"/>
          <w:szCs w:val="24"/>
        </w:rPr>
      </w:pPr>
      <w:r>
        <w:rPr>
          <w:rFonts w:ascii="標楷體" w:eastAsia="標楷體" w:hint="eastAsia"/>
          <w:szCs w:val="24"/>
        </w:rPr>
        <w:t>1</w:t>
      </w:r>
      <w:r w:rsidRPr="006D7D79">
        <w:rPr>
          <w:rFonts w:ascii="標楷體" w:eastAsia="標楷體" w:hint="eastAsia"/>
          <w:szCs w:val="24"/>
        </w:rPr>
        <w:t>.中華民國</w:t>
      </w:r>
      <w:r>
        <w:rPr>
          <w:rFonts w:ascii="標楷體" w:eastAsia="標楷體" w:hint="eastAsia"/>
          <w:szCs w:val="24"/>
        </w:rPr>
        <w:t>96</w:t>
      </w:r>
      <w:r w:rsidRPr="006D7D79">
        <w:rPr>
          <w:rFonts w:ascii="標楷體" w:eastAsia="標楷體"/>
          <w:szCs w:val="24"/>
        </w:rPr>
        <w:t>年</w:t>
      </w:r>
      <w:r>
        <w:rPr>
          <w:rFonts w:ascii="標楷體" w:eastAsia="標楷體" w:hint="eastAsia"/>
          <w:szCs w:val="24"/>
        </w:rPr>
        <w:t>11</w:t>
      </w:r>
      <w:r w:rsidRPr="006D7D79">
        <w:rPr>
          <w:rFonts w:ascii="標楷體" w:eastAsia="標楷體"/>
          <w:szCs w:val="24"/>
        </w:rPr>
        <w:t>月</w:t>
      </w:r>
      <w:r>
        <w:rPr>
          <w:rFonts w:ascii="標楷體" w:eastAsia="標楷體" w:hint="eastAsia"/>
          <w:szCs w:val="24"/>
        </w:rPr>
        <w:t>30</w:t>
      </w:r>
      <w:r w:rsidRPr="006D7D79">
        <w:rPr>
          <w:rFonts w:ascii="標楷體" w:eastAsia="標楷體"/>
          <w:szCs w:val="24"/>
        </w:rPr>
        <w:t>日通傳</w:t>
      </w:r>
      <w:r>
        <w:rPr>
          <w:rFonts w:ascii="標楷體" w:eastAsia="標楷體" w:hint="eastAsia"/>
          <w:szCs w:val="24"/>
        </w:rPr>
        <w:t>企</w:t>
      </w:r>
      <w:r w:rsidRPr="006D7D79">
        <w:rPr>
          <w:rFonts w:ascii="標楷體" w:eastAsia="標楷體"/>
          <w:szCs w:val="24"/>
        </w:rPr>
        <w:t>字第</w:t>
      </w:r>
      <w:r>
        <w:rPr>
          <w:rFonts w:ascii="標楷體" w:eastAsia="標楷體" w:hint="eastAsia"/>
          <w:szCs w:val="24"/>
        </w:rPr>
        <w:t>09605177890</w:t>
      </w:r>
      <w:r w:rsidRPr="006D7D79">
        <w:rPr>
          <w:rFonts w:ascii="標楷體" w:eastAsia="標楷體"/>
          <w:szCs w:val="24"/>
        </w:rPr>
        <w:t>號函下達</w:t>
      </w:r>
    </w:p>
    <w:p w:rsidR="009551C1" w:rsidRPr="006D7D79" w:rsidRDefault="009551C1" w:rsidP="009551C1">
      <w:pPr>
        <w:ind w:left="240" w:hangingChars="100" w:hanging="240"/>
        <w:jc w:val="both"/>
        <w:rPr>
          <w:rFonts w:ascii="標楷體" w:eastAsia="標楷體"/>
          <w:color w:val="FF0000"/>
          <w:szCs w:val="24"/>
          <w:u w:val="single"/>
        </w:rPr>
      </w:pPr>
      <w:r>
        <w:rPr>
          <w:rFonts w:ascii="標楷體" w:eastAsia="標楷體" w:hint="eastAsia"/>
          <w:color w:val="FF0000"/>
          <w:szCs w:val="24"/>
          <w:u w:val="single"/>
        </w:rPr>
        <w:t>2</w:t>
      </w:r>
      <w:r w:rsidRPr="006D7D79">
        <w:rPr>
          <w:rFonts w:ascii="標楷體" w:eastAsia="標楷體" w:hint="eastAsia"/>
          <w:color w:val="FF0000"/>
          <w:szCs w:val="24"/>
          <w:u w:val="single"/>
        </w:rPr>
        <w:t>.中華民國106</w:t>
      </w:r>
      <w:r w:rsidRPr="006D7D79">
        <w:rPr>
          <w:rFonts w:ascii="標楷體" w:eastAsia="標楷體"/>
          <w:color w:val="FF0000"/>
          <w:szCs w:val="24"/>
          <w:u w:val="single"/>
        </w:rPr>
        <w:t>年</w:t>
      </w:r>
      <w:r w:rsidR="008D227C">
        <w:rPr>
          <w:rFonts w:ascii="標楷體" w:eastAsia="標楷體" w:hint="eastAsia"/>
          <w:color w:val="FF0000"/>
          <w:szCs w:val="24"/>
          <w:u w:val="single"/>
        </w:rPr>
        <w:t>10</w:t>
      </w:r>
      <w:r w:rsidRPr="006D7D79">
        <w:rPr>
          <w:rFonts w:ascii="標楷體" w:eastAsia="標楷體"/>
          <w:color w:val="FF0000"/>
          <w:szCs w:val="24"/>
          <w:u w:val="single"/>
        </w:rPr>
        <w:t>月</w:t>
      </w:r>
      <w:r w:rsidR="00B23912">
        <w:rPr>
          <w:rFonts w:ascii="標楷體" w:eastAsia="標楷體" w:hint="eastAsia"/>
          <w:color w:val="FF0000"/>
          <w:szCs w:val="24"/>
          <w:u w:val="single"/>
        </w:rPr>
        <w:t>11</w:t>
      </w:r>
      <w:r w:rsidRPr="006D7D79">
        <w:rPr>
          <w:rFonts w:ascii="標楷體" w:eastAsia="標楷體"/>
          <w:color w:val="FF0000"/>
          <w:szCs w:val="24"/>
          <w:u w:val="single"/>
        </w:rPr>
        <w:t>日通傳</w:t>
      </w:r>
      <w:r w:rsidRPr="006D7D79">
        <w:rPr>
          <w:rFonts w:ascii="標楷體" w:eastAsia="標楷體" w:hint="eastAsia"/>
          <w:color w:val="FF0000"/>
          <w:szCs w:val="24"/>
          <w:u w:val="single"/>
        </w:rPr>
        <w:t>資源</w:t>
      </w:r>
      <w:r w:rsidRPr="006D7D79">
        <w:rPr>
          <w:rFonts w:ascii="標楷體" w:eastAsia="標楷體"/>
          <w:color w:val="FF0000"/>
          <w:szCs w:val="24"/>
          <w:u w:val="single"/>
        </w:rPr>
        <w:t>字第</w:t>
      </w:r>
      <w:r w:rsidR="008D227C">
        <w:rPr>
          <w:rFonts w:ascii="標楷體" w:eastAsia="標楷體" w:hint="eastAsia"/>
          <w:color w:val="FF0000"/>
          <w:szCs w:val="24"/>
          <w:u w:val="single"/>
        </w:rPr>
        <w:t>10643022821</w:t>
      </w:r>
      <w:r w:rsidRPr="006D7D79">
        <w:rPr>
          <w:rFonts w:ascii="標楷體" w:eastAsia="標楷體"/>
          <w:color w:val="FF0000"/>
          <w:szCs w:val="24"/>
          <w:u w:val="single"/>
        </w:rPr>
        <w:t>號函</w:t>
      </w:r>
      <w:r w:rsidRPr="006D7D79">
        <w:rPr>
          <w:rFonts w:ascii="標楷體" w:eastAsia="標楷體" w:hint="eastAsia"/>
          <w:color w:val="FF0000"/>
          <w:szCs w:val="24"/>
          <w:u w:val="single"/>
        </w:rPr>
        <w:t>修正</w:t>
      </w:r>
      <w:r w:rsidR="00873774" w:rsidRPr="006D7D79">
        <w:rPr>
          <w:rFonts w:ascii="標楷體" w:eastAsia="標楷體"/>
          <w:color w:val="FF0000"/>
          <w:szCs w:val="24"/>
          <w:u w:val="single"/>
        </w:rPr>
        <w:t>下達</w:t>
      </w:r>
      <w:r>
        <w:rPr>
          <w:rFonts w:ascii="標楷體" w:eastAsia="標楷體" w:hint="eastAsia"/>
          <w:color w:val="FF0000"/>
          <w:szCs w:val="24"/>
          <w:u w:val="single"/>
        </w:rPr>
        <w:t>全文十點</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壹、依據</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一、國家通訊傳播委員會（以下簡稱本會）為對監督之通訊傳播財團法人（以下簡稱財團法人）實施查核，依國家通訊傳播委員會審查通訊傳播財團法人設立許可及監督要點（以下簡稱監督要點）第九點第二款規定，特訂定本查核計畫。</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貳、目的</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二、加強本會對財團法人之監督，以健全財團法人業務、財務、會計、人事及組織運作。</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參、查核對象</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三、查核對象為本會許可設立且政府捐助基金累計超過百分之五十之財團法人。</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肆、查核頻率</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四、本會每三年至少辦理實地查核一次。必要時，得增加實地查核次數，並得請求其他行政機關協助。</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伍、執行方式</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五、查核小組由本會相關各處、室組成，其成員及分工如下：</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(一)查核小組成員：</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1、召集人：由本會主任委員指派。</w:t>
      </w:r>
    </w:p>
    <w:p w:rsidR="00D44E26" w:rsidRPr="00D44E26" w:rsidRDefault="00D44E26" w:rsidP="00D44E26">
      <w:pPr>
        <w:tabs>
          <w:tab w:val="left" w:pos="540"/>
          <w:tab w:val="center" w:pos="4153"/>
          <w:tab w:val="right" w:pos="8306"/>
        </w:tabs>
        <w:snapToGrid w:val="0"/>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2、小組成員：由本會人事室、主計室、秘書室、監督財團法人之業管單位、法律事務處及政風室派員參與，並得視專案需要，聘專業會計師協助。</w:t>
      </w:r>
    </w:p>
    <w:p w:rsidR="00D44E26" w:rsidRPr="00D44E26" w:rsidRDefault="00D44E26" w:rsidP="008C37F4">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(二)查核分工：</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1、人事室：</w:t>
      </w:r>
      <w:r w:rsidR="00A46DE6" w:rsidRPr="00A46DE6">
        <w:rPr>
          <w:rFonts w:ascii="標楷體" w:eastAsia="標楷體" w:hAnsi="標楷體" w:hint="eastAsia"/>
          <w:sz w:val="28"/>
          <w:szCs w:val="28"/>
        </w:rPr>
        <w:t>負責財團法人從業人員薪資、獎金、其他給與及退休再任人員之查核。</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2、主計室：負責財團法人財務、會計、預算、決算等相關事項之查核。</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3、秘書室：負責財團法人財產保存、保管運用情形之查核。</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4、監督財團法人之業管單位：</w:t>
      </w:r>
      <w:r w:rsidR="00F377C6" w:rsidRPr="00F377C6">
        <w:rPr>
          <w:rFonts w:ascii="標楷體" w:eastAsia="標楷體" w:hAnsi="標楷體" w:hint="eastAsia"/>
          <w:sz w:val="28"/>
          <w:szCs w:val="28"/>
        </w:rPr>
        <w:t>負責財團法人業務等相關事項之查核、聯絡窗口。</w:t>
      </w:r>
    </w:p>
    <w:p w:rsidR="00D44E26" w:rsidRPr="00D44E26" w:rsidRDefault="00D44E26" w:rsidP="00D44E26">
      <w:pPr>
        <w:tabs>
          <w:tab w:val="left" w:pos="540"/>
        </w:tabs>
        <w:spacing w:line="480" w:lineRule="exact"/>
        <w:ind w:leftChars="200" w:left="900" w:hangingChars="150" w:hanging="420"/>
        <w:jc w:val="both"/>
        <w:rPr>
          <w:rFonts w:ascii="標楷體" w:eastAsia="標楷體" w:hAnsi="標楷體"/>
          <w:sz w:val="28"/>
          <w:szCs w:val="28"/>
        </w:rPr>
      </w:pPr>
      <w:r w:rsidRPr="00D44E26">
        <w:rPr>
          <w:rFonts w:ascii="標楷體" w:eastAsia="標楷體" w:hAnsi="標楷體" w:hint="eastAsia"/>
          <w:sz w:val="28"/>
          <w:szCs w:val="28"/>
        </w:rPr>
        <w:t>5</w:t>
      </w:r>
      <w:r w:rsidRPr="00D44E26">
        <w:rPr>
          <w:rFonts w:ascii="標楷體" w:eastAsia="標楷體" w:hAnsi="標楷體"/>
          <w:sz w:val="28"/>
          <w:szCs w:val="28"/>
        </w:rPr>
        <w:t>、</w:t>
      </w:r>
      <w:r w:rsidR="00F377C6" w:rsidRPr="00F377C6">
        <w:rPr>
          <w:rFonts w:ascii="標楷體" w:eastAsia="標楷體" w:hAnsi="標楷體" w:hint="eastAsia"/>
          <w:sz w:val="28"/>
          <w:szCs w:val="28"/>
        </w:rPr>
        <w:t>政風室、</w:t>
      </w:r>
      <w:r w:rsidRPr="00D44E26">
        <w:rPr>
          <w:rFonts w:ascii="標楷體" w:eastAsia="標楷體" w:hAnsi="標楷體" w:hint="eastAsia"/>
          <w:sz w:val="28"/>
          <w:szCs w:val="28"/>
        </w:rPr>
        <w:t>法律事務處：</w:t>
      </w:r>
      <w:r w:rsidR="00F377C6" w:rsidRPr="00D44E26">
        <w:rPr>
          <w:rFonts w:ascii="標楷體" w:eastAsia="標楷體" w:hAnsi="標楷體" w:hint="eastAsia"/>
          <w:sz w:val="28"/>
          <w:szCs w:val="28"/>
        </w:rPr>
        <w:t>視個案需要會同查核</w:t>
      </w:r>
      <w:r w:rsidRPr="00D44E26">
        <w:rPr>
          <w:rFonts w:ascii="標楷體" w:eastAsia="標楷體" w:hAnsi="標楷體" w:hint="eastAsia"/>
          <w:sz w:val="28"/>
          <w:szCs w:val="28"/>
        </w:rPr>
        <w:t>。</w:t>
      </w:r>
    </w:p>
    <w:p w:rsidR="00A46DE6" w:rsidRDefault="00A46DE6" w:rsidP="00A46DE6">
      <w:pPr>
        <w:tabs>
          <w:tab w:val="left" w:pos="540"/>
        </w:tabs>
        <w:spacing w:line="480" w:lineRule="exact"/>
        <w:ind w:leftChars="100" w:left="240" w:firstLineChars="200" w:firstLine="560"/>
        <w:jc w:val="both"/>
        <w:rPr>
          <w:rFonts w:ascii="標楷體" w:eastAsia="標楷體" w:hAnsi="標楷體"/>
          <w:sz w:val="28"/>
          <w:szCs w:val="28"/>
        </w:rPr>
      </w:pPr>
      <w:r w:rsidRPr="00A46DE6">
        <w:rPr>
          <w:rFonts w:ascii="標楷體" w:eastAsia="標楷體" w:hAnsi="標楷體" w:hint="eastAsia"/>
          <w:sz w:val="28"/>
          <w:szCs w:val="28"/>
        </w:rPr>
        <w:lastRenderedPageBreak/>
        <w:t>查核小組設聯絡窗口負責本會對財團法人之聯繫與行文作業。</w:t>
      </w:r>
    </w:p>
    <w:p w:rsidR="00D44E26" w:rsidRPr="00D44E26" w:rsidRDefault="005F63C5" w:rsidP="00A46DE6">
      <w:pPr>
        <w:widowControl/>
        <w:suppressAutoHyphens/>
        <w:autoSpaceDN w:val="0"/>
        <w:spacing w:line="480" w:lineRule="exact"/>
        <w:ind w:left="560" w:hangingChars="200" w:hanging="560"/>
        <w:textAlignment w:val="baseline"/>
        <w:rPr>
          <w:rFonts w:ascii="標楷體" w:eastAsia="標楷體" w:hAnsi="標楷體"/>
          <w:sz w:val="28"/>
          <w:szCs w:val="28"/>
        </w:rPr>
      </w:pPr>
      <w:r>
        <w:rPr>
          <w:rFonts w:ascii="標楷體" w:eastAsia="標楷體" w:hAnsi="標楷體" w:hint="eastAsia"/>
          <w:sz w:val="28"/>
          <w:szCs w:val="28"/>
        </w:rPr>
        <w:t>六、查核項目</w:t>
      </w:r>
      <w:r w:rsidR="00D44E26" w:rsidRPr="00D44E26">
        <w:rPr>
          <w:rFonts w:ascii="標楷體" w:eastAsia="標楷體" w:hAnsi="標楷體" w:hint="eastAsia"/>
          <w:sz w:val="28"/>
          <w:szCs w:val="28"/>
        </w:rPr>
        <w:t>：</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(一)</w:t>
      </w:r>
      <w:r w:rsidR="00A46DE6" w:rsidRPr="00A46DE6">
        <w:rPr>
          <w:rFonts w:ascii="標楷體" w:eastAsia="標楷體" w:hAnsi="標楷體" w:hint="eastAsia"/>
          <w:sz w:val="28"/>
          <w:szCs w:val="28"/>
        </w:rPr>
        <w:t>從業人員薪資、獎金、其他給與及退休再任人員符合行政院訂頒相關規定。</w:t>
      </w:r>
    </w:p>
    <w:p w:rsidR="00D44E26" w:rsidRPr="00D44E26" w:rsidRDefault="00D44E26" w:rsidP="005F63C5">
      <w:pPr>
        <w:tabs>
          <w:tab w:val="left" w:pos="540"/>
        </w:tabs>
        <w:spacing w:line="480" w:lineRule="exact"/>
        <w:ind w:leftChars="100" w:left="800" w:hangingChars="200" w:hanging="560"/>
        <w:jc w:val="both"/>
        <w:rPr>
          <w:rFonts w:ascii="標楷體" w:eastAsia="標楷體" w:hAnsi="標楷體"/>
          <w:sz w:val="28"/>
          <w:szCs w:val="28"/>
        </w:rPr>
      </w:pPr>
      <w:r w:rsidRPr="00D44E26">
        <w:rPr>
          <w:rFonts w:ascii="標楷體" w:eastAsia="標楷體" w:hAnsi="標楷體" w:hint="eastAsia"/>
          <w:sz w:val="28"/>
          <w:szCs w:val="28"/>
        </w:rPr>
        <w:t>(二)預算編製、預算執行、決算編製、會計制度等符合「政府捐助之財團法人財務監督要點」等相關規定。</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sz w:val="28"/>
          <w:szCs w:val="28"/>
        </w:rPr>
        <w:t>(</w:t>
      </w:r>
      <w:r w:rsidRPr="00D44E26">
        <w:rPr>
          <w:rFonts w:ascii="標楷體" w:eastAsia="標楷體" w:hAnsi="標楷體" w:hint="eastAsia"/>
          <w:sz w:val="28"/>
          <w:szCs w:val="28"/>
        </w:rPr>
        <w:t>三</w:t>
      </w:r>
      <w:r w:rsidRPr="00D44E26">
        <w:rPr>
          <w:rFonts w:ascii="標楷體" w:eastAsia="標楷體" w:hAnsi="標楷體"/>
          <w:sz w:val="28"/>
          <w:szCs w:val="28"/>
        </w:rPr>
        <w:t>)</w:t>
      </w:r>
      <w:r w:rsidRPr="00D44E26">
        <w:rPr>
          <w:rFonts w:ascii="標楷體" w:eastAsia="標楷體" w:hAnsi="標楷體" w:hint="eastAsia"/>
          <w:sz w:val="28"/>
          <w:szCs w:val="28"/>
        </w:rPr>
        <w:t>會計事務之處理，符合一般公認會計原則。</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sz w:val="28"/>
          <w:szCs w:val="28"/>
        </w:rPr>
        <w:t>(</w:t>
      </w:r>
      <w:r w:rsidRPr="00D44E26">
        <w:rPr>
          <w:rFonts w:ascii="標楷體" w:eastAsia="標楷體" w:hAnsi="標楷體" w:hint="eastAsia"/>
          <w:sz w:val="28"/>
          <w:szCs w:val="28"/>
        </w:rPr>
        <w:t>四</w:t>
      </w:r>
      <w:r w:rsidRPr="00D44E26">
        <w:rPr>
          <w:rFonts w:ascii="標楷體" w:eastAsia="標楷體" w:hAnsi="標楷體"/>
          <w:sz w:val="28"/>
          <w:szCs w:val="28"/>
        </w:rPr>
        <w:t>)</w:t>
      </w:r>
      <w:r w:rsidRPr="00D44E26">
        <w:rPr>
          <w:rFonts w:ascii="標楷體" w:eastAsia="標楷體" w:hAnsi="標楷體" w:hint="eastAsia"/>
          <w:sz w:val="28"/>
          <w:szCs w:val="28"/>
        </w:rPr>
        <w:t>經管本會提供財產之保存、保管運用符合國有財產法等相關規定。</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sz w:val="28"/>
          <w:szCs w:val="28"/>
        </w:rPr>
        <w:t>(</w:t>
      </w:r>
      <w:r w:rsidRPr="00D44E26">
        <w:rPr>
          <w:rFonts w:ascii="標楷體" w:eastAsia="標楷體" w:hAnsi="標楷體" w:hint="eastAsia"/>
          <w:sz w:val="28"/>
          <w:szCs w:val="28"/>
        </w:rPr>
        <w:t>五</w:t>
      </w:r>
      <w:r w:rsidRPr="00D44E26">
        <w:rPr>
          <w:rFonts w:ascii="標楷體" w:eastAsia="標楷體" w:hAnsi="標楷體"/>
          <w:sz w:val="28"/>
          <w:szCs w:val="28"/>
        </w:rPr>
        <w:t>)</w:t>
      </w:r>
      <w:r w:rsidRPr="00D44E26">
        <w:rPr>
          <w:rFonts w:ascii="標楷體" w:eastAsia="標楷體" w:hAnsi="標楷體" w:hint="eastAsia"/>
          <w:sz w:val="28"/>
          <w:szCs w:val="28"/>
        </w:rPr>
        <w:t>業務計畫、工作計畫或重大措施規劃之執行情形</w:t>
      </w:r>
      <w:r w:rsidRPr="00D44E26">
        <w:rPr>
          <w:rFonts w:ascii="標楷體" w:eastAsia="標楷體" w:hAnsi="標楷體"/>
          <w:sz w:val="28"/>
          <w:szCs w:val="28"/>
        </w:rPr>
        <w:t>。</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sz w:val="28"/>
          <w:szCs w:val="28"/>
        </w:rPr>
        <w:t>(</w:t>
      </w:r>
      <w:r w:rsidRPr="00D44E26">
        <w:rPr>
          <w:rFonts w:ascii="標楷體" w:eastAsia="標楷體" w:hAnsi="標楷體" w:hint="eastAsia"/>
          <w:sz w:val="28"/>
          <w:szCs w:val="28"/>
        </w:rPr>
        <w:t>六</w:t>
      </w:r>
      <w:r w:rsidRPr="00D44E26">
        <w:rPr>
          <w:rFonts w:ascii="標楷體" w:eastAsia="標楷體" w:hAnsi="標楷體"/>
          <w:sz w:val="28"/>
          <w:szCs w:val="28"/>
        </w:rPr>
        <w:t>)</w:t>
      </w:r>
      <w:r w:rsidRPr="00D44E26">
        <w:rPr>
          <w:rFonts w:ascii="標楷體" w:eastAsia="標楷體" w:hAnsi="標楷體" w:hint="eastAsia"/>
          <w:sz w:val="28"/>
          <w:szCs w:val="28"/>
        </w:rPr>
        <w:t>本會最近一次查核結果，相關應改善建議辦理情形。</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w:t>
      </w:r>
      <w:r w:rsidR="00F377C6">
        <w:rPr>
          <w:rFonts w:ascii="標楷體" w:eastAsia="標楷體" w:hAnsi="標楷體" w:hint="eastAsia"/>
          <w:sz w:val="28"/>
          <w:szCs w:val="28"/>
        </w:rPr>
        <w:t>七</w:t>
      </w:r>
      <w:r w:rsidRPr="00D44E26">
        <w:rPr>
          <w:rFonts w:ascii="標楷體" w:eastAsia="標楷體" w:hAnsi="標楷體" w:hint="eastAsia"/>
          <w:sz w:val="28"/>
          <w:szCs w:val="28"/>
        </w:rPr>
        <w:t>)</w:t>
      </w:r>
      <w:r w:rsidR="005F63C5">
        <w:rPr>
          <w:rFonts w:ascii="標楷體" w:eastAsia="標楷體" w:hAnsi="標楷體" w:hint="eastAsia"/>
          <w:sz w:val="28"/>
          <w:szCs w:val="28"/>
        </w:rPr>
        <w:t>其他項目</w:t>
      </w:r>
      <w:r w:rsidRPr="00D44E26">
        <w:rPr>
          <w:rFonts w:ascii="標楷體" w:eastAsia="標楷體" w:hAnsi="標楷體" w:hint="eastAsia"/>
          <w:sz w:val="28"/>
          <w:szCs w:val="28"/>
        </w:rPr>
        <w:t>由各處室視需要增減之。</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七、查核作業程序：</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(一)查核通知：查核小組應先發函財團法人明示查核之時間與項目。</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(二)財團法人依本會需要於指定期限內檢送查核項目相關資料到會。</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(三)身分證明：查核小組成員進入查核場所時，應配戴職員識別證表明身分。</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(四)查核小組說明：查核當日，由查核小組召集人簡要說明查核目的與重點。</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(五)財團法人報告：由財團法人對各項查核重點提出說明。</w:t>
      </w:r>
    </w:p>
    <w:p w:rsidR="00D44E26" w:rsidRPr="00D44E26" w:rsidRDefault="00D44E26" w:rsidP="00D44E26">
      <w:pPr>
        <w:tabs>
          <w:tab w:val="left" w:pos="540"/>
        </w:tabs>
        <w:spacing w:line="480" w:lineRule="exact"/>
        <w:ind w:leftChars="100" w:left="800" w:hangingChars="200" w:hanging="560"/>
        <w:jc w:val="both"/>
        <w:rPr>
          <w:rFonts w:ascii="標楷體" w:eastAsia="標楷體" w:hAnsi="標楷體"/>
          <w:sz w:val="28"/>
          <w:szCs w:val="28"/>
        </w:rPr>
      </w:pPr>
      <w:r w:rsidRPr="00D44E26">
        <w:rPr>
          <w:rFonts w:ascii="標楷體" w:eastAsia="標楷體" w:hAnsi="標楷體" w:hint="eastAsia"/>
          <w:sz w:val="28"/>
          <w:szCs w:val="28"/>
        </w:rPr>
        <w:t>(六)資料查閱及實地查核：財團法人應備妥相關資料、檔案及設備等於適當地點供查核小組查閱。查核小組得視需要至設備所在位置查核。</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(七)意見交換：查核小組就相關問題詢問財團法人相關人員。</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陸、查核報告</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八、查核小組成員於查核完成後十日內，應依附件表格撰擬查核報告送小組聯絡窗口彙整，查核報告應包括現況說明、問題分析、結論與具體建議或處理意見。</w:t>
      </w:r>
    </w:p>
    <w:p w:rsidR="00D44E26" w:rsidRPr="00D44E26" w:rsidRDefault="00D44E26" w:rsidP="00D44E26">
      <w:pPr>
        <w:tabs>
          <w:tab w:val="left" w:pos="540"/>
        </w:tabs>
        <w:spacing w:line="480" w:lineRule="exact"/>
        <w:ind w:leftChars="100" w:left="240" w:firstLineChars="200" w:firstLine="560"/>
        <w:jc w:val="both"/>
        <w:rPr>
          <w:rFonts w:ascii="標楷體" w:eastAsia="標楷體" w:hAnsi="標楷體"/>
          <w:sz w:val="28"/>
          <w:szCs w:val="28"/>
        </w:rPr>
      </w:pPr>
      <w:r w:rsidRPr="00D44E26">
        <w:rPr>
          <w:rFonts w:ascii="標楷體" w:eastAsia="標楷體" w:hAnsi="標楷體" w:hint="eastAsia"/>
          <w:sz w:val="28"/>
          <w:szCs w:val="28"/>
        </w:rPr>
        <w:t>小組聯絡窗口彙整前項查核報告後，應於查核完成後一個月內陳報主任委員。</w:t>
      </w:r>
    </w:p>
    <w:p w:rsidR="00D44E26" w:rsidRPr="00D44E26" w:rsidRDefault="00D44E26" w:rsidP="00D44E26">
      <w:pPr>
        <w:tabs>
          <w:tab w:val="left" w:pos="540"/>
        </w:tabs>
        <w:spacing w:line="480" w:lineRule="exact"/>
        <w:ind w:leftChars="100" w:left="240" w:firstLineChars="200" w:firstLine="560"/>
        <w:jc w:val="both"/>
        <w:rPr>
          <w:rFonts w:ascii="標楷體" w:eastAsia="標楷體" w:hAnsi="標楷體"/>
          <w:sz w:val="28"/>
          <w:szCs w:val="28"/>
        </w:rPr>
      </w:pPr>
      <w:r w:rsidRPr="00D44E26">
        <w:rPr>
          <w:rFonts w:ascii="標楷體" w:eastAsia="標楷體" w:hAnsi="標楷體" w:hint="eastAsia"/>
          <w:sz w:val="28"/>
          <w:szCs w:val="28"/>
        </w:rPr>
        <w:t>受查核之財團法人如有應改善事項，本會應函請受查核之財團法人於三十日內將改善情形陳報本會備查。</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九、本會查核結果之處理：</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(一)違反民法第三十三條或第三十四條規定者，應即依各該規定處理。</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(二)違反監督要點相關行政處罰規定者，應即依規定處理；違反其他法律規定者，應即移送該管主管機關。</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lastRenderedPageBreak/>
        <w:t>(三)無違法或不當情事者，應陳報結案。</w:t>
      </w:r>
    </w:p>
    <w:p w:rsidR="00D44E26" w:rsidRPr="00D44E26" w:rsidRDefault="00D44E26" w:rsidP="00D44E26">
      <w:pPr>
        <w:widowControl/>
        <w:suppressAutoHyphens/>
        <w:autoSpaceDN w:val="0"/>
        <w:textAlignment w:val="baseline"/>
        <w:rPr>
          <w:rFonts w:ascii="標楷體" w:eastAsia="標楷體" w:hAnsi="標楷體"/>
          <w:b/>
          <w:kern w:val="3"/>
          <w:sz w:val="28"/>
          <w:szCs w:val="28"/>
        </w:rPr>
      </w:pPr>
      <w:r w:rsidRPr="00D44E26">
        <w:rPr>
          <w:rFonts w:ascii="標楷體" w:eastAsia="標楷體" w:hAnsi="標楷體" w:hint="eastAsia"/>
          <w:b/>
          <w:kern w:val="3"/>
          <w:sz w:val="28"/>
          <w:szCs w:val="28"/>
        </w:rPr>
        <w:t>柒、其他</w:t>
      </w:r>
    </w:p>
    <w:p w:rsidR="00D44E26" w:rsidRPr="00D44E26" w:rsidRDefault="00D44E26" w:rsidP="00D44E26">
      <w:pPr>
        <w:widowControl/>
        <w:suppressAutoHyphens/>
        <w:autoSpaceDN w:val="0"/>
        <w:spacing w:line="480" w:lineRule="exact"/>
        <w:ind w:left="560" w:hangingChars="200" w:hanging="560"/>
        <w:textAlignment w:val="baseline"/>
        <w:rPr>
          <w:rFonts w:ascii="標楷體" w:eastAsia="標楷體" w:hAnsi="標楷體"/>
          <w:sz w:val="28"/>
          <w:szCs w:val="28"/>
        </w:rPr>
      </w:pPr>
      <w:r w:rsidRPr="00D44E26">
        <w:rPr>
          <w:rFonts w:ascii="標楷體" w:eastAsia="標楷體" w:hAnsi="標楷體" w:hint="eastAsia"/>
          <w:sz w:val="28"/>
          <w:szCs w:val="28"/>
        </w:rPr>
        <w:t>十、查核應注意事項：</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(一)財團法人應派員在場會同辦理。</w:t>
      </w:r>
    </w:p>
    <w:p w:rsidR="00D44E26" w:rsidRPr="00D44E26"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(二)實施查核時，查核小組成員應保守財團法人之業務秘密。</w:t>
      </w:r>
    </w:p>
    <w:p w:rsidR="00F427F5" w:rsidRDefault="00D44E26" w:rsidP="00D44E26">
      <w:pPr>
        <w:tabs>
          <w:tab w:val="left" w:pos="540"/>
        </w:tabs>
        <w:spacing w:line="480" w:lineRule="exact"/>
        <w:ind w:leftChars="100" w:left="1080" w:hangingChars="300" w:hanging="840"/>
        <w:jc w:val="both"/>
        <w:rPr>
          <w:rFonts w:ascii="標楷體" w:eastAsia="標楷體" w:hAnsi="標楷體"/>
          <w:sz w:val="28"/>
          <w:szCs w:val="28"/>
        </w:rPr>
      </w:pPr>
      <w:r w:rsidRPr="00D44E26">
        <w:rPr>
          <w:rFonts w:ascii="標楷體" w:eastAsia="標楷體" w:hAnsi="標楷體" w:hint="eastAsia"/>
          <w:sz w:val="28"/>
          <w:szCs w:val="28"/>
        </w:rPr>
        <w:t>(三)財團法人規避、妨礙或拒絕查核者，本會依民法第三十三條規定處理。</w:t>
      </w:r>
    </w:p>
    <w:p w:rsidR="00D44E26" w:rsidRDefault="00D44E26">
      <w:pPr>
        <w:widowControl/>
        <w:rPr>
          <w:rFonts w:ascii="標楷體" w:eastAsia="標楷體" w:hAnsi="標楷體"/>
          <w:sz w:val="28"/>
          <w:szCs w:val="28"/>
        </w:rPr>
      </w:pPr>
      <w:r>
        <w:rPr>
          <w:rFonts w:ascii="標楷體" w:eastAsia="標楷體" w:hAnsi="標楷體"/>
          <w:sz w:val="28"/>
          <w:szCs w:val="28"/>
        </w:rPr>
        <w:br w:type="page"/>
      </w:r>
    </w:p>
    <w:p w:rsidR="009E06C3" w:rsidRDefault="009E06C3" w:rsidP="009E06C3">
      <w:pPr>
        <w:spacing w:line="0" w:lineRule="atLeast"/>
        <w:rPr>
          <w:rFonts w:ascii="Book Antiqua" w:eastAsia="標楷體" w:hAnsi="Book Antiqua"/>
          <w:sz w:val="32"/>
        </w:rPr>
      </w:pPr>
      <w:r>
        <w:rPr>
          <w:rFonts w:ascii="Book Antiqua" w:eastAsia="標楷體" w:hAnsi="標楷體"/>
          <w:sz w:val="32"/>
        </w:rPr>
        <w:t>附</w:t>
      </w:r>
      <w:r>
        <w:rPr>
          <w:rFonts w:ascii="Book Antiqua" w:eastAsia="標楷體" w:hAnsi="標楷體" w:hint="eastAsia"/>
          <w:sz w:val="32"/>
        </w:rPr>
        <w:t>件一</w:t>
      </w:r>
      <w:r>
        <w:rPr>
          <w:rFonts w:ascii="Book Antiqua" w:eastAsia="標楷體" w:hAnsi="標楷體" w:hint="eastAsia"/>
          <w:sz w:val="32"/>
        </w:rPr>
        <w:t xml:space="preserve"> </w:t>
      </w:r>
    </w:p>
    <w:p w:rsidR="00D44E26" w:rsidRDefault="009E06C3" w:rsidP="009E06C3">
      <w:pPr>
        <w:tabs>
          <w:tab w:val="left" w:pos="540"/>
        </w:tabs>
        <w:spacing w:line="480" w:lineRule="exact"/>
        <w:ind w:leftChars="100" w:left="1081" w:hangingChars="300" w:hanging="841"/>
        <w:jc w:val="center"/>
        <w:rPr>
          <w:rFonts w:ascii="標楷體" w:eastAsia="標楷體" w:hAnsi="標楷體"/>
          <w:b/>
          <w:sz w:val="28"/>
        </w:rPr>
      </w:pPr>
      <w:r w:rsidRPr="00A24C3C">
        <w:rPr>
          <w:rFonts w:ascii="標楷體" w:eastAsia="標楷體" w:hAnsi="標楷體" w:hint="eastAsia"/>
          <w:b/>
          <w:sz w:val="28"/>
        </w:rPr>
        <w:t>國家通訊傳播委員會監管財團法人</w:t>
      </w:r>
      <w:r>
        <w:rPr>
          <w:rFonts w:ascii="標楷體" w:eastAsia="標楷體" w:hAnsi="標楷體" w:hint="eastAsia"/>
          <w:b/>
          <w:sz w:val="28"/>
        </w:rPr>
        <w:t>（</w:t>
      </w:r>
      <w:r>
        <w:rPr>
          <w:rFonts w:ascii="新細明體" w:hAnsi="新細明體" w:hint="eastAsia"/>
          <w:b/>
          <w:sz w:val="28"/>
        </w:rPr>
        <w:t>〇〇</w:t>
      </w:r>
      <w:r>
        <w:rPr>
          <w:rFonts w:ascii="標楷體" w:eastAsia="標楷體" w:hAnsi="標楷體" w:hint="eastAsia"/>
          <w:b/>
          <w:sz w:val="28"/>
        </w:rPr>
        <w:t>處、室）查核表</w:t>
      </w:r>
    </w:p>
    <w:tbl>
      <w:tblPr>
        <w:tblStyle w:val="a3"/>
        <w:tblW w:w="0" w:type="auto"/>
        <w:tblLook w:val="04A0"/>
      </w:tblPr>
      <w:tblGrid>
        <w:gridCol w:w="1668"/>
        <w:gridCol w:w="962"/>
        <w:gridCol w:w="1007"/>
        <w:gridCol w:w="1007"/>
        <w:gridCol w:w="617"/>
        <w:gridCol w:w="1651"/>
        <w:gridCol w:w="3610"/>
      </w:tblGrid>
      <w:tr w:rsidR="009E06C3" w:rsidTr="009E06C3">
        <w:tc>
          <w:tcPr>
            <w:tcW w:w="1668" w:type="dxa"/>
          </w:tcPr>
          <w:p w:rsidR="009E06C3" w:rsidRDefault="009E06C3" w:rsidP="007E20CD">
            <w:pPr>
              <w:tabs>
                <w:tab w:val="left" w:pos="540"/>
              </w:tabs>
              <w:spacing w:line="480" w:lineRule="exact"/>
              <w:jc w:val="center"/>
            </w:pPr>
            <w:r>
              <w:rPr>
                <w:rFonts w:ascii="標楷體" w:eastAsia="標楷體" w:hAnsi="標楷體" w:hint="eastAsia"/>
              </w:rPr>
              <w:t>查核單位</w:t>
            </w:r>
          </w:p>
        </w:tc>
        <w:tc>
          <w:tcPr>
            <w:tcW w:w="3593" w:type="dxa"/>
            <w:gridSpan w:val="4"/>
          </w:tcPr>
          <w:p w:rsidR="009E06C3" w:rsidRDefault="009E06C3" w:rsidP="007E20CD">
            <w:pPr>
              <w:tabs>
                <w:tab w:val="left" w:pos="540"/>
              </w:tabs>
              <w:spacing w:line="480" w:lineRule="exact"/>
              <w:jc w:val="center"/>
            </w:pPr>
          </w:p>
        </w:tc>
        <w:tc>
          <w:tcPr>
            <w:tcW w:w="1651" w:type="dxa"/>
          </w:tcPr>
          <w:p w:rsidR="009E06C3" w:rsidRDefault="009E06C3" w:rsidP="007E20CD">
            <w:pPr>
              <w:tabs>
                <w:tab w:val="left" w:pos="540"/>
              </w:tabs>
              <w:spacing w:line="480" w:lineRule="exact"/>
              <w:jc w:val="center"/>
            </w:pPr>
            <w:r>
              <w:rPr>
                <w:rFonts w:ascii="標楷體" w:eastAsia="標楷體" w:hAnsi="標楷體" w:hint="eastAsia"/>
              </w:rPr>
              <w:t>查核人員</w:t>
            </w:r>
          </w:p>
        </w:tc>
        <w:tc>
          <w:tcPr>
            <w:tcW w:w="3610" w:type="dxa"/>
          </w:tcPr>
          <w:p w:rsidR="009E06C3" w:rsidRDefault="009E06C3" w:rsidP="007E20CD">
            <w:pPr>
              <w:tabs>
                <w:tab w:val="left" w:pos="540"/>
              </w:tabs>
              <w:spacing w:line="480" w:lineRule="exact"/>
              <w:jc w:val="center"/>
            </w:pPr>
          </w:p>
        </w:tc>
      </w:tr>
      <w:tr w:rsidR="009E06C3" w:rsidTr="00C675B3">
        <w:tc>
          <w:tcPr>
            <w:tcW w:w="1668" w:type="dxa"/>
            <w:vAlign w:val="center"/>
          </w:tcPr>
          <w:p w:rsidR="009E06C3" w:rsidRDefault="009E06C3" w:rsidP="007E20CD">
            <w:pPr>
              <w:spacing w:line="360" w:lineRule="exact"/>
              <w:jc w:val="center"/>
              <w:rPr>
                <w:rFonts w:ascii="標楷體" w:eastAsia="標楷體" w:hAnsi="標楷體"/>
              </w:rPr>
            </w:pPr>
            <w:r>
              <w:rPr>
                <w:rFonts w:ascii="標楷體" w:eastAsia="標楷體" w:hAnsi="標楷體" w:hint="eastAsia"/>
              </w:rPr>
              <w:t>協助單位</w:t>
            </w:r>
          </w:p>
        </w:tc>
        <w:tc>
          <w:tcPr>
            <w:tcW w:w="3593" w:type="dxa"/>
            <w:gridSpan w:val="4"/>
            <w:vAlign w:val="center"/>
          </w:tcPr>
          <w:p w:rsidR="009E06C3" w:rsidRDefault="009E06C3" w:rsidP="007E20CD">
            <w:pPr>
              <w:spacing w:line="360" w:lineRule="exact"/>
              <w:jc w:val="center"/>
              <w:rPr>
                <w:rFonts w:ascii="標楷體" w:eastAsia="標楷體" w:hAnsi="標楷體"/>
              </w:rPr>
            </w:pPr>
          </w:p>
        </w:tc>
        <w:tc>
          <w:tcPr>
            <w:tcW w:w="1651" w:type="dxa"/>
            <w:vAlign w:val="center"/>
          </w:tcPr>
          <w:p w:rsidR="009E06C3" w:rsidRDefault="009E06C3" w:rsidP="007E20CD">
            <w:pPr>
              <w:spacing w:line="360" w:lineRule="exact"/>
              <w:jc w:val="center"/>
              <w:rPr>
                <w:rFonts w:ascii="標楷體" w:eastAsia="標楷體" w:hAnsi="標楷體"/>
              </w:rPr>
            </w:pPr>
            <w:r>
              <w:rPr>
                <w:rFonts w:ascii="標楷體" w:eastAsia="標楷體" w:hAnsi="標楷體" w:hint="eastAsia"/>
              </w:rPr>
              <w:t>協助人員</w:t>
            </w:r>
          </w:p>
        </w:tc>
        <w:tc>
          <w:tcPr>
            <w:tcW w:w="3610" w:type="dxa"/>
          </w:tcPr>
          <w:p w:rsidR="009E06C3" w:rsidRDefault="009E06C3" w:rsidP="007E20CD">
            <w:pPr>
              <w:tabs>
                <w:tab w:val="left" w:pos="540"/>
              </w:tabs>
              <w:spacing w:line="480" w:lineRule="exact"/>
              <w:jc w:val="center"/>
            </w:pPr>
          </w:p>
        </w:tc>
      </w:tr>
      <w:tr w:rsidR="009E06C3" w:rsidTr="000C156C">
        <w:tc>
          <w:tcPr>
            <w:tcW w:w="1668" w:type="dxa"/>
            <w:vAlign w:val="center"/>
          </w:tcPr>
          <w:p w:rsidR="009E06C3" w:rsidRDefault="009E06C3" w:rsidP="007E20CD">
            <w:pPr>
              <w:spacing w:line="360" w:lineRule="exact"/>
              <w:jc w:val="center"/>
              <w:rPr>
                <w:rFonts w:ascii="標楷體" w:eastAsia="標楷體" w:hAnsi="標楷體"/>
              </w:rPr>
            </w:pPr>
            <w:r>
              <w:rPr>
                <w:rFonts w:ascii="標楷體" w:eastAsia="標楷體" w:hAnsi="標楷體" w:hint="eastAsia"/>
              </w:rPr>
              <w:t>查核時間</w:t>
            </w:r>
          </w:p>
        </w:tc>
        <w:tc>
          <w:tcPr>
            <w:tcW w:w="8854" w:type="dxa"/>
            <w:gridSpan w:val="6"/>
            <w:vAlign w:val="center"/>
          </w:tcPr>
          <w:p w:rsidR="009E06C3" w:rsidRDefault="009E06C3" w:rsidP="007E20CD">
            <w:pPr>
              <w:tabs>
                <w:tab w:val="left" w:pos="540"/>
              </w:tabs>
              <w:spacing w:line="480" w:lineRule="exact"/>
              <w:jc w:val="cente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 xml:space="preserve"> 月</w:t>
            </w:r>
            <w:r>
              <w:rPr>
                <w:rFonts w:ascii="標楷體" w:eastAsia="標楷體" w:hAnsi="標楷體"/>
              </w:rPr>
              <w:t xml:space="preserve">   </w:t>
            </w:r>
            <w:r>
              <w:rPr>
                <w:rFonts w:ascii="標楷體" w:eastAsia="標楷體" w:hAnsi="標楷體" w:hint="eastAsia"/>
              </w:rPr>
              <w:t xml:space="preserve"> 日    時    分</w:t>
            </w:r>
          </w:p>
        </w:tc>
      </w:tr>
      <w:tr w:rsidR="009E06C3" w:rsidTr="009E06C3">
        <w:tc>
          <w:tcPr>
            <w:tcW w:w="1668" w:type="dxa"/>
          </w:tcPr>
          <w:p w:rsidR="009E06C3" w:rsidRDefault="009E06C3" w:rsidP="007E20CD">
            <w:pPr>
              <w:tabs>
                <w:tab w:val="left" w:pos="540"/>
              </w:tabs>
              <w:spacing w:line="480" w:lineRule="exact"/>
              <w:jc w:val="center"/>
            </w:pPr>
            <w:r>
              <w:rPr>
                <w:rFonts w:ascii="標楷體" w:eastAsia="標楷體" w:hAnsi="標楷體" w:hint="eastAsia"/>
              </w:rPr>
              <w:t>查核處所</w:t>
            </w:r>
          </w:p>
        </w:tc>
        <w:tc>
          <w:tcPr>
            <w:tcW w:w="8854" w:type="dxa"/>
            <w:gridSpan w:val="6"/>
          </w:tcPr>
          <w:p w:rsidR="009E06C3" w:rsidRDefault="009E06C3" w:rsidP="007E20CD">
            <w:pPr>
              <w:tabs>
                <w:tab w:val="left" w:pos="540"/>
              </w:tabs>
              <w:spacing w:line="480" w:lineRule="exact"/>
              <w:jc w:val="center"/>
            </w:pPr>
          </w:p>
        </w:tc>
      </w:tr>
      <w:tr w:rsidR="007E20CD" w:rsidTr="00416226">
        <w:trPr>
          <w:trHeight w:val="201"/>
        </w:trPr>
        <w:tc>
          <w:tcPr>
            <w:tcW w:w="2630" w:type="dxa"/>
            <w:gridSpan w:val="2"/>
            <w:vMerge w:val="restart"/>
            <w:vAlign w:val="center"/>
          </w:tcPr>
          <w:p w:rsidR="007E20CD" w:rsidRDefault="007E20CD" w:rsidP="007E20CD">
            <w:pPr>
              <w:spacing w:line="360" w:lineRule="exact"/>
              <w:jc w:val="center"/>
              <w:rPr>
                <w:rFonts w:ascii="標楷體" w:eastAsia="標楷體" w:hAnsi="標楷體"/>
              </w:rPr>
            </w:pPr>
            <w:r>
              <w:rPr>
                <w:rFonts w:ascii="標楷體" w:eastAsia="標楷體" w:hAnsi="標楷體" w:hint="eastAsia"/>
              </w:rPr>
              <w:t>查核項目</w:t>
            </w:r>
          </w:p>
        </w:tc>
        <w:tc>
          <w:tcPr>
            <w:tcW w:w="2014" w:type="dxa"/>
            <w:gridSpan w:val="2"/>
            <w:vAlign w:val="center"/>
          </w:tcPr>
          <w:p w:rsidR="007E20CD" w:rsidRDefault="007E20CD" w:rsidP="007E20CD">
            <w:pPr>
              <w:spacing w:line="360" w:lineRule="exact"/>
              <w:jc w:val="center"/>
              <w:rPr>
                <w:rFonts w:ascii="標楷體" w:eastAsia="標楷體" w:hAnsi="標楷體"/>
              </w:rPr>
            </w:pPr>
            <w:r>
              <w:rPr>
                <w:rFonts w:ascii="標楷體" w:eastAsia="標楷體" w:hAnsi="標楷體" w:hint="eastAsia"/>
              </w:rPr>
              <w:t>符合情形</w:t>
            </w:r>
          </w:p>
        </w:tc>
        <w:tc>
          <w:tcPr>
            <w:tcW w:w="5878" w:type="dxa"/>
            <w:gridSpan w:val="3"/>
            <w:vMerge w:val="restart"/>
            <w:vAlign w:val="center"/>
          </w:tcPr>
          <w:p w:rsidR="007E20CD" w:rsidRDefault="007E20CD" w:rsidP="007E20CD">
            <w:pPr>
              <w:spacing w:line="360" w:lineRule="exact"/>
              <w:jc w:val="center"/>
              <w:rPr>
                <w:rFonts w:ascii="標楷體" w:eastAsia="標楷體" w:hAnsi="標楷體"/>
              </w:rPr>
            </w:pPr>
            <w:r>
              <w:rPr>
                <w:rFonts w:ascii="標楷體" w:eastAsia="標楷體" w:hAnsi="標楷體" w:hint="eastAsia"/>
              </w:rPr>
              <w:t>查核結果說明</w:t>
            </w:r>
          </w:p>
        </w:tc>
      </w:tr>
      <w:tr w:rsidR="007E20CD" w:rsidTr="00834AE4">
        <w:trPr>
          <w:trHeight w:val="200"/>
        </w:trPr>
        <w:tc>
          <w:tcPr>
            <w:tcW w:w="2630" w:type="dxa"/>
            <w:gridSpan w:val="2"/>
            <w:vMerge/>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r>
              <w:rPr>
                <w:rFonts w:ascii="標楷體" w:eastAsia="標楷體" w:hAnsi="標楷體" w:hint="eastAsia"/>
              </w:rPr>
              <w:t>是</w:t>
            </w:r>
          </w:p>
        </w:tc>
        <w:tc>
          <w:tcPr>
            <w:tcW w:w="1007" w:type="dxa"/>
            <w:vAlign w:val="center"/>
          </w:tcPr>
          <w:p w:rsidR="007E20CD" w:rsidRDefault="007E20CD" w:rsidP="00A8574D">
            <w:pPr>
              <w:spacing w:line="360" w:lineRule="exact"/>
              <w:jc w:val="center"/>
              <w:rPr>
                <w:rFonts w:ascii="標楷體" w:eastAsia="標楷體" w:hAnsi="標楷體"/>
              </w:rPr>
            </w:pPr>
            <w:r>
              <w:rPr>
                <w:rFonts w:ascii="標楷體" w:eastAsia="標楷體" w:hAnsi="標楷體" w:hint="eastAsia"/>
              </w:rPr>
              <w:t>否</w:t>
            </w:r>
          </w:p>
        </w:tc>
        <w:tc>
          <w:tcPr>
            <w:tcW w:w="5878" w:type="dxa"/>
            <w:gridSpan w:val="3"/>
            <w:vMerge/>
          </w:tcPr>
          <w:p w:rsidR="007E20CD" w:rsidRDefault="007E20CD" w:rsidP="009E06C3">
            <w:pPr>
              <w:tabs>
                <w:tab w:val="left" w:pos="540"/>
              </w:tabs>
              <w:spacing w:line="480" w:lineRule="exact"/>
            </w:pPr>
          </w:p>
        </w:tc>
      </w:tr>
      <w:tr w:rsidR="007E20CD" w:rsidTr="007E20CD">
        <w:trPr>
          <w:trHeight w:val="1134"/>
        </w:trPr>
        <w:tc>
          <w:tcPr>
            <w:tcW w:w="2630" w:type="dxa"/>
            <w:gridSpan w:val="2"/>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p>
        </w:tc>
        <w:tc>
          <w:tcPr>
            <w:tcW w:w="1007" w:type="dxa"/>
            <w:vAlign w:val="center"/>
          </w:tcPr>
          <w:p w:rsidR="007E20CD" w:rsidRDefault="007E20CD" w:rsidP="00A8574D">
            <w:pPr>
              <w:spacing w:line="360" w:lineRule="exact"/>
              <w:jc w:val="center"/>
              <w:rPr>
                <w:rFonts w:ascii="標楷體" w:eastAsia="標楷體" w:hAnsi="標楷體"/>
              </w:rPr>
            </w:pPr>
          </w:p>
        </w:tc>
        <w:tc>
          <w:tcPr>
            <w:tcW w:w="5878" w:type="dxa"/>
            <w:gridSpan w:val="3"/>
          </w:tcPr>
          <w:p w:rsidR="007E20CD" w:rsidRDefault="007E20CD" w:rsidP="009E06C3">
            <w:pPr>
              <w:tabs>
                <w:tab w:val="left" w:pos="540"/>
              </w:tabs>
              <w:spacing w:line="480" w:lineRule="exact"/>
            </w:pPr>
          </w:p>
        </w:tc>
      </w:tr>
      <w:tr w:rsidR="007E20CD" w:rsidTr="007E20CD">
        <w:trPr>
          <w:trHeight w:val="1134"/>
        </w:trPr>
        <w:tc>
          <w:tcPr>
            <w:tcW w:w="2630" w:type="dxa"/>
            <w:gridSpan w:val="2"/>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p>
        </w:tc>
        <w:tc>
          <w:tcPr>
            <w:tcW w:w="1007" w:type="dxa"/>
            <w:vAlign w:val="center"/>
          </w:tcPr>
          <w:p w:rsidR="007E20CD" w:rsidRDefault="007E20CD" w:rsidP="00A8574D">
            <w:pPr>
              <w:spacing w:line="360" w:lineRule="exact"/>
              <w:jc w:val="center"/>
              <w:rPr>
                <w:rFonts w:ascii="標楷體" w:eastAsia="標楷體" w:hAnsi="標楷體"/>
              </w:rPr>
            </w:pPr>
          </w:p>
        </w:tc>
        <w:tc>
          <w:tcPr>
            <w:tcW w:w="5878" w:type="dxa"/>
            <w:gridSpan w:val="3"/>
          </w:tcPr>
          <w:p w:rsidR="007E20CD" w:rsidRDefault="007E20CD" w:rsidP="009E06C3">
            <w:pPr>
              <w:tabs>
                <w:tab w:val="left" w:pos="540"/>
              </w:tabs>
              <w:spacing w:line="480" w:lineRule="exact"/>
            </w:pPr>
          </w:p>
        </w:tc>
      </w:tr>
      <w:tr w:rsidR="007E20CD" w:rsidTr="007E20CD">
        <w:trPr>
          <w:trHeight w:val="1134"/>
        </w:trPr>
        <w:tc>
          <w:tcPr>
            <w:tcW w:w="2630" w:type="dxa"/>
            <w:gridSpan w:val="2"/>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p>
        </w:tc>
        <w:tc>
          <w:tcPr>
            <w:tcW w:w="1007" w:type="dxa"/>
            <w:vAlign w:val="center"/>
          </w:tcPr>
          <w:p w:rsidR="007E20CD" w:rsidRDefault="007E20CD" w:rsidP="00A8574D">
            <w:pPr>
              <w:spacing w:line="360" w:lineRule="exact"/>
              <w:jc w:val="center"/>
              <w:rPr>
                <w:rFonts w:ascii="標楷體" w:eastAsia="標楷體" w:hAnsi="標楷體"/>
              </w:rPr>
            </w:pPr>
          </w:p>
        </w:tc>
        <w:tc>
          <w:tcPr>
            <w:tcW w:w="5878" w:type="dxa"/>
            <w:gridSpan w:val="3"/>
          </w:tcPr>
          <w:p w:rsidR="007E20CD" w:rsidRDefault="007E20CD" w:rsidP="009E06C3">
            <w:pPr>
              <w:tabs>
                <w:tab w:val="left" w:pos="540"/>
              </w:tabs>
              <w:spacing w:line="480" w:lineRule="exact"/>
            </w:pPr>
          </w:p>
        </w:tc>
      </w:tr>
      <w:tr w:rsidR="007E20CD" w:rsidTr="007E20CD">
        <w:trPr>
          <w:trHeight w:val="1134"/>
        </w:trPr>
        <w:tc>
          <w:tcPr>
            <w:tcW w:w="2630" w:type="dxa"/>
            <w:gridSpan w:val="2"/>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p>
        </w:tc>
        <w:tc>
          <w:tcPr>
            <w:tcW w:w="1007" w:type="dxa"/>
            <w:vAlign w:val="center"/>
          </w:tcPr>
          <w:p w:rsidR="007E20CD" w:rsidRDefault="007E20CD" w:rsidP="00A8574D">
            <w:pPr>
              <w:spacing w:line="360" w:lineRule="exact"/>
              <w:jc w:val="center"/>
              <w:rPr>
                <w:rFonts w:ascii="標楷體" w:eastAsia="標楷體" w:hAnsi="標楷體"/>
              </w:rPr>
            </w:pPr>
          </w:p>
        </w:tc>
        <w:tc>
          <w:tcPr>
            <w:tcW w:w="5878" w:type="dxa"/>
            <w:gridSpan w:val="3"/>
          </w:tcPr>
          <w:p w:rsidR="007E20CD" w:rsidRDefault="007E20CD" w:rsidP="009E06C3">
            <w:pPr>
              <w:tabs>
                <w:tab w:val="left" w:pos="540"/>
              </w:tabs>
              <w:spacing w:line="480" w:lineRule="exact"/>
            </w:pPr>
          </w:p>
        </w:tc>
      </w:tr>
      <w:tr w:rsidR="007E20CD" w:rsidTr="007E20CD">
        <w:trPr>
          <w:trHeight w:val="1134"/>
        </w:trPr>
        <w:tc>
          <w:tcPr>
            <w:tcW w:w="2630" w:type="dxa"/>
            <w:gridSpan w:val="2"/>
          </w:tcPr>
          <w:p w:rsidR="007E20CD" w:rsidRDefault="007E20CD" w:rsidP="009E06C3">
            <w:pPr>
              <w:tabs>
                <w:tab w:val="left" w:pos="540"/>
              </w:tabs>
              <w:spacing w:line="480" w:lineRule="exact"/>
            </w:pPr>
          </w:p>
        </w:tc>
        <w:tc>
          <w:tcPr>
            <w:tcW w:w="1007" w:type="dxa"/>
            <w:vAlign w:val="center"/>
          </w:tcPr>
          <w:p w:rsidR="007E20CD" w:rsidRDefault="007E20CD" w:rsidP="00A8574D">
            <w:pPr>
              <w:spacing w:line="360" w:lineRule="exact"/>
              <w:jc w:val="center"/>
              <w:rPr>
                <w:rFonts w:ascii="標楷體" w:eastAsia="標楷體" w:hAnsi="標楷體"/>
              </w:rPr>
            </w:pPr>
          </w:p>
        </w:tc>
        <w:tc>
          <w:tcPr>
            <w:tcW w:w="1007" w:type="dxa"/>
            <w:vAlign w:val="center"/>
          </w:tcPr>
          <w:p w:rsidR="007E20CD" w:rsidRDefault="007E20CD" w:rsidP="00A8574D">
            <w:pPr>
              <w:spacing w:line="360" w:lineRule="exact"/>
              <w:jc w:val="center"/>
              <w:rPr>
                <w:rFonts w:ascii="標楷體" w:eastAsia="標楷體" w:hAnsi="標楷體"/>
              </w:rPr>
            </w:pPr>
          </w:p>
        </w:tc>
        <w:tc>
          <w:tcPr>
            <w:tcW w:w="5878" w:type="dxa"/>
            <w:gridSpan w:val="3"/>
          </w:tcPr>
          <w:p w:rsidR="007E20CD" w:rsidRDefault="007E20CD" w:rsidP="009E06C3">
            <w:pPr>
              <w:tabs>
                <w:tab w:val="left" w:pos="540"/>
              </w:tabs>
              <w:spacing w:line="480" w:lineRule="exact"/>
            </w:pPr>
          </w:p>
        </w:tc>
      </w:tr>
      <w:tr w:rsidR="007E20CD" w:rsidTr="007E20CD">
        <w:trPr>
          <w:trHeight w:val="1985"/>
        </w:trPr>
        <w:tc>
          <w:tcPr>
            <w:tcW w:w="2630" w:type="dxa"/>
            <w:gridSpan w:val="2"/>
            <w:vAlign w:val="center"/>
          </w:tcPr>
          <w:p w:rsidR="007E20CD" w:rsidRDefault="007E20CD" w:rsidP="00A8574D">
            <w:pPr>
              <w:spacing w:line="360" w:lineRule="exact"/>
              <w:jc w:val="center"/>
              <w:rPr>
                <w:rFonts w:ascii="標楷體" w:eastAsia="標楷體" w:hAnsi="標楷體"/>
              </w:rPr>
            </w:pPr>
            <w:r>
              <w:rPr>
                <w:rFonts w:ascii="標楷體" w:eastAsia="標楷體" w:hAnsi="標楷體" w:hint="eastAsia"/>
              </w:rPr>
              <w:t>其他事項</w:t>
            </w:r>
          </w:p>
        </w:tc>
        <w:tc>
          <w:tcPr>
            <w:tcW w:w="7892" w:type="dxa"/>
            <w:gridSpan w:val="5"/>
          </w:tcPr>
          <w:p w:rsidR="007E20CD" w:rsidRDefault="007E20CD" w:rsidP="009E06C3">
            <w:pPr>
              <w:tabs>
                <w:tab w:val="left" w:pos="540"/>
              </w:tabs>
              <w:spacing w:line="480" w:lineRule="exact"/>
            </w:pPr>
          </w:p>
        </w:tc>
      </w:tr>
      <w:tr w:rsidR="007E20CD" w:rsidTr="007E20CD">
        <w:trPr>
          <w:trHeight w:val="1985"/>
        </w:trPr>
        <w:tc>
          <w:tcPr>
            <w:tcW w:w="2630" w:type="dxa"/>
            <w:gridSpan w:val="2"/>
            <w:vAlign w:val="center"/>
          </w:tcPr>
          <w:p w:rsidR="007E20CD" w:rsidRDefault="007E20CD" w:rsidP="00A8574D">
            <w:pPr>
              <w:spacing w:line="360" w:lineRule="exact"/>
              <w:jc w:val="center"/>
              <w:rPr>
                <w:rFonts w:ascii="標楷體" w:eastAsia="標楷體" w:hAnsi="標楷體"/>
              </w:rPr>
            </w:pPr>
            <w:r>
              <w:rPr>
                <w:rFonts w:ascii="標楷體" w:eastAsia="標楷體" w:hAnsi="標楷體" w:hint="eastAsia"/>
              </w:rPr>
              <w:t>處理意見</w:t>
            </w:r>
          </w:p>
        </w:tc>
        <w:tc>
          <w:tcPr>
            <w:tcW w:w="7892" w:type="dxa"/>
            <w:gridSpan w:val="5"/>
          </w:tcPr>
          <w:p w:rsidR="007E20CD" w:rsidRDefault="007E20CD" w:rsidP="009E06C3">
            <w:pPr>
              <w:tabs>
                <w:tab w:val="left" w:pos="540"/>
              </w:tabs>
              <w:spacing w:line="480" w:lineRule="exact"/>
            </w:pPr>
          </w:p>
        </w:tc>
      </w:tr>
    </w:tbl>
    <w:tbl>
      <w:tblPr>
        <w:tblW w:w="11143" w:type="dxa"/>
        <w:tblLayout w:type="fixed"/>
        <w:tblCellMar>
          <w:left w:w="28" w:type="dxa"/>
          <w:right w:w="28" w:type="dxa"/>
        </w:tblCellMar>
        <w:tblLook w:val="0000"/>
      </w:tblPr>
      <w:tblGrid>
        <w:gridCol w:w="2938"/>
        <w:gridCol w:w="2735"/>
        <w:gridCol w:w="2735"/>
        <w:gridCol w:w="2735"/>
      </w:tblGrid>
      <w:tr w:rsidR="007E20CD" w:rsidTr="007E20CD">
        <w:trPr>
          <w:cantSplit/>
          <w:trHeight w:val="492"/>
        </w:trPr>
        <w:tc>
          <w:tcPr>
            <w:tcW w:w="2938" w:type="dxa"/>
          </w:tcPr>
          <w:p w:rsidR="007E20CD" w:rsidRDefault="007E20CD" w:rsidP="00A8574D">
            <w:pPr>
              <w:spacing w:line="360" w:lineRule="exact"/>
              <w:rPr>
                <w:rFonts w:ascii="標楷體" w:eastAsia="標楷體" w:hAnsi="標楷體"/>
              </w:rPr>
            </w:pPr>
            <w:r>
              <w:rPr>
                <w:rFonts w:ascii="標楷體" w:eastAsia="標楷體" w:hAnsi="標楷體" w:hint="eastAsia"/>
              </w:rPr>
              <w:t>承辦人</w:t>
            </w:r>
          </w:p>
        </w:tc>
        <w:tc>
          <w:tcPr>
            <w:tcW w:w="2735" w:type="dxa"/>
          </w:tcPr>
          <w:p w:rsidR="007E20CD" w:rsidRDefault="007E20CD" w:rsidP="00A8574D">
            <w:pPr>
              <w:spacing w:line="360" w:lineRule="exact"/>
              <w:rPr>
                <w:rFonts w:ascii="標楷體" w:eastAsia="標楷體" w:hAnsi="標楷體"/>
              </w:rPr>
            </w:pPr>
            <w:r>
              <w:rPr>
                <w:rFonts w:ascii="標楷體" w:eastAsia="標楷體" w:hAnsi="標楷體" w:hint="eastAsia"/>
              </w:rPr>
              <w:t>科長</w:t>
            </w:r>
          </w:p>
        </w:tc>
        <w:tc>
          <w:tcPr>
            <w:tcW w:w="2735" w:type="dxa"/>
          </w:tcPr>
          <w:p w:rsidR="007E20CD" w:rsidRDefault="007E20CD" w:rsidP="00A8574D">
            <w:pPr>
              <w:spacing w:line="360" w:lineRule="exact"/>
              <w:rPr>
                <w:rFonts w:ascii="標楷體" w:eastAsia="標楷體" w:hAnsi="標楷體"/>
              </w:rPr>
            </w:pPr>
            <w:r>
              <w:rPr>
                <w:rFonts w:ascii="標楷體" w:eastAsia="標楷體" w:hAnsi="標楷體" w:hint="eastAsia"/>
              </w:rPr>
              <w:t>副主管</w:t>
            </w:r>
          </w:p>
        </w:tc>
        <w:tc>
          <w:tcPr>
            <w:tcW w:w="2735" w:type="dxa"/>
          </w:tcPr>
          <w:p w:rsidR="007E20CD" w:rsidRDefault="007E20CD" w:rsidP="00A8574D">
            <w:pPr>
              <w:spacing w:line="360" w:lineRule="exact"/>
              <w:rPr>
                <w:rFonts w:ascii="標楷體" w:eastAsia="標楷體" w:hAnsi="標楷體"/>
              </w:rPr>
            </w:pPr>
            <w:r>
              <w:rPr>
                <w:rFonts w:ascii="標楷體" w:eastAsia="標楷體" w:hAnsi="標楷體" w:hint="eastAsia"/>
              </w:rPr>
              <w:t>主管</w:t>
            </w:r>
          </w:p>
        </w:tc>
      </w:tr>
    </w:tbl>
    <w:p w:rsidR="009E06C3" w:rsidRPr="00D44E26" w:rsidRDefault="009E06C3" w:rsidP="009E06C3">
      <w:pPr>
        <w:tabs>
          <w:tab w:val="left" w:pos="540"/>
        </w:tabs>
        <w:spacing w:line="480" w:lineRule="exact"/>
      </w:pPr>
    </w:p>
    <w:sectPr w:rsidR="009E06C3" w:rsidRPr="00D44E26" w:rsidSect="00F5446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55" w:rsidRDefault="00375455" w:rsidP="00EB6318">
      <w:r>
        <w:separator/>
      </w:r>
    </w:p>
  </w:endnote>
  <w:endnote w:type="continuationSeparator" w:id="0">
    <w:p w:rsidR="00375455" w:rsidRDefault="00375455" w:rsidP="00EB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0797"/>
      <w:docPartObj>
        <w:docPartGallery w:val="Page Numbers (Bottom of Page)"/>
        <w:docPartUnique/>
      </w:docPartObj>
    </w:sdtPr>
    <w:sdtContent>
      <w:p w:rsidR="00EB6318" w:rsidRDefault="009A4B33" w:rsidP="00EB6318">
        <w:pPr>
          <w:pStyle w:val="a6"/>
          <w:jc w:val="center"/>
        </w:pPr>
        <w:r>
          <w:fldChar w:fldCharType="begin"/>
        </w:r>
        <w:r w:rsidR="00445D01">
          <w:instrText xml:space="preserve"> PAGE   \* MERGEFORMAT </w:instrText>
        </w:r>
        <w:r>
          <w:fldChar w:fldCharType="separate"/>
        </w:r>
        <w:r w:rsidR="00975595" w:rsidRPr="00975595">
          <w:rPr>
            <w:noProof/>
            <w:lang w:val="zh-TW"/>
          </w:rPr>
          <w:t>1</w:t>
        </w:r>
        <w:r>
          <w:fldChar w:fldCharType="end"/>
        </w:r>
      </w:p>
    </w:sdtContent>
  </w:sdt>
  <w:p w:rsidR="00EB6318" w:rsidRDefault="00EB63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55" w:rsidRDefault="00375455" w:rsidP="00EB6318">
      <w:r>
        <w:separator/>
      </w:r>
    </w:p>
  </w:footnote>
  <w:footnote w:type="continuationSeparator" w:id="0">
    <w:p w:rsidR="00375455" w:rsidRDefault="00375455" w:rsidP="00EB6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5E2F"/>
    <w:multiLevelType w:val="hybridMultilevel"/>
    <w:tmpl w:val="214CBA82"/>
    <w:lvl w:ilvl="0" w:tplc="8624BD14">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1A7134"/>
    <w:multiLevelType w:val="hybridMultilevel"/>
    <w:tmpl w:val="6C706BB6"/>
    <w:lvl w:ilvl="0" w:tplc="D36A0A8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464"/>
    <w:rsid w:val="00020F4C"/>
    <w:rsid w:val="000B0FD6"/>
    <w:rsid w:val="000D1989"/>
    <w:rsid w:val="00113386"/>
    <w:rsid w:val="00156457"/>
    <w:rsid w:val="001E263C"/>
    <w:rsid w:val="00256E7C"/>
    <w:rsid w:val="002669BD"/>
    <w:rsid w:val="00277BC3"/>
    <w:rsid w:val="002C0C86"/>
    <w:rsid w:val="002E631B"/>
    <w:rsid w:val="00312ED3"/>
    <w:rsid w:val="00375455"/>
    <w:rsid w:val="003B5EFA"/>
    <w:rsid w:val="0040055E"/>
    <w:rsid w:val="00420941"/>
    <w:rsid w:val="004221F8"/>
    <w:rsid w:val="00445D01"/>
    <w:rsid w:val="00493887"/>
    <w:rsid w:val="004D4A00"/>
    <w:rsid w:val="004D5F62"/>
    <w:rsid w:val="004E4884"/>
    <w:rsid w:val="004F4719"/>
    <w:rsid w:val="00533920"/>
    <w:rsid w:val="005A3F3D"/>
    <w:rsid w:val="005B06F4"/>
    <w:rsid w:val="005B3AF7"/>
    <w:rsid w:val="005F63C5"/>
    <w:rsid w:val="00637AD7"/>
    <w:rsid w:val="00645F8C"/>
    <w:rsid w:val="006537F4"/>
    <w:rsid w:val="00670254"/>
    <w:rsid w:val="006C2686"/>
    <w:rsid w:val="0073671A"/>
    <w:rsid w:val="00740F00"/>
    <w:rsid w:val="00750120"/>
    <w:rsid w:val="00777641"/>
    <w:rsid w:val="00784915"/>
    <w:rsid w:val="00795C35"/>
    <w:rsid w:val="007E20CD"/>
    <w:rsid w:val="007E4870"/>
    <w:rsid w:val="00823A5D"/>
    <w:rsid w:val="00835667"/>
    <w:rsid w:val="00841E95"/>
    <w:rsid w:val="00873774"/>
    <w:rsid w:val="008A5C3B"/>
    <w:rsid w:val="008C37F4"/>
    <w:rsid w:val="008D227C"/>
    <w:rsid w:val="00914347"/>
    <w:rsid w:val="009551C1"/>
    <w:rsid w:val="00975595"/>
    <w:rsid w:val="009A4B33"/>
    <w:rsid w:val="009E06C3"/>
    <w:rsid w:val="00A11A78"/>
    <w:rsid w:val="00A46DE6"/>
    <w:rsid w:val="00A56145"/>
    <w:rsid w:val="00A83745"/>
    <w:rsid w:val="00B04E1A"/>
    <w:rsid w:val="00B17519"/>
    <w:rsid w:val="00B20923"/>
    <w:rsid w:val="00B23912"/>
    <w:rsid w:val="00B72714"/>
    <w:rsid w:val="00B8503E"/>
    <w:rsid w:val="00BA4282"/>
    <w:rsid w:val="00BF6528"/>
    <w:rsid w:val="00C3254B"/>
    <w:rsid w:val="00C76B32"/>
    <w:rsid w:val="00C86E2A"/>
    <w:rsid w:val="00C93D11"/>
    <w:rsid w:val="00C96C7B"/>
    <w:rsid w:val="00D31736"/>
    <w:rsid w:val="00D34D25"/>
    <w:rsid w:val="00D44E26"/>
    <w:rsid w:val="00D77E9C"/>
    <w:rsid w:val="00D806D4"/>
    <w:rsid w:val="00D80A01"/>
    <w:rsid w:val="00D91157"/>
    <w:rsid w:val="00DE0369"/>
    <w:rsid w:val="00DF2765"/>
    <w:rsid w:val="00E270F1"/>
    <w:rsid w:val="00E51CAF"/>
    <w:rsid w:val="00E74901"/>
    <w:rsid w:val="00E87C88"/>
    <w:rsid w:val="00EB6318"/>
    <w:rsid w:val="00EC20E5"/>
    <w:rsid w:val="00EC5735"/>
    <w:rsid w:val="00EC7C24"/>
    <w:rsid w:val="00EE593D"/>
    <w:rsid w:val="00F01EB7"/>
    <w:rsid w:val="00F05558"/>
    <w:rsid w:val="00F07DD8"/>
    <w:rsid w:val="00F2544C"/>
    <w:rsid w:val="00F377C6"/>
    <w:rsid w:val="00F427F5"/>
    <w:rsid w:val="00F54464"/>
    <w:rsid w:val="00F54B0A"/>
    <w:rsid w:val="00F5599E"/>
    <w:rsid w:val="00F73733"/>
    <w:rsid w:val="00F74B29"/>
    <w:rsid w:val="00F97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6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B6318"/>
    <w:pPr>
      <w:tabs>
        <w:tab w:val="center" w:pos="4153"/>
        <w:tab w:val="right" w:pos="8306"/>
      </w:tabs>
      <w:snapToGrid w:val="0"/>
    </w:pPr>
    <w:rPr>
      <w:sz w:val="20"/>
      <w:szCs w:val="20"/>
    </w:rPr>
  </w:style>
  <w:style w:type="character" w:customStyle="1" w:styleId="a5">
    <w:name w:val="頁首 字元"/>
    <w:basedOn w:val="a0"/>
    <w:link w:val="a4"/>
    <w:uiPriority w:val="99"/>
    <w:semiHidden/>
    <w:rsid w:val="00EB6318"/>
    <w:rPr>
      <w:rFonts w:ascii="Calibri" w:eastAsia="新細明體" w:hAnsi="Calibri" w:cs="Times New Roman"/>
      <w:sz w:val="20"/>
      <w:szCs w:val="20"/>
    </w:rPr>
  </w:style>
  <w:style w:type="paragraph" w:styleId="a6">
    <w:name w:val="footer"/>
    <w:basedOn w:val="a"/>
    <w:link w:val="a7"/>
    <w:uiPriority w:val="99"/>
    <w:unhideWhenUsed/>
    <w:rsid w:val="00EB6318"/>
    <w:pPr>
      <w:tabs>
        <w:tab w:val="center" w:pos="4153"/>
        <w:tab w:val="right" w:pos="8306"/>
      </w:tabs>
      <w:snapToGrid w:val="0"/>
    </w:pPr>
    <w:rPr>
      <w:sz w:val="20"/>
      <w:szCs w:val="20"/>
    </w:rPr>
  </w:style>
  <w:style w:type="character" w:customStyle="1" w:styleId="a7">
    <w:name w:val="頁尾 字元"/>
    <w:basedOn w:val="a0"/>
    <w:link w:val="a6"/>
    <w:uiPriority w:val="99"/>
    <w:rsid w:val="00EB6318"/>
    <w:rPr>
      <w:rFonts w:ascii="Calibri" w:eastAsia="新細明體" w:hAnsi="Calibri" w:cs="Times New Roman"/>
      <w:sz w:val="20"/>
      <w:szCs w:val="20"/>
    </w:rPr>
  </w:style>
  <w:style w:type="paragraph" w:styleId="a8">
    <w:name w:val="Plain Text"/>
    <w:basedOn w:val="a"/>
    <w:link w:val="a9"/>
    <w:uiPriority w:val="99"/>
    <w:semiHidden/>
    <w:unhideWhenUsed/>
    <w:rsid w:val="00493887"/>
    <w:rPr>
      <w:rFonts w:hAnsi="Courier New" w:cs="Courier New"/>
      <w:szCs w:val="24"/>
    </w:rPr>
  </w:style>
  <w:style w:type="character" w:customStyle="1" w:styleId="a9">
    <w:name w:val="純文字 字元"/>
    <w:basedOn w:val="a0"/>
    <w:link w:val="a8"/>
    <w:uiPriority w:val="99"/>
    <w:semiHidden/>
    <w:rsid w:val="00493887"/>
    <w:rPr>
      <w:rFonts w:ascii="Calibri" w:eastAsia="新細明體" w:hAnsi="Courier New" w:cs="Courier New"/>
      <w:szCs w:val="24"/>
    </w:rPr>
  </w:style>
  <w:style w:type="paragraph" w:styleId="aa">
    <w:name w:val="List Paragraph"/>
    <w:basedOn w:val="a"/>
    <w:uiPriority w:val="34"/>
    <w:qFormat/>
    <w:rsid w:val="00D44E26"/>
    <w:pPr>
      <w:ind w:leftChars="200" w:left="480"/>
    </w:pPr>
  </w:style>
</w:styles>
</file>

<file path=word/webSettings.xml><?xml version="1.0" encoding="utf-8"?>
<w:webSettings xmlns:r="http://schemas.openxmlformats.org/officeDocument/2006/relationships" xmlns:w="http://schemas.openxmlformats.org/wordprocessingml/2006/main">
  <w:divs>
    <w:div w:id="1541163385">
      <w:bodyDiv w:val="1"/>
      <w:marLeft w:val="0"/>
      <w:marRight w:val="0"/>
      <w:marTop w:val="0"/>
      <w:marBottom w:val="0"/>
      <w:divBdr>
        <w:top w:val="none" w:sz="0" w:space="0" w:color="auto"/>
        <w:left w:val="none" w:sz="0" w:space="0" w:color="auto"/>
        <w:bottom w:val="none" w:sz="0" w:space="0" w:color="auto"/>
        <w:right w:val="none" w:sz="0" w:space="0" w:color="auto"/>
      </w:divBdr>
    </w:div>
    <w:div w:id="1580213510">
      <w:bodyDiv w:val="1"/>
      <w:marLeft w:val="0"/>
      <w:marRight w:val="0"/>
      <w:marTop w:val="0"/>
      <w:marBottom w:val="0"/>
      <w:divBdr>
        <w:top w:val="none" w:sz="0" w:space="0" w:color="auto"/>
        <w:left w:val="none" w:sz="0" w:space="0" w:color="auto"/>
        <w:bottom w:val="none" w:sz="0" w:space="0" w:color="auto"/>
        <w:right w:val="none" w:sz="0" w:space="0" w:color="auto"/>
      </w:divBdr>
    </w:div>
    <w:div w:id="21374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射頻與資源管理處射頻管制與認證科姜政男</dc:creator>
  <cp:lastModifiedBy>總發文詹麗珠</cp:lastModifiedBy>
  <cp:revision>20</cp:revision>
  <dcterms:created xsi:type="dcterms:W3CDTF">2017-09-07T10:12:00Z</dcterms:created>
  <dcterms:modified xsi:type="dcterms:W3CDTF">2017-10-11T02:06:00Z</dcterms:modified>
</cp:coreProperties>
</file>