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C3" w:rsidRDefault="00AD5D23">
      <w:r w:rsidRPr="00490087">
        <w:rPr>
          <w:rFonts w:eastAsia="標楷體" w:hAnsi="標楷體" w:hint="eastAsia"/>
          <w:b/>
          <w:bCs/>
          <w:sz w:val="32"/>
          <w:szCs w:val="32"/>
        </w:rPr>
        <w:t>有線廣播電視系統經營者申請頻道規劃及其類型變更許可辦法</w:t>
      </w:r>
      <w:r>
        <w:rPr>
          <w:rFonts w:eastAsia="標楷體" w:hAnsi="標楷體" w:hint="eastAsia"/>
          <w:b/>
          <w:bCs/>
          <w:sz w:val="32"/>
          <w:szCs w:val="32"/>
        </w:rPr>
        <w:t>修訂條文（</w:t>
      </w:r>
      <w:r w:rsidR="001F6703">
        <w:rPr>
          <w:rFonts w:eastAsia="標楷體" w:hAnsi="標楷體" w:hint="eastAsia"/>
          <w:b/>
          <w:bCs/>
          <w:sz w:val="32"/>
          <w:szCs w:val="32"/>
        </w:rPr>
        <w:t>草案</w:t>
      </w:r>
      <w:r>
        <w:rPr>
          <w:rFonts w:eastAsia="標楷體" w:hAnsi="標楷體" w:hint="eastAsia"/>
          <w:b/>
          <w:bCs/>
          <w:sz w:val="32"/>
          <w:szCs w:val="32"/>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977"/>
        <w:gridCol w:w="2977"/>
      </w:tblGrid>
      <w:tr w:rsidR="00AD5D23" w:rsidRPr="00A05A43" w:rsidTr="00C625E7">
        <w:trPr>
          <w:trHeight w:val="555"/>
        </w:trPr>
        <w:tc>
          <w:tcPr>
            <w:tcW w:w="2835" w:type="dxa"/>
          </w:tcPr>
          <w:p w:rsidR="00AD5D23" w:rsidRPr="00EC5AFC" w:rsidRDefault="00AD5D23" w:rsidP="00C72844">
            <w:pPr>
              <w:tabs>
                <w:tab w:val="left" w:pos="1134"/>
              </w:tabs>
              <w:snapToGrid w:val="0"/>
              <w:spacing w:afterLines="50"/>
              <w:jc w:val="both"/>
              <w:rPr>
                <w:rFonts w:eastAsia="標楷體"/>
                <w:color w:val="000000"/>
                <w:kern w:val="0"/>
                <w:sz w:val="32"/>
                <w:szCs w:val="32"/>
                <w:lang w:val="zh-TW"/>
              </w:rPr>
            </w:pPr>
            <w:r w:rsidRPr="00EC5AFC">
              <w:rPr>
                <w:rFonts w:eastAsia="標楷體" w:hint="eastAsia"/>
                <w:bCs/>
                <w:color w:val="000000"/>
                <w:kern w:val="0"/>
                <w:sz w:val="32"/>
                <w:szCs w:val="32"/>
              </w:rPr>
              <w:t>修正條文</w:t>
            </w:r>
            <w:r w:rsidRPr="00EC5AFC">
              <w:rPr>
                <w:rFonts w:eastAsia="標楷體"/>
                <w:bCs/>
                <w:color w:val="000000"/>
                <w:kern w:val="0"/>
                <w:sz w:val="32"/>
                <w:szCs w:val="32"/>
              </w:rPr>
              <w:t xml:space="preserve"> </w:t>
            </w:r>
          </w:p>
        </w:tc>
        <w:tc>
          <w:tcPr>
            <w:tcW w:w="2977" w:type="dxa"/>
          </w:tcPr>
          <w:p w:rsidR="00AD5D23" w:rsidRPr="00EC5AFC" w:rsidRDefault="00AD5D23" w:rsidP="00C72844">
            <w:pPr>
              <w:tabs>
                <w:tab w:val="left" w:pos="1134"/>
              </w:tabs>
              <w:snapToGrid w:val="0"/>
              <w:spacing w:afterLines="50"/>
              <w:jc w:val="both"/>
              <w:rPr>
                <w:rFonts w:eastAsia="標楷體"/>
                <w:color w:val="000000"/>
                <w:kern w:val="0"/>
                <w:sz w:val="32"/>
                <w:szCs w:val="32"/>
                <w:lang w:val="zh-TW"/>
              </w:rPr>
            </w:pPr>
            <w:r w:rsidRPr="00EC5AFC">
              <w:rPr>
                <w:rFonts w:ascii="Calibri" w:eastAsia="標楷體" w:hAnsi="Calibri" w:cs="Arial" w:hint="eastAsia"/>
                <w:bCs/>
                <w:sz w:val="32"/>
                <w:szCs w:val="32"/>
              </w:rPr>
              <w:t>現行條文</w:t>
            </w:r>
            <w:r w:rsidRPr="00EC5AFC">
              <w:rPr>
                <w:rFonts w:ascii="Calibri" w:eastAsia="標楷體" w:hAnsi="Calibri" w:cs="Arial"/>
                <w:bCs/>
                <w:sz w:val="32"/>
                <w:szCs w:val="32"/>
              </w:rPr>
              <w:t xml:space="preserve"> </w:t>
            </w:r>
          </w:p>
        </w:tc>
        <w:tc>
          <w:tcPr>
            <w:tcW w:w="2977" w:type="dxa"/>
          </w:tcPr>
          <w:p w:rsidR="00AD5D23" w:rsidRPr="00EC5AFC" w:rsidRDefault="00AD5D23" w:rsidP="00C72844">
            <w:pPr>
              <w:tabs>
                <w:tab w:val="left" w:pos="743"/>
              </w:tabs>
              <w:snapToGrid w:val="0"/>
              <w:spacing w:afterLines="50"/>
              <w:jc w:val="both"/>
              <w:rPr>
                <w:rFonts w:eastAsia="標楷體"/>
                <w:color w:val="000000"/>
                <w:kern w:val="0"/>
                <w:sz w:val="32"/>
                <w:szCs w:val="32"/>
                <w:lang w:val="zh-TW"/>
              </w:rPr>
            </w:pPr>
            <w:r w:rsidRPr="00EC5AFC">
              <w:rPr>
                <w:rFonts w:ascii="Calibri" w:eastAsia="標楷體" w:hAnsi="Calibri" w:cs="Arial" w:hint="eastAsia"/>
                <w:sz w:val="32"/>
                <w:szCs w:val="32"/>
              </w:rPr>
              <w:t>說明</w:t>
            </w:r>
          </w:p>
        </w:tc>
      </w:tr>
      <w:tr w:rsidR="00AD5D23" w:rsidRPr="00A05A43" w:rsidTr="00C625E7">
        <w:trPr>
          <w:trHeight w:val="6750"/>
        </w:trPr>
        <w:tc>
          <w:tcPr>
            <w:tcW w:w="2835" w:type="dxa"/>
          </w:tcPr>
          <w:p w:rsidR="00AD5D23" w:rsidRPr="00EC5AFC" w:rsidRDefault="00AD5D23" w:rsidP="00C72844">
            <w:pPr>
              <w:tabs>
                <w:tab w:val="left" w:pos="1134"/>
              </w:tabs>
              <w:snapToGrid w:val="0"/>
              <w:spacing w:afterLines="50"/>
              <w:jc w:val="both"/>
              <w:rPr>
                <w:rFonts w:eastAsia="標楷體"/>
                <w:color w:val="000000"/>
                <w:kern w:val="0"/>
                <w:sz w:val="28"/>
                <w:szCs w:val="28"/>
              </w:rPr>
            </w:pPr>
            <w:r w:rsidRPr="00EC5AFC">
              <w:rPr>
                <w:rFonts w:eastAsia="標楷體" w:hint="eastAsia"/>
                <w:color w:val="000000"/>
                <w:kern w:val="0"/>
                <w:sz w:val="28"/>
                <w:szCs w:val="28"/>
              </w:rPr>
              <w:t>第二條</w:t>
            </w:r>
            <w:r w:rsidRPr="00EC5AFC">
              <w:rPr>
                <w:rFonts w:eastAsia="標楷體" w:hint="eastAsia"/>
                <w:color w:val="000000"/>
                <w:kern w:val="0"/>
                <w:sz w:val="28"/>
                <w:szCs w:val="28"/>
              </w:rPr>
              <w:t xml:space="preserve">  </w:t>
            </w:r>
            <w:r w:rsidRPr="00EC5AFC">
              <w:rPr>
                <w:rFonts w:eastAsia="標楷體" w:hint="eastAsia"/>
                <w:color w:val="000000"/>
                <w:kern w:val="0"/>
                <w:sz w:val="28"/>
                <w:szCs w:val="28"/>
              </w:rPr>
              <w:t>有線廣播電視系統經營者之基本頻道新增、停播、位置異動，</w:t>
            </w:r>
            <w:r w:rsidRPr="00EC5AFC">
              <w:rPr>
                <w:rFonts w:eastAsia="標楷體" w:hint="eastAsia"/>
                <w:color w:val="FF0000"/>
                <w:kern w:val="0"/>
                <w:sz w:val="28"/>
                <w:szCs w:val="28"/>
                <w:u w:val="single"/>
              </w:rPr>
              <w:t>除下列情形外，</w:t>
            </w:r>
            <w:r w:rsidRPr="00EC5AFC">
              <w:rPr>
                <w:rFonts w:eastAsia="標楷體" w:hint="eastAsia"/>
                <w:color w:val="000000"/>
                <w:kern w:val="0"/>
                <w:sz w:val="28"/>
                <w:szCs w:val="28"/>
              </w:rPr>
              <w:t>應申請頻道之規劃及其類型變更許可：</w:t>
            </w:r>
            <w:r w:rsidRPr="00EC5AFC">
              <w:rPr>
                <w:rFonts w:eastAsia="標楷體"/>
                <w:color w:val="000000"/>
                <w:kern w:val="0"/>
                <w:sz w:val="28"/>
                <w:szCs w:val="28"/>
              </w:rPr>
              <w:t xml:space="preserve"> </w:t>
            </w:r>
          </w:p>
          <w:p w:rsidR="00AD5D23" w:rsidRPr="00EC5AFC" w:rsidRDefault="00AD5D23" w:rsidP="00C72844">
            <w:pPr>
              <w:tabs>
                <w:tab w:val="left" w:pos="1134"/>
              </w:tabs>
              <w:snapToGrid w:val="0"/>
              <w:spacing w:afterLines="50"/>
              <w:jc w:val="both"/>
              <w:rPr>
                <w:rFonts w:eastAsia="標楷體"/>
                <w:color w:val="000000"/>
                <w:kern w:val="0"/>
                <w:sz w:val="28"/>
                <w:szCs w:val="28"/>
              </w:rPr>
            </w:pPr>
            <w:r w:rsidRPr="00EC5AFC">
              <w:rPr>
                <w:rFonts w:eastAsia="標楷體" w:hint="eastAsia"/>
                <w:color w:val="000000"/>
                <w:kern w:val="0"/>
                <w:sz w:val="28"/>
                <w:szCs w:val="28"/>
                <w:u w:val="single"/>
              </w:rPr>
              <w:t>一、</w:t>
            </w:r>
            <w:r w:rsidRPr="00EC5AFC">
              <w:rPr>
                <w:rFonts w:eastAsia="標楷體" w:hint="eastAsia"/>
                <w:color w:val="FF0000"/>
                <w:kern w:val="0"/>
                <w:sz w:val="28"/>
                <w:szCs w:val="28"/>
                <w:u w:val="single"/>
              </w:rPr>
              <w:t>基本頻道新增，無涉其他頻道</w:t>
            </w:r>
            <w:proofErr w:type="gramStart"/>
            <w:r w:rsidRPr="00EC5AFC">
              <w:rPr>
                <w:rFonts w:eastAsia="標楷體" w:hint="eastAsia"/>
                <w:color w:val="FF0000"/>
                <w:kern w:val="0"/>
                <w:sz w:val="28"/>
                <w:szCs w:val="28"/>
                <w:u w:val="single"/>
              </w:rPr>
              <w:t>停播或位置</w:t>
            </w:r>
            <w:proofErr w:type="gramEnd"/>
            <w:r w:rsidRPr="00EC5AFC">
              <w:rPr>
                <w:rFonts w:eastAsia="標楷體" w:hint="eastAsia"/>
                <w:color w:val="FF0000"/>
                <w:kern w:val="0"/>
                <w:sz w:val="28"/>
                <w:szCs w:val="28"/>
                <w:u w:val="single"/>
              </w:rPr>
              <w:t>異動。</w:t>
            </w:r>
          </w:p>
          <w:p w:rsidR="00AD5D23" w:rsidRPr="00EC5AFC" w:rsidRDefault="00AD5D23" w:rsidP="00C72844">
            <w:pPr>
              <w:tabs>
                <w:tab w:val="left" w:pos="1134"/>
              </w:tabs>
              <w:snapToGrid w:val="0"/>
              <w:spacing w:afterLines="50"/>
              <w:jc w:val="both"/>
              <w:rPr>
                <w:rFonts w:eastAsia="標楷體"/>
                <w:color w:val="000000"/>
                <w:kern w:val="0"/>
                <w:sz w:val="32"/>
                <w:szCs w:val="32"/>
              </w:rPr>
            </w:pPr>
            <w:r w:rsidRPr="00EC5AFC">
              <w:rPr>
                <w:rFonts w:eastAsia="標楷體" w:hint="eastAsia"/>
                <w:color w:val="000000"/>
                <w:kern w:val="0"/>
                <w:sz w:val="28"/>
                <w:szCs w:val="28"/>
                <w:u w:val="single"/>
              </w:rPr>
              <w:t>二、</w:t>
            </w:r>
            <w:r w:rsidRPr="00EC5AFC">
              <w:rPr>
                <w:rFonts w:eastAsia="標楷體" w:hint="eastAsia"/>
                <w:color w:val="FF0000"/>
                <w:kern w:val="0"/>
                <w:sz w:val="28"/>
                <w:szCs w:val="28"/>
                <w:u w:val="single"/>
              </w:rPr>
              <w:t>因頻道供應事業終止經營，而須停播該基本頻道。</w:t>
            </w:r>
          </w:p>
          <w:p w:rsidR="00AD5D23" w:rsidRPr="00EC5AFC" w:rsidRDefault="00AD5D23" w:rsidP="00C72844">
            <w:pPr>
              <w:tabs>
                <w:tab w:val="left" w:pos="1134"/>
              </w:tabs>
              <w:snapToGrid w:val="0"/>
              <w:spacing w:afterLines="50"/>
              <w:jc w:val="both"/>
              <w:rPr>
                <w:rFonts w:eastAsia="標楷體"/>
                <w:color w:val="000000"/>
                <w:kern w:val="0"/>
                <w:sz w:val="32"/>
                <w:szCs w:val="32"/>
              </w:rPr>
            </w:pPr>
          </w:p>
        </w:tc>
        <w:tc>
          <w:tcPr>
            <w:tcW w:w="2977" w:type="dxa"/>
          </w:tcPr>
          <w:p w:rsidR="00AD5D23" w:rsidRPr="00EC5AFC" w:rsidRDefault="00AD5D23" w:rsidP="00C72844">
            <w:pPr>
              <w:tabs>
                <w:tab w:val="left" w:pos="1134"/>
              </w:tabs>
              <w:snapToGrid w:val="0"/>
              <w:spacing w:afterLines="50"/>
              <w:jc w:val="both"/>
              <w:rPr>
                <w:rFonts w:ascii="Calibri" w:eastAsia="標楷體" w:hAnsi="Calibri" w:cs="Arial"/>
                <w:sz w:val="28"/>
                <w:szCs w:val="28"/>
              </w:rPr>
            </w:pPr>
            <w:r w:rsidRPr="00EC5AFC">
              <w:rPr>
                <w:rFonts w:ascii="Calibri" w:eastAsia="標楷體" w:hAnsi="Calibri" w:cs="Arial" w:hint="eastAsia"/>
                <w:sz w:val="28"/>
                <w:szCs w:val="28"/>
              </w:rPr>
              <w:t>第二條</w:t>
            </w:r>
            <w:r w:rsidRPr="00EC5AFC">
              <w:rPr>
                <w:rFonts w:ascii="Calibri" w:eastAsia="標楷體" w:hAnsi="Calibri" w:cs="Arial" w:hint="eastAsia"/>
                <w:sz w:val="28"/>
                <w:szCs w:val="28"/>
              </w:rPr>
              <w:t xml:space="preserve">  </w:t>
            </w:r>
            <w:r w:rsidRPr="00EC5AFC">
              <w:rPr>
                <w:rFonts w:ascii="Calibri" w:eastAsia="標楷體" w:hAnsi="Calibri" w:cs="Arial" w:hint="eastAsia"/>
                <w:sz w:val="28"/>
                <w:szCs w:val="28"/>
              </w:rPr>
              <w:t>有線廣播電視系統經營者之基本頻道新增、停播、位置異動，應申請頻道之規劃及其類型變更許可。</w:t>
            </w:r>
            <w:r w:rsidRPr="00EC5AFC">
              <w:rPr>
                <w:rFonts w:ascii="Calibri" w:eastAsia="標楷體" w:hAnsi="Calibri" w:cs="Arial"/>
                <w:sz w:val="28"/>
                <w:szCs w:val="28"/>
              </w:rPr>
              <w:t xml:space="preserve"> </w:t>
            </w:r>
          </w:p>
          <w:p w:rsidR="00AD5D23" w:rsidRPr="00EC5AFC" w:rsidRDefault="00AD5D23" w:rsidP="00C72844">
            <w:pPr>
              <w:tabs>
                <w:tab w:val="left" w:pos="1134"/>
              </w:tabs>
              <w:snapToGrid w:val="0"/>
              <w:spacing w:afterLines="50"/>
              <w:jc w:val="both"/>
              <w:rPr>
                <w:rFonts w:ascii="Calibri" w:eastAsia="標楷體" w:hAnsi="Calibri" w:cs="Arial"/>
                <w:szCs w:val="24"/>
              </w:rPr>
            </w:pPr>
          </w:p>
        </w:tc>
        <w:tc>
          <w:tcPr>
            <w:tcW w:w="2977" w:type="dxa"/>
          </w:tcPr>
          <w:p w:rsidR="00AD5D23" w:rsidRPr="00AE6D59" w:rsidRDefault="001F6703" w:rsidP="00C72844">
            <w:pPr>
              <w:tabs>
                <w:tab w:val="left" w:pos="743"/>
              </w:tabs>
              <w:snapToGrid w:val="0"/>
              <w:spacing w:afterLines="50"/>
              <w:jc w:val="both"/>
              <w:rPr>
                <w:rFonts w:ascii="Calibri" w:eastAsia="標楷體" w:hAnsi="Calibri" w:cs="Arial"/>
                <w:color w:val="FF0000"/>
                <w:sz w:val="28"/>
                <w:szCs w:val="28"/>
              </w:rPr>
            </w:pPr>
            <w:r>
              <w:rPr>
                <w:rFonts w:ascii="Calibri" w:eastAsia="標楷體" w:hAnsi="Calibri" w:cs="Arial" w:hint="eastAsia"/>
                <w:color w:val="FF0000"/>
                <w:sz w:val="28"/>
                <w:szCs w:val="28"/>
              </w:rPr>
              <w:t>一</w:t>
            </w:r>
            <w:r w:rsidR="00AD5D23" w:rsidRPr="00AE6D59">
              <w:rPr>
                <w:rFonts w:ascii="Calibri" w:eastAsia="標楷體" w:hAnsi="Calibri" w:cs="Arial" w:hint="eastAsia"/>
                <w:color w:val="FF0000"/>
                <w:sz w:val="28"/>
                <w:szCs w:val="28"/>
              </w:rPr>
              <w:t>、系統經營者之基本頻道新增，並該新增頻道無影響原系統經營者頻道營運計畫規劃中任何頻道位置，該新增頻道應有益於消費者權益，可依有線廣播電視系統經營者營運計畫變更申請許可或報請備查辦法第</w:t>
            </w:r>
            <w:r w:rsidR="00AD5D23" w:rsidRPr="00AE6D59">
              <w:rPr>
                <w:rFonts w:ascii="Calibri" w:eastAsia="標楷體" w:hAnsi="Calibri" w:cs="Arial"/>
                <w:color w:val="FF0000"/>
                <w:sz w:val="28"/>
                <w:szCs w:val="28"/>
              </w:rPr>
              <w:t>2</w:t>
            </w:r>
            <w:r w:rsidR="00AD5D23" w:rsidRPr="00AE6D59">
              <w:rPr>
                <w:rFonts w:ascii="Calibri" w:eastAsia="標楷體" w:hAnsi="Calibri" w:cs="Arial" w:hint="eastAsia"/>
                <w:color w:val="FF0000"/>
                <w:sz w:val="28"/>
                <w:szCs w:val="28"/>
              </w:rPr>
              <w:t>條第</w:t>
            </w:r>
            <w:r w:rsidR="00AD5D23" w:rsidRPr="00AE6D59">
              <w:rPr>
                <w:rFonts w:ascii="Calibri" w:eastAsia="標楷體" w:hAnsi="Calibri" w:cs="Arial"/>
                <w:color w:val="FF0000"/>
                <w:sz w:val="28"/>
                <w:szCs w:val="28"/>
              </w:rPr>
              <w:t>2</w:t>
            </w:r>
            <w:r w:rsidR="00AD5D23" w:rsidRPr="00AE6D59">
              <w:rPr>
                <w:rFonts w:ascii="Calibri" w:eastAsia="標楷體" w:hAnsi="Calibri" w:cs="Arial" w:hint="eastAsia"/>
                <w:color w:val="FF0000"/>
                <w:sz w:val="28"/>
                <w:szCs w:val="28"/>
              </w:rPr>
              <w:t>項規定備查。</w:t>
            </w:r>
            <w:r w:rsidR="00AD5D23" w:rsidRPr="00AE6D59">
              <w:rPr>
                <w:rFonts w:ascii="Calibri" w:eastAsia="標楷體" w:hAnsi="Calibri" w:cs="Arial"/>
                <w:color w:val="FF0000"/>
                <w:sz w:val="28"/>
                <w:szCs w:val="28"/>
              </w:rPr>
              <w:t xml:space="preserve"> </w:t>
            </w:r>
          </w:p>
          <w:p w:rsidR="00AD5D23" w:rsidRPr="00EC5AFC" w:rsidRDefault="001F6703" w:rsidP="00C72844">
            <w:pPr>
              <w:tabs>
                <w:tab w:val="left" w:pos="743"/>
              </w:tabs>
              <w:snapToGrid w:val="0"/>
              <w:spacing w:afterLines="50"/>
              <w:jc w:val="both"/>
              <w:rPr>
                <w:rFonts w:ascii="Calibri" w:eastAsia="標楷體" w:hAnsi="Calibri" w:cs="Arial"/>
                <w:szCs w:val="24"/>
              </w:rPr>
            </w:pPr>
            <w:r>
              <w:rPr>
                <w:rFonts w:ascii="Calibri" w:eastAsia="標楷體" w:hAnsi="Calibri" w:cs="Arial" w:hint="eastAsia"/>
                <w:color w:val="FF0000"/>
                <w:sz w:val="28"/>
                <w:szCs w:val="28"/>
              </w:rPr>
              <w:t>二</w:t>
            </w:r>
            <w:r w:rsidR="00AD5D23" w:rsidRPr="00AE6D59">
              <w:rPr>
                <w:rFonts w:ascii="Calibri" w:eastAsia="標楷體" w:hAnsi="Calibri" w:cs="Arial" w:hint="eastAsia"/>
                <w:color w:val="FF0000"/>
                <w:sz w:val="28"/>
                <w:szCs w:val="28"/>
              </w:rPr>
              <w:t>、如係頻道商終止經營，致系統經營者於無選擇下須停播該頻道，可依有線廣播電視系統經營者營運計畫變更申請許可或報請備查辦法第</w:t>
            </w:r>
            <w:r w:rsidR="00AD5D23" w:rsidRPr="00AE6D59">
              <w:rPr>
                <w:rFonts w:ascii="Calibri" w:eastAsia="標楷體" w:hAnsi="Calibri" w:cs="Arial"/>
                <w:color w:val="FF0000"/>
                <w:sz w:val="28"/>
                <w:szCs w:val="28"/>
              </w:rPr>
              <w:t>2</w:t>
            </w:r>
            <w:r w:rsidR="00AD5D23" w:rsidRPr="00AE6D59">
              <w:rPr>
                <w:rFonts w:ascii="Calibri" w:eastAsia="標楷體" w:hAnsi="Calibri" w:cs="Arial" w:hint="eastAsia"/>
                <w:color w:val="FF0000"/>
                <w:sz w:val="28"/>
                <w:szCs w:val="28"/>
              </w:rPr>
              <w:t>條第</w:t>
            </w:r>
            <w:r w:rsidR="00AD5D23" w:rsidRPr="00AE6D59">
              <w:rPr>
                <w:rFonts w:ascii="Calibri" w:eastAsia="標楷體" w:hAnsi="Calibri" w:cs="Arial"/>
                <w:color w:val="FF0000"/>
                <w:sz w:val="28"/>
                <w:szCs w:val="28"/>
              </w:rPr>
              <w:t>2</w:t>
            </w:r>
            <w:r w:rsidR="00AD5D23" w:rsidRPr="00AE6D59">
              <w:rPr>
                <w:rFonts w:ascii="Calibri" w:eastAsia="標楷體" w:hAnsi="Calibri" w:cs="Arial" w:hint="eastAsia"/>
                <w:color w:val="FF0000"/>
                <w:sz w:val="28"/>
                <w:szCs w:val="28"/>
              </w:rPr>
              <w:t>項規定備查。</w:t>
            </w:r>
            <w:r w:rsidR="00AD5D23" w:rsidRPr="00AE6D59">
              <w:rPr>
                <w:rFonts w:ascii="Calibri" w:eastAsia="標楷體" w:hAnsi="Calibri" w:cs="Arial"/>
                <w:color w:val="FF0000"/>
                <w:sz w:val="28"/>
                <w:szCs w:val="28"/>
              </w:rPr>
              <w:t xml:space="preserve"> </w:t>
            </w:r>
          </w:p>
          <w:p w:rsidR="00AD5D23" w:rsidRPr="00EC5AFC" w:rsidRDefault="00AD5D23" w:rsidP="00C72844">
            <w:pPr>
              <w:tabs>
                <w:tab w:val="left" w:pos="743"/>
              </w:tabs>
              <w:snapToGrid w:val="0"/>
              <w:spacing w:afterLines="50"/>
              <w:jc w:val="both"/>
              <w:rPr>
                <w:rFonts w:ascii="Calibri" w:eastAsia="標楷體" w:hAnsi="Calibri" w:cs="Arial"/>
                <w:szCs w:val="24"/>
              </w:rPr>
            </w:pPr>
          </w:p>
        </w:tc>
      </w:tr>
      <w:tr w:rsidR="00AD5D23" w:rsidRPr="00A05A43" w:rsidTr="00C625E7">
        <w:tc>
          <w:tcPr>
            <w:tcW w:w="2835" w:type="dxa"/>
          </w:tcPr>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第三條</w:t>
            </w:r>
            <w:r w:rsidRPr="00E51810">
              <w:rPr>
                <w:rFonts w:eastAsia="標楷體" w:hint="eastAsia"/>
                <w:color w:val="000000"/>
                <w:kern w:val="0"/>
                <w:sz w:val="28"/>
                <w:szCs w:val="28"/>
              </w:rPr>
              <w:t xml:space="preserve">   </w:t>
            </w:r>
            <w:r w:rsidRPr="00E51810">
              <w:rPr>
                <w:rFonts w:eastAsia="標楷體" w:hint="eastAsia"/>
                <w:color w:val="000000"/>
                <w:kern w:val="0"/>
                <w:sz w:val="28"/>
                <w:szCs w:val="28"/>
              </w:rPr>
              <w:t>系統經營者之基本頻道變更後，應符合下列規定，違反者不予許可：</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一、依本法第三十三條第一項規定同時轉播依法設立無線電視電臺之節目及廣告，不得變更其形式、內容及頻道，並應列為基本頻道。但經中央主管機關許可者，得變更頻道。</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二、依本法第三十三條第三項規定免費提供固定頻道，播送客家語言、原住民語言之節目。</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三、依本法第三十四條規定不得播送未經中央主管機關許可之頻道供應事業之節目或廣告。</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四、購物頻道數量符合本法第三十八條第二項所定限制。以類比訊號播送者，購物頻道並應分置於三至五個其他非購物頻道區塊與區塊之間播送。</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五、依本法第四十一條規定無償提供一個以上公用頻道。</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六、依本法第四十二條規定至少規劃一個以上地方頻道。</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七、依本法第四十三條規定設置頻道總表。</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八、以類比訊號播送者，第七十八頻道前之同類型頻道原則上以區塊化規劃。以數位訊號播送者，同類型頻道原則上以區塊規劃，分置於一至五個區塊播送。</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23228C">
              <w:rPr>
                <w:rFonts w:eastAsia="標楷體" w:hint="eastAsia"/>
                <w:color w:val="FF0000"/>
                <w:kern w:val="0"/>
                <w:sz w:val="28"/>
                <w:szCs w:val="28"/>
                <w:u w:val="single"/>
              </w:rPr>
              <w:t>九、</w:t>
            </w:r>
            <w:proofErr w:type="gramStart"/>
            <w:r w:rsidRPr="00180026">
              <w:rPr>
                <w:rFonts w:eastAsia="標楷體" w:hint="eastAsia"/>
                <w:color w:val="FF0000"/>
                <w:kern w:val="0"/>
                <w:sz w:val="28"/>
                <w:szCs w:val="28"/>
                <w:u w:val="single"/>
              </w:rPr>
              <w:t>未依經中央</w:t>
            </w:r>
            <w:proofErr w:type="gramEnd"/>
            <w:r w:rsidRPr="00180026">
              <w:rPr>
                <w:rFonts w:eastAsia="標楷體" w:hint="eastAsia"/>
                <w:color w:val="FF0000"/>
                <w:kern w:val="0"/>
                <w:sz w:val="28"/>
                <w:szCs w:val="28"/>
                <w:u w:val="single"/>
              </w:rPr>
              <w:t>主管機關備查之上下架規章實施。</w:t>
            </w:r>
            <w:r w:rsidRPr="00E51810">
              <w:rPr>
                <w:rFonts w:eastAsia="標楷體"/>
                <w:color w:val="000000"/>
                <w:kern w:val="0"/>
                <w:sz w:val="28"/>
                <w:szCs w:val="28"/>
              </w:rPr>
              <w:t xml:space="preserve"> </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color w:val="000000"/>
                <w:kern w:val="0"/>
                <w:sz w:val="28"/>
                <w:szCs w:val="28"/>
              </w:rPr>
              <w:t xml:space="preserve">    </w:t>
            </w:r>
            <w:r w:rsidRPr="00E51810">
              <w:rPr>
                <w:rFonts w:eastAsia="標楷體"/>
                <w:color w:val="000000"/>
                <w:kern w:val="0"/>
                <w:sz w:val="28"/>
                <w:szCs w:val="28"/>
              </w:rPr>
              <w:t>前項第四款之購物頻道不得置於本法第三十三條第一項所訂之無線電視頻道及指定之客家語言、原住民語言頻道頻段內（第五至第十七頻道），亦不得緊鄰</w:t>
            </w:r>
            <w:proofErr w:type="gramStart"/>
            <w:r w:rsidRPr="00E51810">
              <w:rPr>
                <w:rFonts w:eastAsia="標楷體"/>
                <w:color w:val="000000"/>
                <w:kern w:val="0"/>
                <w:sz w:val="28"/>
                <w:szCs w:val="28"/>
              </w:rPr>
              <w:t>此頻段旁</w:t>
            </w:r>
            <w:proofErr w:type="gramEnd"/>
            <w:r w:rsidRPr="00E51810">
              <w:rPr>
                <w:rFonts w:eastAsia="標楷體"/>
                <w:color w:val="000000"/>
                <w:kern w:val="0"/>
                <w:sz w:val="28"/>
                <w:szCs w:val="28"/>
              </w:rPr>
              <w:t>播送。</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color w:val="000000"/>
                <w:kern w:val="0"/>
                <w:sz w:val="28"/>
                <w:szCs w:val="28"/>
              </w:rPr>
              <w:t xml:space="preserve">    </w:t>
            </w:r>
            <w:r w:rsidRPr="00E51810">
              <w:rPr>
                <w:rFonts w:eastAsia="標楷體"/>
                <w:color w:val="000000"/>
                <w:kern w:val="0"/>
                <w:sz w:val="28"/>
                <w:szCs w:val="28"/>
              </w:rPr>
              <w:t>本條</w:t>
            </w:r>
            <w:proofErr w:type="gramStart"/>
            <w:r w:rsidRPr="00E51810">
              <w:rPr>
                <w:rFonts w:eastAsia="標楷體"/>
                <w:color w:val="000000"/>
                <w:kern w:val="0"/>
                <w:sz w:val="28"/>
                <w:szCs w:val="28"/>
              </w:rPr>
              <w:t>所稱區塊</w:t>
            </w:r>
            <w:proofErr w:type="gramEnd"/>
            <w:r w:rsidRPr="00E51810">
              <w:rPr>
                <w:rFonts w:eastAsia="標楷體"/>
                <w:color w:val="000000"/>
                <w:kern w:val="0"/>
                <w:sz w:val="28"/>
                <w:szCs w:val="28"/>
              </w:rPr>
              <w:t>，指依頻道節目屬性區隔，並尊重消費者收視習慣形成之集中規劃。</w:t>
            </w:r>
            <w:r w:rsidRPr="00E51810">
              <w:rPr>
                <w:rFonts w:eastAsia="標楷體"/>
                <w:color w:val="000000"/>
                <w:kern w:val="0"/>
                <w:sz w:val="28"/>
                <w:szCs w:val="28"/>
              </w:rPr>
              <w:t xml:space="preserve"> </w:t>
            </w:r>
          </w:p>
          <w:p w:rsidR="00AD5D23" w:rsidRPr="00180026" w:rsidRDefault="00AD5D23" w:rsidP="00C72844">
            <w:pPr>
              <w:tabs>
                <w:tab w:val="left" w:pos="1134"/>
              </w:tabs>
              <w:snapToGrid w:val="0"/>
              <w:spacing w:afterLines="50"/>
              <w:jc w:val="both"/>
              <w:rPr>
                <w:rFonts w:eastAsia="標楷體"/>
                <w:color w:val="FF0000"/>
                <w:kern w:val="0"/>
                <w:sz w:val="28"/>
                <w:szCs w:val="28"/>
                <w:u w:val="single"/>
              </w:rPr>
            </w:pPr>
            <w:r w:rsidRPr="00E51810">
              <w:rPr>
                <w:rFonts w:eastAsia="標楷體"/>
                <w:color w:val="000000"/>
                <w:kern w:val="0"/>
                <w:sz w:val="28"/>
                <w:szCs w:val="28"/>
              </w:rPr>
              <w:t xml:space="preserve">     </w:t>
            </w:r>
            <w:r w:rsidRPr="00180026">
              <w:rPr>
                <w:rFonts w:eastAsia="標楷體" w:hint="eastAsia"/>
                <w:color w:val="FF0000"/>
                <w:kern w:val="0"/>
                <w:sz w:val="28"/>
                <w:szCs w:val="28"/>
                <w:u w:val="single"/>
              </w:rPr>
              <w:t>依本辦法第二條申請頻道之規劃及其類型變更，中央主管機關應綜合考量是否增進或維持整體市場競爭、消費者權益及其他公共利益。</w:t>
            </w:r>
          </w:p>
          <w:p w:rsidR="00AD5D23" w:rsidRPr="00E51810" w:rsidRDefault="00AD5D23" w:rsidP="00C72844">
            <w:pPr>
              <w:tabs>
                <w:tab w:val="left" w:pos="1134"/>
              </w:tabs>
              <w:snapToGrid w:val="0"/>
              <w:spacing w:afterLines="50"/>
              <w:jc w:val="both"/>
              <w:rPr>
                <w:rFonts w:eastAsia="標楷體"/>
                <w:color w:val="FF0000"/>
                <w:kern w:val="0"/>
                <w:sz w:val="32"/>
                <w:szCs w:val="32"/>
                <w:lang w:val="zh-TW"/>
              </w:rPr>
            </w:pPr>
          </w:p>
        </w:tc>
        <w:tc>
          <w:tcPr>
            <w:tcW w:w="2977" w:type="dxa"/>
          </w:tcPr>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第三條</w:t>
            </w:r>
            <w:r w:rsidRPr="00E51810">
              <w:rPr>
                <w:rFonts w:eastAsia="標楷體" w:hint="eastAsia"/>
                <w:color w:val="000000"/>
                <w:kern w:val="0"/>
                <w:sz w:val="28"/>
                <w:szCs w:val="28"/>
              </w:rPr>
              <w:t xml:space="preserve">   </w:t>
            </w:r>
            <w:r w:rsidRPr="00E51810">
              <w:rPr>
                <w:rFonts w:eastAsia="標楷體" w:hint="eastAsia"/>
                <w:color w:val="000000"/>
                <w:kern w:val="0"/>
                <w:sz w:val="28"/>
                <w:szCs w:val="28"/>
              </w:rPr>
              <w:t>系統經營者之基本頻道變更後，應符合下列規定，違反者不予許可：</w:t>
            </w:r>
            <w:r w:rsidRPr="00E51810">
              <w:rPr>
                <w:rFonts w:eastAsia="標楷體"/>
                <w:color w:val="000000"/>
                <w:kern w:val="0"/>
                <w:sz w:val="28"/>
                <w:szCs w:val="28"/>
              </w:rPr>
              <w:t xml:space="preserve"> </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一、依本法第三十三條第一項規定同時轉播依法設立無線電視電臺之節目及廣告，不得變更其形式、內容及頻道，並應列為基本頻道。但經中央主管機關許可者，得變更頻道。</w:t>
            </w:r>
            <w:r w:rsidRPr="00E51810">
              <w:rPr>
                <w:rFonts w:eastAsia="標楷體"/>
                <w:color w:val="000000"/>
                <w:kern w:val="0"/>
                <w:sz w:val="28"/>
                <w:szCs w:val="28"/>
              </w:rPr>
              <w:t xml:space="preserve"> </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二、依本法第三十三條第三項規定免費提供固定頻道，播送客家語言、原住民語言之節目。</w:t>
            </w:r>
            <w:r w:rsidRPr="00E51810">
              <w:rPr>
                <w:rFonts w:eastAsia="標楷體"/>
                <w:color w:val="000000"/>
                <w:kern w:val="0"/>
                <w:sz w:val="28"/>
                <w:szCs w:val="28"/>
              </w:rPr>
              <w:t xml:space="preserve"> </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三、依本法第三十四條規定不得播送未經中央主管機關許可之頻道供應事業之節目或廣告。</w:t>
            </w:r>
            <w:r w:rsidRPr="00E51810">
              <w:rPr>
                <w:rFonts w:eastAsia="標楷體"/>
                <w:color w:val="000000"/>
                <w:kern w:val="0"/>
                <w:sz w:val="28"/>
                <w:szCs w:val="28"/>
              </w:rPr>
              <w:t xml:space="preserve"> </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四、購物頻道數量符合本法第三十八條第二項所定限制。以類比訊號播送者，購物頻道並應分置於三至五個其他非購物頻道區塊與區塊之間播送。</w:t>
            </w:r>
            <w:r w:rsidRPr="00E51810">
              <w:rPr>
                <w:rFonts w:eastAsia="標楷體"/>
                <w:color w:val="000000"/>
                <w:kern w:val="0"/>
                <w:sz w:val="28"/>
                <w:szCs w:val="28"/>
              </w:rPr>
              <w:t xml:space="preserve"> </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五、依本法第四十一條規定無償提供一個以上公用頻道。</w:t>
            </w:r>
            <w:r w:rsidRPr="00E51810">
              <w:rPr>
                <w:rFonts w:eastAsia="標楷體"/>
                <w:color w:val="000000"/>
                <w:kern w:val="0"/>
                <w:sz w:val="28"/>
                <w:szCs w:val="28"/>
              </w:rPr>
              <w:t xml:space="preserve"> </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六、依本法第四十二條規定至少規劃一個以上地方頻道。</w:t>
            </w:r>
            <w:r w:rsidRPr="00E51810">
              <w:rPr>
                <w:rFonts w:eastAsia="標楷體"/>
                <w:color w:val="000000"/>
                <w:kern w:val="0"/>
                <w:sz w:val="28"/>
                <w:szCs w:val="28"/>
              </w:rPr>
              <w:t xml:space="preserve"> </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七、依本法第四十三條規定設置頻道總表。</w:t>
            </w:r>
            <w:r w:rsidRPr="00E51810">
              <w:rPr>
                <w:rFonts w:eastAsia="標楷體"/>
                <w:color w:val="000000"/>
                <w:kern w:val="0"/>
                <w:sz w:val="28"/>
                <w:szCs w:val="28"/>
              </w:rPr>
              <w:t xml:space="preserve"> </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八、以類比訊號播送者，第七十八頻道前之同類型頻道原則上以區塊化規劃。以數位訊號播送者，同類型頻道原則上以區塊規劃，分置於一至五個區塊播送。</w:t>
            </w:r>
          </w:p>
          <w:p w:rsidR="00AD5D23" w:rsidRPr="00E51810" w:rsidRDefault="00AD5D23" w:rsidP="00C72844">
            <w:pPr>
              <w:tabs>
                <w:tab w:val="left" w:pos="1134"/>
              </w:tabs>
              <w:snapToGrid w:val="0"/>
              <w:spacing w:afterLines="50"/>
              <w:jc w:val="both"/>
              <w:rPr>
                <w:rFonts w:eastAsia="標楷體"/>
                <w:color w:val="000000"/>
                <w:kern w:val="0"/>
                <w:sz w:val="28"/>
                <w:szCs w:val="28"/>
              </w:rPr>
            </w:pPr>
            <w:r w:rsidRPr="00E51810">
              <w:rPr>
                <w:rFonts w:eastAsia="標楷體" w:hint="eastAsia"/>
                <w:color w:val="000000"/>
                <w:kern w:val="0"/>
                <w:sz w:val="28"/>
                <w:szCs w:val="28"/>
              </w:rPr>
              <w:t>前項第四款之購物頻道不得置於本法第三十三條第一項所訂之無線電視頻道及指定之客家語言、原住民語言頻道頻段內（第五至第十七頻道），亦不得緊鄰</w:t>
            </w:r>
            <w:proofErr w:type="gramStart"/>
            <w:r w:rsidRPr="00E51810">
              <w:rPr>
                <w:rFonts w:eastAsia="標楷體" w:hint="eastAsia"/>
                <w:color w:val="000000"/>
                <w:kern w:val="0"/>
                <w:sz w:val="28"/>
                <w:szCs w:val="28"/>
              </w:rPr>
              <w:t>此頻段旁</w:t>
            </w:r>
            <w:proofErr w:type="gramEnd"/>
            <w:r w:rsidRPr="00E51810">
              <w:rPr>
                <w:rFonts w:eastAsia="標楷體" w:hint="eastAsia"/>
                <w:color w:val="000000"/>
                <w:kern w:val="0"/>
                <w:sz w:val="28"/>
                <w:szCs w:val="28"/>
              </w:rPr>
              <w:t>播送。</w:t>
            </w:r>
            <w:r w:rsidRPr="00E51810">
              <w:rPr>
                <w:rFonts w:eastAsia="標楷體"/>
                <w:color w:val="000000"/>
                <w:kern w:val="0"/>
                <w:sz w:val="28"/>
                <w:szCs w:val="28"/>
              </w:rPr>
              <w:t xml:space="preserve"> </w:t>
            </w:r>
          </w:p>
          <w:p w:rsidR="00AD5D23" w:rsidRPr="00A05A43" w:rsidRDefault="00AD5D23" w:rsidP="00C72844">
            <w:pPr>
              <w:tabs>
                <w:tab w:val="left" w:pos="1134"/>
              </w:tabs>
              <w:snapToGrid w:val="0"/>
              <w:spacing w:afterLines="50"/>
              <w:jc w:val="both"/>
              <w:rPr>
                <w:rFonts w:eastAsia="標楷體"/>
                <w:color w:val="000000"/>
                <w:kern w:val="0"/>
                <w:szCs w:val="24"/>
                <w:lang w:val="zh-TW"/>
              </w:rPr>
            </w:pPr>
            <w:r w:rsidRPr="00E51810">
              <w:rPr>
                <w:rFonts w:eastAsia="標楷體"/>
                <w:color w:val="000000"/>
                <w:kern w:val="0"/>
                <w:sz w:val="28"/>
                <w:szCs w:val="28"/>
              </w:rPr>
              <w:t xml:space="preserve">     </w:t>
            </w:r>
            <w:r w:rsidRPr="00E51810">
              <w:rPr>
                <w:rFonts w:eastAsia="標楷體" w:hint="eastAsia"/>
                <w:color w:val="000000"/>
                <w:kern w:val="0"/>
                <w:sz w:val="28"/>
                <w:szCs w:val="28"/>
              </w:rPr>
              <w:t>本條</w:t>
            </w:r>
            <w:proofErr w:type="gramStart"/>
            <w:r w:rsidRPr="00E51810">
              <w:rPr>
                <w:rFonts w:eastAsia="標楷體" w:hint="eastAsia"/>
                <w:color w:val="000000"/>
                <w:kern w:val="0"/>
                <w:sz w:val="28"/>
                <w:szCs w:val="28"/>
              </w:rPr>
              <w:t>所稱區塊</w:t>
            </w:r>
            <w:proofErr w:type="gramEnd"/>
            <w:r w:rsidRPr="00E51810">
              <w:rPr>
                <w:rFonts w:eastAsia="標楷體" w:hint="eastAsia"/>
                <w:color w:val="000000"/>
                <w:kern w:val="0"/>
                <w:sz w:val="28"/>
                <w:szCs w:val="28"/>
              </w:rPr>
              <w:t>，指依頻道節目屬性區隔，並尊重消費者收視習慣形成之集中規劃。</w:t>
            </w:r>
          </w:p>
        </w:tc>
        <w:tc>
          <w:tcPr>
            <w:tcW w:w="2977" w:type="dxa"/>
          </w:tcPr>
          <w:p w:rsidR="00AD5D23" w:rsidRPr="00180026" w:rsidRDefault="001F6703" w:rsidP="00C72844">
            <w:pPr>
              <w:tabs>
                <w:tab w:val="left" w:pos="743"/>
              </w:tabs>
              <w:snapToGrid w:val="0"/>
              <w:spacing w:afterLines="50"/>
              <w:jc w:val="both"/>
              <w:rPr>
                <w:rFonts w:eastAsia="標楷體"/>
                <w:color w:val="FF0000"/>
                <w:kern w:val="0"/>
                <w:sz w:val="28"/>
                <w:szCs w:val="28"/>
              </w:rPr>
            </w:pPr>
            <w:r>
              <w:rPr>
                <w:rFonts w:eastAsia="標楷體" w:hint="eastAsia"/>
                <w:color w:val="FF0000"/>
                <w:kern w:val="0"/>
                <w:sz w:val="28"/>
                <w:szCs w:val="28"/>
              </w:rPr>
              <w:t>一</w:t>
            </w:r>
            <w:r w:rsidR="00AD5D23" w:rsidRPr="00180026">
              <w:rPr>
                <w:rFonts w:eastAsia="標楷體" w:hint="eastAsia"/>
                <w:color w:val="FF0000"/>
                <w:kern w:val="0"/>
                <w:sz w:val="28"/>
                <w:szCs w:val="28"/>
              </w:rPr>
              <w:t>、</w:t>
            </w:r>
            <w:proofErr w:type="gramStart"/>
            <w:r w:rsidR="00AD5D23" w:rsidRPr="00180026">
              <w:rPr>
                <w:rFonts w:eastAsia="標楷體" w:hint="eastAsia"/>
                <w:color w:val="FF0000"/>
                <w:kern w:val="0"/>
                <w:sz w:val="28"/>
                <w:szCs w:val="28"/>
              </w:rPr>
              <w:t>扣聯有線廣播</w:t>
            </w:r>
            <w:proofErr w:type="gramEnd"/>
            <w:r w:rsidR="00AD5D23" w:rsidRPr="00180026">
              <w:rPr>
                <w:rFonts w:eastAsia="標楷體" w:hint="eastAsia"/>
                <w:color w:val="FF0000"/>
                <w:kern w:val="0"/>
                <w:sz w:val="28"/>
                <w:szCs w:val="28"/>
              </w:rPr>
              <w:t>電視法第</w:t>
            </w:r>
            <w:r w:rsidR="00AD5D23" w:rsidRPr="00180026">
              <w:rPr>
                <w:rFonts w:eastAsia="標楷體" w:hint="eastAsia"/>
                <w:color w:val="FF0000"/>
                <w:kern w:val="0"/>
                <w:sz w:val="28"/>
                <w:szCs w:val="28"/>
              </w:rPr>
              <w:t>37</w:t>
            </w:r>
            <w:r w:rsidR="00AD5D23" w:rsidRPr="00180026">
              <w:rPr>
                <w:rFonts w:eastAsia="標楷體" w:hint="eastAsia"/>
                <w:color w:val="FF0000"/>
                <w:kern w:val="0"/>
                <w:sz w:val="28"/>
                <w:szCs w:val="28"/>
              </w:rPr>
              <w:t>條上下架規章實施，可使上下游產業於頻道變更有所依循。</w:t>
            </w:r>
            <w:r w:rsidR="00AD5D23" w:rsidRPr="00180026">
              <w:rPr>
                <w:rFonts w:eastAsia="標楷體"/>
                <w:color w:val="FF0000"/>
                <w:kern w:val="0"/>
                <w:sz w:val="28"/>
                <w:szCs w:val="28"/>
              </w:rPr>
              <w:t xml:space="preserve"> </w:t>
            </w:r>
          </w:p>
          <w:p w:rsidR="00AD5D23" w:rsidRPr="00A05A43" w:rsidRDefault="001F6703" w:rsidP="00C72844">
            <w:pPr>
              <w:tabs>
                <w:tab w:val="left" w:pos="743"/>
              </w:tabs>
              <w:snapToGrid w:val="0"/>
              <w:spacing w:afterLines="50"/>
              <w:jc w:val="both"/>
              <w:rPr>
                <w:rFonts w:eastAsia="標楷體"/>
                <w:color w:val="000000"/>
                <w:kern w:val="0"/>
                <w:sz w:val="32"/>
                <w:szCs w:val="32"/>
                <w:lang w:val="zh-TW"/>
              </w:rPr>
            </w:pPr>
            <w:r>
              <w:rPr>
                <w:rFonts w:eastAsia="標楷體" w:hint="eastAsia"/>
                <w:color w:val="FF0000"/>
                <w:kern w:val="0"/>
                <w:sz w:val="28"/>
                <w:szCs w:val="28"/>
              </w:rPr>
              <w:t>二</w:t>
            </w:r>
            <w:r w:rsidR="00AD5D23" w:rsidRPr="00180026">
              <w:rPr>
                <w:rFonts w:eastAsia="標楷體" w:hint="eastAsia"/>
                <w:color w:val="FF0000"/>
                <w:kern w:val="0"/>
                <w:sz w:val="28"/>
                <w:szCs w:val="28"/>
              </w:rPr>
              <w:t>、為優化頻道內容，保護消費者權益，及增進公共利益，為本許可辦法最主要之目的。</w:t>
            </w:r>
          </w:p>
        </w:tc>
      </w:tr>
      <w:tr w:rsidR="00AD5D23" w:rsidRPr="00A05A43" w:rsidTr="00C625E7">
        <w:tc>
          <w:tcPr>
            <w:tcW w:w="2835" w:type="dxa"/>
          </w:tcPr>
          <w:p w:rsidR="00AD5D23" w:rsidRPr="008D3D7C" w:rsidRDefault="00AD5D23" w:rsidP="00C72844">
            <w:pPr>
              <w:tabs>
                <w:tab w:val="left" w:pos="1134"/>
              </w:tabs>
              <w:snapToGrid w:val="0"/>
              <w:spacing w:afterLines="50"/>
              <w:jc w:val="both"/>
              <w:rPr>
                <w:rFonts w:eastAsia="標楷體"/>
                <w:color w:val="000000"/>
                <w:kern w:val="0"/>
                <w:sz w:val="28"/>
                <w:szCs w:val="28"/>
              </w:rPr>
            </w:pPr>
            <w:r w:rsidRPr="008D3D7C">
              <w:rPr>
                <w:rFonts w:eastAsia="標楷體" w:hint="eastAsia"/>
                <w:color w:val="000000"/>
                <w:kern w:val="0"/>
                <w:sz w:val="28"/>
                <w:szCs w:val="28"/>
              </w:rPr>
              <w:t>第四條</w:t>
            </w:r>
            <w:r w:rsidRPr="008D3D7C">
              <w:rPr>
                <w:rFonts w:eastAsia="標楷體" w:hint="eastAsia"/>
                <w:color w:val="000000"/>
                <w:kern w:val="0"/>
                <w:sz w:val="28"/>
                <w:szCs w:val="28"/>
              </w:rPr>
              <w:t xml:space="preserve">  </w:t>
            </w:r>
            <w:r w:rsidRPr="008D3D7C">
              <w:rPr>
                <w:rFonts w:eastAsia="標楷體" w:hint="eastAsia"/>
                <w:color w:val="000000"/>
                <w:kern w:val="0"/>
                <w:sz w:val="28"/>
                <w:szCs w:val="28"/>
              </w:rPr>
              <w:t>系統經營者申請頻道之規劃及其類型變更時，應檢具下列文件向中央主管機關申請許可：</w:t>
            </w:r>
            <w:r w:rsidRPr="008D3D7C">
              <w:rPr>
                <w:rFonts w:eastAsia="標楷體"/>
                <w:color w:val="000000"/>
                <w:kern w:val="0"/>
                <w:sz w:val="28"/>
                <w:szCs w:val="28"/>
              </w:rPr>
              <w:t xml:space="preserve"> </w:t>
            </w:r>
          </w:p>
          <w:p w:rsidR="00AD5D23" w:rsidRPr="008D3D7C" w:rsidRDefault="00AD5D23" w:rsidP="00C72844">
            <w:pPr>
              <w:tabs>
                <w:tab w:val="left" w:pos="1134"/>
              </w:tabs>
              <w:snapToGrid w:val="0"/>
              <w:spacing w:afterLines="50"/>
              <w:jc w:val="both"/>
              <w:rPr>
                <w:rFonts w:eastAsia="標楷體"/>
                <w:color w:val="000000"/>
                <w:kern w:val="0"/>
                <w:sz w:val="28"/>
                <w:szCs w:val="28"/>
              </w:rPr>
            </w:pPr>
            <w:r w:rsidRPr="008D3D7C">
              <w:rPr>
                <w:rFonts w:eastAsia="標楷體" w:hint="eastAsia"/>
                <w:color w:val="000000"/>
                <w:kern w:val="0"/>
                <w:sz w:val="28"/>
                <w:szCs w:val="28"/>
              </w:rPr>
              <w:t>一、變更頻道之說明：敘明各變更頻道之名稱、變動情形及變更理由。</w:t>
            </w:r>
            <w:r w:rsidRPr="008D3D7C">
              <w:rPr>
                <w:rFonts w:eastAsia="標楷體"/>
                <w:color w:val="000000"/>
                <w:kern w:val="0"/>
                <w:sz w:val="28"/>
                <w:szCs w:val="28"/>
              </w:rPr>
              <w:t xml:space="preserve"> </w:t>
            </w:r>
          </w:p>
          <w:p w:rsidR="00AD5D23" w:rsidRPr="008D3D7C" w:rsidRDefault="00AD5D23" w:rsidP="00C72844">
            <w:pPr>
              <w:tabs>
                <w:tab w:val="left" w:pos="1134"/>
              </w:tabs>
              <w:snapToGrid w:val="0"/>
              <w:spacing w:afterLines="50"/>
              <w:jc w:val="both"/>
              <w:rPr>
                <w:rFonts w:eastAsia="標楷體"/>
                <w:color w:val="000000"/>
                <w:kern w:val="0"/>
                <w:sz w:val="28"/>
                <w:szCs w:val="28"/>
              </w:rPr>
            </w:pPr>
            <w:r w:rsidRPr="008D3D7C">
              <w:rPr>
                <w:rFonts w:eastAsia="標楷體" w:hint="eastAsia"/>
                <w:color w:val="000000"/>
                <w:kern w:val="0"/>
                <w:sz w:val="28"/>
                <w:szCs w:val="28"/>
              </w:rPr>
              <w:t>二、當年度經費率核准之基本頻道表。</w:t>
            </w:r>
            <w:r w:rsidRPr="008D3D7C">
              <w:rPr>
                <w:rFonts w:eastAsia="標楷體"/>
                <w:color w:val="000000"/>
                <w:kern w:val="0"/>
                <w:sz w:val="28"/>
                <w:szCs w:val="28"/>
              </w:rPr>
              <w:t xml:space="preserve"> </w:t>
            </w:r>
          </w:p>
          <w:p w:rsidR="00AD5D23" w:rsidRPr="008D3D7C" w:rsidRDefault="00AD5D23" w:rsidP="00C72844">
            <w:pPr>
              <w:tabs>
                <w:tab w:val="left" w:pos="1134"/>
              </w:tabs>
              <w:snapToGrid w:val="0"/>
              <w:spacing w:afterLines="50"/>
              <w:jc w:val="both"/>
              <w:rPr>
                <w:rFonts w:eastAsia="標楷體"/>
                <w:color w:val="000000"/>
                <w:kern w:val="0"/>
                <w:sz w:val="28"/>
                <w:szCs w:val="28"/>
              </w:rPr>
            </w:pPr>
            <w:r w:rsidRPr="008D3D7C">
              <w:rPr>
                <w:rFonts w:eastAsia="標楷體" w:hint="eastAsia"/>
                <w:color w:val="000000"/>
                <w:kern w:val="0"/>
                <w:sz w:val="28"/>
                <w:szCs w:val="28"/>
              </w:rPr>
              <w:t>三、最近一年歷次經本會變更許可之頻道及本次變更之頻道內容對照表。</w:t>
            </w:r>
            <w:r w:rsidRPr="008D3D7C">
              <w:rPr>
                <w:rFonts w:eastAsia="標楷體"/>
                <w:color w:val="000000"/>
                <w:kern w:val="0"/>
                <w:sz w:val="28"/>
                <w:szCs w:val="28"/>
              </w:rPr>
              <w:t>(</w:t>
            </w:r>
            <w:r w:rsidRPr="008D3D7C">
              <w:rPr>
                <w:rFonts w:eastAsia="標楷體" w:hint="eastAsia"/>
                <w:color w:val="000000"/>
                <w:kern w:val="0"/>
                <w:sz w:val="28"/>
                <w:szCs w:val="28"/>
              </w:rPr>
              <w:t>附件一</w:t>
            </w:r>
            <w:proofErr w:type="gramStart"/>
            <w:r w:rsidRPr="008D3D7C">
              <w:rPr>
                <w:rFonts w:eastAsia="標楷體" w:hint="eastAsia"/>
                <w:color w:val="000000"/>
                <w:kern w:val="0"/>
                <w:sz w:val="28"/>
                <w:szCs w:val="28"/>
              </w:rPr>
              <w:t>）</w:t>
            </w:r>
            <w:proofErr w:type="gramEnd"/>
            <w:r w:rsidRPr="008D3D7C">
              <w:rPr>
                <w:rFonts w:eastAsia="標楷體"/>
                <w:color w:val="000000"/>
                <w:kern w:val="0"/>
                <w:sz w:val="28"/>
                <w:szCs w:val="28"/>
              </w:rPr>
              <w:t xml:space="preserve"> </w:t>
            </w:r>
          </w:p>
          <w:p w:rsidR="00AD5D23" w:rsidRPr="008D3D7C" w:rsidRDefault="00AD5D23" w:rsidP="00C72844">
            <w:pPr>
              <w:tabs>
                <w:tab w:val="left" w:pos="1134"/>
              </w:tabs>
              <w:snapToGrid w:val="0"/>
              <w:spacing w:afterLines="50"/>
              <w:jc w:val="both"/>
              <w:rPr>
                <w:rFonts w:eastAsia="標楷體"/>
                <w:color w:val="000000"/>
                <w:kern w:val="0"/>
                <w:sz w:val="28"/>
                <w:szCs w:val="28"/>
              </w:rPr>
            </w:pPr>
            <w:r w:rsidRPr="008D3D7C">
              <w:rPr>
                <w:rFonts w:eastAsia="標楷體" w:hint="eastAsia"/>
                <w:color w:val="000000"/>
                <w:kern w:val="0"/>
                <w:sz w:val="28"/>
                <w:szCs w:val="28"/>
              </w:rPr>
              <w:t>四、變更之頻道，涉及停播頻道或頻道位置變動者，應提供與頻道供應事業間之協商紀錄及相關文件資料。</w:t>
            </w:r>
            <w:r w:rsidRPr="008D3D7C">
              <w:rPr>
                <w:rFonts w:eastAsia="標楷體"/>
                <w:color w:val="000000"/>
                <w:kern w:val="0"/>
                <w:sz w:val="28"/>
                <w:szCs w:val="28"/>
              </w:rPr>
              <w:t xml:space="preserve"> </w:t>
            </w:r>
          </w:p>
          <w:p w:rsidR="00AD5D23" w:rsidRPr="008D3D7C" w:rsidRDefault="00AD5D23" w:rsidP="00C72844">
            <w:pPr>
              <w:tabs>
                <w:tab w:val="left" w:pos="1134"/>
              </w:tabs>
              <w:snapToGrid w:val="0"/>
              <w:spacing w:afterLines="50"/>
              <w:jc w:val="both"/>
              <w:rPr>
                <w:rFonts w:eastAsia="標楷體"/>
                <w:color w:val="000000"/>
                <w:kern w:val="0"/>
                <w:sz w:val="28"/>
                <w:szCs w:val="28"/>
              </w:rPr>
            </w:pPr>
            <w:r w:rsidRPr="008D3D7C">
              <w:rPr>
                <w:rFonts w:eastAsia="標楷體" w:hint="eastAsia"/>
                <w:color w:val="000000"/>
                <w:kern w:val="0"/>
                <w:sz w:val="28"/>
                <w:szCs w:val="28"/>
              </w:rPr>
              <w:t>五、變更後之頻道規劃及使用情形。</w:t>
            </w:r>
            <w:r w:rsidRPr="008D3D7C">
              <w:rPr>
                <w:rFonts w:eastAsia="標楷體"/>
                <w:color w:val="000000"/>
                <w:kern w:val="0"/>
                <w:sz w:val="28"/>
                <w:szCs w:val="28"/>
              </w:rPr>
              <w:t>(</w:t>
            </w:r>
            <w:r w:rsidRPr="008D3D7C">
              <w:rPr>
                <w:rFonts w:eastAsia="標楷體" w:hint="eastAsia"/>
                <w:color w:val="000000"/>
                <w:kern w:val="0"/>
                <w:sz w:val="28"/>
                <w:szCs w:val="28"/>
              </w:rPr>
              <w:t>附件二</w:t>
            </w:r>
            <w:proofErr w:type="gramStart"/>
            <w:r w:rsidRPr="008D3D7C">
              <w:rPr>
                <w:rFonts w:eastAsia="標楷體" w:hint="eastAsia"/>
                <w:color w:val="000000"/>
                <w:kern w:val="0"/>
                <w:sz w:val="28"/>
                <w:szCs w:val="28"/>
              </w:rPr>
              <w:t>）</w:t>
            </w:r>
            <w:proofErr w:type="gramEnd"/>
            <w:r w:rsidRPr="008D3D7C">
              <w:rPr>
                <w:rFonts w:eastAsia="標楷體"/>
                <w:color w:val="000000"/>
                <w:kern w:val="0"/>
                <w:sz w:val="28"/>
                <w:szCs w:val="28"/>
              </w:rPr>
              <w:t xml:space="preserve"> </w:t>
            </w:r>
          </w:p>
          <w:p w:rsidR="00AD5D23" w:rsidRPr="008D3D7C" w:rsidRDefault="00AD5D23" w:rsidP="00C72844">
            <w:pPr>
              <w:tabs>
                <w:tab w:val="left" w:pos="1134"/>
              </w:tabs>
              <w:snapToGrid w:val="0"/>
              <w:spacing w:afterLines="50"/>
              <w:jc w:val="both"/>
              <w:rPr>
                <w:rFonts w:eastAsia="標楷體"/>
                <w:color w:val="FF0000"/>
                <w:kern w:val="0"/>
                <w:sz w:val="28"/>
                <w:szCs w:val="28"/>
              </w:rPr>
            </w:pPr>
            <w:r w:rsidRPr="008D3D7C">
              <w:rPr>
                <w:rFonts w:eastAsia="標楷體" w:hint="eastAsia"/>
                <w:color w:val="000000"/>
                <w:kern w:val="0"/>
                <w:sz w:val="28"/>
                <w:szCs w:val="28"/>
              </w:rPr>
              <w:t>六、</w:t>
            </w:r>
            <w:r w:rsidRPr="001C4ECF">
              <w:rPr>
                <w:rFonts w:eastAsia="標楷體" w:hint="eastAsia"/>
                <w:color w:val="FF0000"/>
                <w:kern w:val="0"/>
                <w:sz w:val="28"/>
                <w:szCs w:val="28"/>
                <w:u w:val="single"/>
              </w:rPr>
              <w:t>變更之頻道，涉及新增、停播頻道或頻道位置變動者，應提供符合經中央主管機關備查之上下架規章</w:t>
            </w:r>
            <w:proofErr w:type="gramStart"/>
            <w:r w:rsidRPr="001C4ECF">
              <w:rPr>
                <w:rFonts w:eastAsia="標楷體" w:hint="eastAsia"/>
                <w:color w:val="FF0000"/>
                <w:kern w:val="0"/>
                <w:sz w:val="28"/>
                <w:szCs w:val="28"/>
                <w:u w:val="single"/>
              </w:rPr>
              <w:t>自評表</w:t>
            </w:r>
            <w:proofErr w:type="gramEnd"/>
            <w:r w:rsidRPr="001C4ECF">
              <w:rPr>
                <w:rFonts w:eastAsia="標楷體" w:hint="eastAsia"/>
                <w:color w:val="FF0000"/>
                <w:kern w:val="0"/>
                <w:sz w:val="28"/>
                <w:szCs w:val="28"/>
                <w:u w:val="single"/>
              </w:rPr>
              <w:t>。</w:t>
            </w:r>
            <w:r w:rsidRPr="008D3D7C">
              <w:rPr>
                <w:rFonts w:eastAsia="標楷體"/>
                <w:color w:val="FF0000"/>
                <w:kern w:val="0"/>
                <w:sz w:val="28"/>
                <w:szCs w:val="28"/>
                <w:u w:val="single"/>
              </w:rPr>
              <w:t xml:space="preserve"> </w:t>
            </w:r>
          </w:p>
          <w:p w:rsidR="00AD5D23" w:rsidRPr="008D3D7C" w:rsidRDefault="00AD5D23" w:rsidP="00C72844">
            <w:pPr>
              <w:tabs>
                <w:tab w:val="left" w:pos="1134"/>
              </w:tabs>
              <w:snapToGrid w:val="0"/>
              <w:spacing w:afterLines="50"/>
              <w:jc w:val="both"/>
              <w:rPr>
                <w:rFonts w:eastAsia="標楷體"/>
                <w:color w:val="000000"/>
                <w:kern w:val="0"/>
                <w:sz w:val="28"/>
                <w:szCs w:val="28"/>
              </w:rPr>
            </w:pPr>
            <w:r w:rsidRPr="008D3D7C">
              <w:rPr>
                <w:rFonts w:eastAsia="標楷體" w:hint="eastAsia"/>
                <w:color w:val="000000"/>
                <w:kern w:val="0"/>
                <w:sz w:val="28"/>
                <w:szCs w:val="28"/>
              </w:rPr>
              <w:t>七、其他經本會通知應檢具之資料。</w:t>
            </w:r>
            <w:r w:rsidRPr="008D3D7C">
              <w:rPr>
                <w:rFonts w:eastAsia="標楷體"/>
                <w:color w:val="000000"/>
                <w:kern w:val="0"/>
                <w:sz w:val="28"/>
                <w:szCs w:val="28"/>
              </w:rPr>
              <w:t xml:space="preserve"> </w:t>
            </w:r>
          </w:p>
          <w:p w:rsidR="00AD5D23" w:rsidRPr="008D3D7C" w:rsidRDefault="00AD5D23" w:rsidP="00C72844">
            <w:pPr>
              <w:tabs>
                <w:tab w:val="left" w:pos="1134"/>
              </w:tabs>
              <w:snapToGrid w:val="0"/>
              <w:spacing w:afterLines="50"/>
              <w:jc w:val="both"/>
              <w:rPr>
                <w:rFonts w:eastAsia="標楷體"/>
                <w:color w:val="000000"/>
                <w:kern w:val="0"/>
                <w:sz w:val="28"/>
                <w:szCs w:val="28"/>
              </w:rPr>
            </w:pPr>
            <w:r w:rsidRPr="008D3D7C">
              <w:rPr>
                <w:rFonts w:eastAsia="標楷體"/>
                <w:color w:val="000000"/>
                <w:kern w:val="0"/>
                <w:sz w:val="28"/>
                <w:szCs w:val="28"/>
              </w:rPr>
              <w:t xml:space="preserve">    </w:t>
            </w:r>
            <w:r w:rsidRPr="008D3D7C">
              <w:rPr>
                <w:rFonts w:eastAsia="標楷體" w:hint="eastAsia"/>
                <w:color w:val="000000"/>
                <w:kern w:val="0"/>
                <w:sz w:val="28"/>
                <w:szCs w:val="28"/>
              </w:rPr>
              <w:t>系統經營者依前項規定應填具之資料不全或記載內容不完備時，中央主管機關得限期命其補正；屆期</w:t>
            </w:r>
            <w:proofErr w:type="gramStart"/>
            <w:r w:rsidRPr="008D3D7C">
              <w:rPr>
                <w:rFonts w:eastAsia="標楷體" w:hint="eastAsia"/>
                <w:color w:val="000000"/>
                <w:kern w:val="0"/>
                <w:sz w:val="28"/>
                <w:szCs w:val="28"/>
              </w:rPr>
              <w:t>不</w:t>
            </w:r>
            <w:proofErr w:type="gramEnd"/>
            <w:r w:rsidRPr="008D3D7C">
              <w:rPr>
                <w:rFonts w:eastAsia="標楷體" w:hint="eastAsia"/>
                <w:color w:val="000000"/>
                <w:kern w:val="0"/>
                <w:sz w:val="28"/>
                <w:szCs w:val="28"/>
              </w:rPr>
              <w:t>補正或補正不全者，得不予受理。</w:t>
            </w:r>
            <w:r w:rsidRPr="008D3D7C">
              <w:rPr>
                <w:rFonts w:eastAsia="標楷體"/>
                <w:color w:val="000000"/>
                <w:kern w:val="0"/>
                <w:sz w:val="28"/>
                <w:szCs w:val="28"/>
              </w:rPr>
              <w:t xml:space="preserve"> </w:t>
            </w:r>
          </w:p>
          <w:p w:rsidR="00AD5D23" w:rsidRPr="00A05A43" w:rsidRDefault="00AD5D23" w:rsidP="00C72844">
            <w:pPr>
              <w:tabs>
                <w:tab w:val="left" w:pos="1134"/>
              </w:tabs>
              <w:snapToGrid w:val="0"/>
              <w:spacing w:afterLines="50"/>
              <w:jc w:val="both"/>
              <w:rPr>
                <w:rFonts w:eastAsia="標楷體"/>
                <w:color w:val="000000"/>
                <w:kern w:val="0"/>
                <w:sz w:val="32"/>
                <w:szCs w:val="32"/>
                <w:lang w:val="zh-TW"/>
              </w:rPr>
            </w:pPr>
            <w:r w:rsidRPr="008D3D7C">
              <w:rPr>
                <w:rFonts w:eastAsia="標楷體"/>
                <w:color w:val="000000"/>
                <w:kern w:val="0"/>
                <w:sz w:val="28"/>
                <w:szCs w:val="28"/>
              </w:rPr>
              <w:t xml:space="preserve">    </w:t>
            </w:r>
            <w:r w:rsidRPr="008D3D7C">
              <w:rPr>
                <w:rFonts w:eastAsia="標楷體" w:hint="eastAsia"/>
                <w:color w:val="000000"/>
                <w:kern w:val="0"/>
                <w:sz w:val="28"/>
                <w:szCs w:val="28"/>
              </w:rPr>
              <w:t>中央主管機關得通知頻道供應事業限期提出陳述意見。</w:t>
            </w:r>
          </w:p>
        </w:tc>
        <w:tc>
          <w:tcPr>
            <w:tcW w:w="2977" w:type="dxa"/>
          </w:tcPr>
          <w:p w:rsidR="00AD5D23" w:rsidRPr="001F5A3A" w:rsidRDefault="00AD5D23" w:rsidP="00C72844">
            <w:pPr>
              <w:tabs>
                <w:tab w:val="left" w:pos="1134"/>
              </w:tabs>
              <w:snapToGrid w:val="0"/>
              <w:spacing w:afterLines="50"/>
              <w:jc w:val="both"/>
              <w:rPr>
                <w:rFonts w:eastAsia="標楷體"/>
                <w:color w:val="000000"/>
                <w:kern w:val="0"/>
                <w:sz w:val="28"/>
                <w:szCs w:val="28"/>
              </w:rPr>
            </w:pPr>
            <w:r w:rsidRPr="001F5A3A">
              <w:rPr>
                <w:rFonts w:eastAsia="標楷體" w:hint="eastAsia"/>
                <w:color w:val="000000"/>
                <w:kern w:val="0"/>
                <w:sz w:val="28"/>
                <w:szCs w:val="28"/>
              </w:rPr>
              <w:t>第四條</w:t>
            </w:r>
            <w:r w:rsidRPr="001F5A3A">
              <w:rPr>
                <w:rFonts w:eastAsia="標楷體" w:hint="eastAsia"/>
                <w:color w:val="000000"/>
                <w:kern w:val="0"/>
                <w:sz w:val="28"/>
                <w:szCs w:val="28"/>
              </w:rPr>
              <w:t xml:space="preserve">  </w:t>
            </w:r>
            <w:r w:rsidRPr="001F5A3A">
              <w:rPr>
                <w:rFonts w:eastAsia="標楷體" w:hint="eastAsia"/>
                <w:color w:val="000000"/>
                <w:kern w:val="0"/>
                <w:sz w:val="28"/>
                <w:szCs w:val="28"/>
              </w:rPr>
              <w:t>系統經營者申請頻道之規劃及其類型變更時，應檢具下列文件向中央主管機關申請許可：</w:t>
            </w:r>
            <w:r w:rsidRPr="001F5A3A">
              <w:rPr>
                <w:rFonts w:eastAsia="標楷體"/>
                <w:color w:val="000000"/>
                <w:kern w:val="0"/>
                <w:sz w:val="28"/>
                <w:szCs w:val="28"/>
              </w:rPr>
              <w:t xml:space="preserve"> </w:t>
            </w:r>
          </w:p>
          <w:p w:rsidR="00AD5D23" w:rsidRPr="001F5A3A" w:rsidRDefault="00AD5D23" w:rsidP="00C72844">
            <w:pPr>
              <w:tabs>
                <w:tab w:val="left" w:pos="1134"/>
              </w:tabs>
              <w:snapToGrid w:val="0"/>
              <w:spacing w:afterLines="50"/>
              <w:jc w:val="both"/>
              <w:rPr>
                <w:rFonts w:eastAsia="標楷體"/>
                <w:color w:val="000000"/>
                <w:kern w:val="0"/>
                <w:sz w:val="28"/>
                <w:szCs w:val="28"/>
              </w:rPr>
            </w:pPr>
            <w:r w:rsidRPr="001F5A3A">
              <w:rPr>
                <w:rFonts w:eastAsia="標楷體" w:hint="eastAsia"/>
                <w:color w:val="000000"/>
                <w:kern w:val="0"/>
                <w:sz w:val="28"/>
                <w:szCs w:val="28"/>
              </w:rPr>
              <w:t>一、變更頻道之說明：敘明各變更頻道之名稱、變動情形及變更理由。</w:t>
            </w:r>
            <w:r w:rsidRPr="001F5A3A">
              <w:rPr>
                <w:rFonts w:eastAsia="標楷體"/>
                <w:color w:val="000000"/>
                <w:kern w:val="0"/>
                <w:sz w:val="28"/>
                <w:szCs w:val="28"/>
              </w:rPr>
              <w:t xml:space="preserve"> </w:t>
            </w:r>
          </w:p>
          <w:p w:rsidR="00AD5D23" w:rsidRPr="001F5A3A" w:rsidRDefault="00AD5D23" w:rsidP="00C72844">
            <w:pPr>
              <w:tabs>
                <w:tab w:val="left" w:pos="1134"/>
              </w:tabs>
              <w:snapToGrid w:val="0"/>
              <w:spacing w:afterLines="50"/>
              <w:jc w:val="both"/>
              <w:rPr>
                <w:rFonts w:eastAsia="標楷體"/>
                <w:color w:val="000000"/>
                <w:kern w:val="0"/>
                <w:sz w:val="28"/>
                <w:szCs w:val="28"/>
              </w:rPr>
            </w:pPr>
            <w:r w:rsidRPr="001F5A3A">
              <w:rPr>
                <w:rFonts w:eastAsia="標楷體" w:hint="eastAsia"/>
                <w:color w:val="000000"/>
                <w:kern w:val="0"/>
                <w:sz w:val="28"/>
                <w:szCs w:val="28"/>
              </w:rPr>
              <w:t>二、當年度經費率核准之基本頻道表。</w:t>
            </w:r>
            <w:r w:rsidRPr="001F5A3A">
              <w:rPr>
                <w:rFonts w:eastAsia="標楷體"/>
                <w:color w:val="000000"/>
                <w:kern w:val="0"/>
                <w:sz w:val="28"/>
                <w:szCs w:val="28"/>
              </w:rPr>
              <w:t xml:space="preserve"> </w:t>
            </w:r>
          </w:p>
          <w:p w:rsidR="00AD5D23" w:rsidRPr="001F5A3A" w:rsidRDefault="00AD5D23" w:rsidP="00C72844">
            <w:pPr>
              <w:tabs>
                <w:tab w:val="left" w:pos="1134"/>
              </w:tabs>
              <w:snapToGrid w:val="0"/>
              <w:spacing w:afterLines="50"/>
              <w:jc w:val="both"/>
              <w:rPr>
                <w:rFonts w:eastAsia="標楷體"/>
                <w:color w:val="000000"/>
                <w:kern w:val="0"/>
                <w:sz w:val="28"/>
                <w:szCs w:val="28"/>
              </w:rPr>
            </w:pPr>
            <w:r w:rsidRPr="001F5A3A">
              <w:rPr>
                <w:rFonts w:eastAsia="標楷體" w:hint="eastAsia"/>
                <w:color w:val="000000"/>
                <w:kern w:val="0"/>
                <w:sz w:val="28"/>
                <w:szCs w:val="28"/>
              </w:rPr>
              <w:t>三、最近一年歷次經本會變更許可之頻道及本次變更之頻道內容對照表。</w:t>
            </w:r>
            <w:r w:rsidRPr="001F5A3A">
              <w:rPr>
                <w:rFonts w:eastAsia="標楷體"/>
                <w:color w:val="000000"/>
                <w:kern w:val="0"/>
                <w:sz w:val="28"/>
                <w:szCs w:val="28"/>
              </w:rPr>
              <w:t>(</w:t>
            </w:r>
            <w:r w:rsidRPr="001F5A3A">
              <w:rPr>
                <w:rFonts w:eastAsia="標楷體" w:hint="eastAsia"/>
                <w:color w:val="000000"/>
                <w:kern w:val="0"/>
                <w:sz w:val="28"/>
                <w:szCs w:val="28"/>
              </w:rPr>
              <w:t>附件一</w:t>
            </w:r>
            <w:proofErr w:type="gramStart"/>
            <w:r w:rsidRPr="001F5A3A">
              <w:rPr>
                <w:rFonts w:eastAsia="標楷體" w:hint="eastAsia"/>
                <w:color w:val="000000"/>
                <w:kern w:val="0"/>
                <w:sz w:val="28"/>
                <w:szCs w:val="28"/>
              </w:rPr>
              <w:t>）</w:t>
            </w:r>
            <w:proofErr w:type="gramEnd"/>
            <w:r w:rsidRPr="001F5A3A">
              <w:rPr>
                <w:rFonts w:eastAsia="標楷體"/>
                <w:color w:val="000000"/>
                <w:kern w:val="0"/>
                <w:sz w:val="28"/>
                <w:szCs w:val="28"/>
              </w:rPr>
              <w:t xml:space="preserve"> </w:t>
            </w:r>
          </w:p>
          <w:p w:rsidR="00AD5D23" w:rsidRPr="001F5A3A" w:rsidRDefault="00AD5D23" w:rsidP="00C72844">
            <w:pPr>
              <w:tabs>
                <w:tab w:val="left" w:pos="1134"/>
              </w:tabs>
              <w:snapToGrid w:val="0"/>
              <w:spacing w:afterLines="50"/>
              <w:jc w:val="both"/>
              <w:rPr>
                <w:rFonts w:eastAsia="標楷體"/>
                <w:color w:val="000000"/>
                <w:kern w:val="0"/>
                <w:sz w:val="28"/>
                <w:szCs w:val="28"/>
              </w:rPr>
            </w:pPr>
            <w:r w:rsidRPr="001F5A3A">
              <w:rPr>
                <w:rFonts w:eastAsia="標楷體" w:hint="eastAsia"/>
                <w:color w:val="000000"/>
                <w:kern w:val="0"/>
                <w:sz w:val="28"/>
                <w:szCs w:val="28"/>
              </w:rPr>
              <w:t>四、變更之頻道，涉及停播頻道或頻道位置變動者，應提供與頻道供應事業間之協商紀錄及相關文件資料。</w:t>
            </w:r>
            <w:r w:rsidRPr="001F5A3A">
              <w:rPr>
                <w:rFonts w:eastAsia="標楷體"/>
                <w:color w:val="000000"/>
                <w:kern w:val="0"/>
                <w:sz w:val="28"/>
                <w:szCs w:val="28"/>
              </w:rPr>
              <w:t xml:space="preserve"> </w:t>
            </w:r>
          </w:p>
          <w:p w:rsidR="00AD5D23" w:rsidRPr="001F5A3A" w:rsidRDefault="00AD5D23" w:rsidP="00C72844">
            <w:pPr>
              <w:tabs>
                <w:tab w:val="left" w:pos="1134"/>
              </w:tabs>
              <w:snapToGrid w:val="0"/>
              <w:spacing w:afterLines="50"/>
              <w:jc w:val="both"/>
              <w:rPr>
                <w:rFonts w:eastAsia="標楷體"/>
                <w:color w:val="000000"/>
                <w:kern w:val="0"/>
                <w:sz w:val="28"/>
                <w:szCs w:val="28"/>
              </w:rPr>
            </w:pPr>
            <w:r w:rsidRPr="001F5A3A">
              <w:rPr>
                <w:rFonts w:eastAsia="標楷體" w:hint="eastAsia"/>
                <w:color w:val="000000"/>
                <w:kern w:val="0"/>
                <w:sz w:val="28"/>
                <w:szCs w:val="28"/>
              </w:rPr>
              <w:t>五、變更後之頻道規劃及使用情形。</w:t>
            </w:r>
            <w:r w:rsidRPr="001F5A3A">
              <w:rPr>
                <w:rFonts w:eastAsia="標楷體"/>
                <w:color w:val="000000"/>
                <w:kern w:val="0"/>
                <w:sz w:val="28"/>
                <w:szCs w:val="28"/>
              </w:rPr>
              <w:t>(</w:t>
            </w:r>
            <w:r w:rsidRPr="001F5A3A">
              <w:rPr>
                <w:rFonts w:eastAsia="標楷體" w:hint="eastAsia"/>
                <w:color w:val="000000"/>
                <w:kern w:val="0"/>
                <w:sz w:val="28"/>
                <w:szCs w:val="28"/>
              </w:rPr>
              <w:t>附件二</w:t>
            </w:r>
            <w:proofErr w:type="gramStart"/>
            <w:r w:rsidRPr="001F5A3A">
              <w:rPr>
                <w:rFonts w:eastAsia="標楷體" w:hint="eastAsia"/>
                <w:color w:val="000000"/>
                <w:kern w:val="0"/>
                <w:sz w:val="28"/>
                <w:szCs w:val="28"/>
              </w:rPr>
              <w:t>）</w:t>
            </w:r>
            <w:proofErr w:type="gramEnd"/>
            <w:r w:rsidRPr="001F5A3A">
              <w:rPr>
                <w:rFonts w:eastAsia="標楷體"/>
                <w:color w:val="000000"/>
                <w:kern w:val="0"/>
                <w:sz w:val="28"/>
                <w:szCs w:val="28"/>
              </w:rPr>
              <w:t xml:space="preserve"> </w:t>
            </w:r>
          </w:p>
          <w:p w:rsidR="00AD5D23" w:rsidRPr="001F5A3A" w:rsidRDefault="00AD5D23" w:rsidP="00C72844">
            <w:pPr>
              <w:tabs>
                <w:tab w:val="left" w:pos="1134"/>
              </w:tabs>
              <w:snapToGrid w:val="0"/>
              <w:spacing w:afterLines="50"/>
              <w:jc w:val="both"/>
              <w:rPr>
                <w:rFonts w:eastAsia="標楷體"/>
                <w:color w:val="000000"/>
                <w:kern w:val="0"/>
                <w:sz w:val="28"/>
                <w:szCs w:val="28"/>
              </w:rPr>
            </w:pPr>
            <w:r w:rsidRPr="001F5A3A">
              <w:rPr>
                <w:rFonts w:eastAsia="標楷體" w:hint="eastAsia"/>
                <w:color w:val="000000"/>
                <w:kern w:val="0"/>
                <w:sz w:val="28"/>
                <w:szCs w:val="28"/>
              </w:rPr>
              <w:t>六、</w:t>
            </w:r>
            <w:r w:rsidRPr="001F5A3A">
              <w:rPr>
                <w:rFonts w:eastAsia="標楷體" w:hint="eastAsia"/>
                <w:color w:val="FF0000"/>
                <w:kern w:val="0"/>
                <w:sz w:val="28"/>
                <w:szCs w:val="28"/>
                <w:u w:val="single"/>
              </w:rPr>
              <w:t>光碟片電子</w:t>
            </w:r>
            <w:proofErr w:type="gramStart"/>
            <w:r w:rsidRPr="001F5A3A">
              <w:rPr>
                <w:rFonts w:eastAsia="標楷體" w:hint="eastAsia"/>
                <w:color w:val="FF0000"/>
                <w:kern w:val="0"/>
                <w:sz w:val="28"/>
                <w:szCs w:val="28"/>
                <w:u w:val="single"/>
              </w:rPr>
              <w:t>檔</w:t>
            </w:r>
            <w:proofErr w:type="gramEnd"/>
            <w:r w:rsidRPr="001F5A3A">
              <w:rPr>
                <w:rFonts w:eastAsia="標楷體" w:hint="eastAsia"/>
                <w:color w:val="FF0000"/>
                <w:kern w:val="0"/>
                <w:sz w:val="28"/>
                <w:szCs w:val="28"/>
                <w:u w:val="single"/>
              </w:rPr>
              <w:t>一份。</w:t>
            </w:r>
            <w:r w:rsidRPr="001F5A3A">
              <w:rPr>
                <w:rFonts w:eastAsia="標楷體"/>
                <w:color w:val="FF0000"/>
                <w:kern w:val="0"/>
                <w:sz w:val="28"/>
                <w:szCs w:val="28"/>
                <w:u w:val="single"/>
              </w:rPr>
              <w:t xml:space="preserve"> </w:t>
            </w:r>
          </w:p>
          <w:p w:rsidR="00AD5D23" w:rsidRPr="001F5A3A" w:rsidRDefault="00AD5D23" w:rsidP="00C72844">
            <w:pPr>
              <w:tabs>
                <w:tab w:val="left" w:pos="1134"/>
              </w:tabs>
              <w:snapToGrid w:val="0"/>
              <w:spacing w:afterLines="50"/>
              <w:jc w:val="both"/>
              <w:rPr>
                <w:rFonts w:eastAsia="標楷體"/>
                <w:color w:val="000000"/>
                <w:kern w:val="0"/>
                <w:sz w:val="28"/>
                <w:szCs w:val="28"/>
              </w:rPr>
            </w:pPr>
            <w:r w:rsidRPr="001F5A3A">
              <w:rPr>
                <w:rFonts w:eastAsia="標楷體" w:hint="eastAsia"/>
                <w:color w:val="000000"/>
                <w:kern w:val="0"/>
                <w:sz w:val="28"/>
                <w:szCs w:val="28"/>
              </w:rPr>
              <w:t>七、其他經本會通知應檢具之資料。</w:t>
            </w:r>
            <w:r w:rsidRPr="001F5A3A">
              <w:rPr>
                <w:rFonts w:eastAsia="標楷體"/>
                <w:color w:val="000000"/>
                <w:kern w:val="0"/>
                <w:sz w:val="28"/>
                <w:szCs w:val="28"/>
              </w:rPr>
              <w:t xml:space="preserve"> </w:t>
            </w:r>
          </w:p>
          <w:p w:rsidR="00AD5D23" w:rsidRPr="001F5A3A" w:rsidRDefault="00AD5D23" w:rsidP="00C72844">
            <w:pPr>
              <w:tabs>
                <w:tab w:val="left" w:pos="1134"/>
              </w:tabs>
              <w:snapToGrid w:val="0"/>
              <w:spacing w:afterLines="50"/>
              <w:jc w:val="both"/>
              <w:rPr>
                <w:rFonts w:eastAsia="標楷體"/>
                <w:color w:val="000000"/>
                <w:kern w:val="0"/>
                <w:sz w:val="28"/>
                <w:szCs w:val="28"/>
              </w:rPr>
            </w:pPr>
            <w:r w:rsidRPr="001F5A3A">
              <w:rPr>
                <w:rFonts w:eastAsia="標楷體"/>
                <w:color w:val="000000"/>
                <w:kern w:val="0"/>
                <w:sz w:val="28"/>
                <w:szCs w:val="28"/>
              </w:rPr>
              <w:t xml:space="preserve">    </w:t>
            </w:r>
            <w:r w:rsidRPr="001F5A3A">
              <w:rPr>
                <w:rFonts w:eastAsia="標楷體" w:hint="eastAsia"/>
                <w:color w:val="000000"/>
                <w:kern w:val="0"/>
                <w:sz w:val="28"/>
                <w:szCs w:val="28"/>
              </w:rPr>
              <w:t>系統經營者依前項規定應填具之資料不全或記載內容不完備時，中央主管機關得限期命其補正；屆期</w:t>
            </w:r>
            <w:proofErr w:type="gramStart"/>
            <w:r w:rsidRPr="001F5A3A">
              <w:rPr>
                <w:rFonts w:eastAsia="標楷體" w:hint="eastAsia"/>
                <w:color w:val="000000"/>
                <w:kern w:val="0"/>
                <w:sz w:val="28"/>
                <w:szCs w:val="28"/>
              </w:rPr>
              <w:t>不</w:t>
            </w:r>
            <w:proofErr w:type="gramEnd"/>
            <w:r w:rsidRPr="001F5A3A">
              <w:rPr>
                <w:rFonts w:eastAsia="標楷體" w:hint="eastAsia"/>
                <w:color w:val="000000"/>
                <w:kern w:val="0"/>
                <w:sz w:val="28"/>
                <w:szCs w:val="28"/>
              </w:rPr>
              <w:t>補正或補正不全者，得不予受理。</w:t>
            </w:r>
            <w:r w:rsidRPr="001F5A3A">
              <w:rPr>
                <w:rFonts w:eastAsia="標楷體"/>
                <w:color w:val="000000"/>
                <w:kern w:val="0"/>
                <w:sz w:val="28"/>
                <w:szCs w:val="28"/>
              </w:rPr>
              <w:t xml:space="preserve"> </w:t>
            </w:r>
          </w:p>
          <w:p w:rsidR="00AD5D23" w:rsidRPr="00A05A43" w:rsidRDefault="00AD5D23" w:rsidP="00C72844">
            <w:pPr>
              <w:tabs>
                <w:tab w:val="left" w:pos="1134"/>
              </w:tabs>
              <w:snapToGrid w:val="0"/>
              <w:spacing w:afterLines="50"/>
              <w:jc w:val="both"/>
              <w:rPr>
                <w:rFonts w:eastAsia="標楷體"/>
                <w:color w:val="000000"/>
                <w:kern w:val="0"/>
                <w:szCs w:val="24"/>
                <w:lang w:val="zh-TW"/>
              </w:rPr>
            </w:pPr>
            <w:r w:rsidRPr="001F5A3A">
              <w:rPr>
                <w:rFonts w:eastAsia="標楷體"/>
                <w:color w:val="000000"/>
                <w:kern w:val="0"/>
                <w:sz w:val="28"/>
                <w:szCs w:val="28"/>
              </w:rPr>
              <w:t xml:space="preserve">    </w:t>
            </w:r>
            <w:r w:rsidRPr="001F5A3A">
              <w:rPr>
                <w:rFonts w:eastAsia="標楷體" w:hint="eastAsia"/>
                <w:color w:val="000000"/>
                <w:kern w:val="0"/>
                <w:sz w:val="28"/>
                <w:szCs w:val="28"/>
              </w:rPr>
              <w:t>中央主管機關得通知頻道供應事業限期提出陳述意見。</w:t>
            </w:r>
          </w:p>
        </w:tc>
        <w:tc>
          <w:tcPr>
            <w:tcW w:w="2977" w:type="dxa"/>
          </w:tcPr>
          <w:p w:rsidR="00AD5D23" w:rsidRPr="00512FBF" w:rsidRDefault="001F6703" w:rsidP="00C72844">
            <w:pPr>
              <w:tabs>
                <w:tab w:val="left" w:pos="743"/>
              </w:tabs>
              <w:snapToGrid w:val="0"/>
              <w:spacing w:afterLines="50"/>
              <w:jc w:val="both"/>
              <w:rPr>
                <w:rFonts w:eastAsia="標楷體"/>
                <w:color w:val="000000"/>
                <w:kern w:val="0"/>
                <w:sz w:val="28"/>
                <w:szCs w:val="28"/>
              </w:rPr>
            </w:pPr>
            <w:r>
              <w:rPr>
                <w:rFonts w:eastAsia="標楷體" w:hint="eastAsia"/>
                <w:color w:val="000000"/>
                <w:kern w:val="0"/>
                <w:sz w:val="28"/>
                <w:szCs w:val="28"/>
              </w:rPr>
              <w:t>一</w:t>
            </w:r>
            <w:r w:rsidR="00AD5D23" w:rsidRPr="00512FBF">
              <w:rPr>
                <w:rFonts w:eastAsia="標楷體" w:hint="eastAsia"/>
                <w:color w:val="000000"/>
                <w:kern w:val="0"/>
                <w:sz w:val="28"/>
                <w:szCs w:val="28"/>
              </w:rPr>
              <w:t>、</w:t>
            </w:r>
            <w:r w:rsidR="00AD5D23" w:rsidRPr="00512FBF">
              <w:rPr>
                <w:rFonts w:eastAsia="標楷體" w:hint="eastAsia"/>
                <w:color w:val="FF0000"/>
                <w:kern w:val="0"/>
                <w:sz w:val="28"/>
                <w:szCs w:val="28"/>
              </w:rPr>
              <w:t>為降低環境汙染問題，刪除檢送光碟片電子</w:t>
            </w:r>
            <w:proofErr w:type="gramStart"/>
            <w:r w:rsidR="00AD5D23" w:rsidRPr="00512FBF">
              <w:rPr>
                <w:rFonts w:eastAsia="標楷體" w:hint="eastAsia"/>
                <w:color w:val="FF0000"/>
                <w:kern w:val="0"/>
                <w:sz w:val="28"/>
                <w:szCs w:val="28"/>
              </w:rPr>
              <w:t>檔</w:t>
            </w:r>
            <w:proofErr w:type="gramEnd"/>
            <w:r w:rsidR="00AD5D23" w:rsidRPr="00512FBF">
              <w:rPr>
                <w:rFonts w:eastAsia="標楷體" w:hint="eastAsia"/>
                <w:color w:val="FF0000"/>
                <w:kern w:val="0"/>
                <w:sz w:val="28"/>
                <w:szCs w:val="28"/>
              </w:rPr>
              <w:t>一份。另為供本會審理需要，系統經營者申請頻道之規劃及其類型變更時，新增應檢具報請本會之上下架規章</w:t>
            </w:r>
            <w:proofErr w:type="gramStart"/>
            <w:r w:rsidR="00AD5D23" w:rsidRPr="00512FBF">
              <w:rPr>
                <w:rFonts w:eastAsia="標楷體" w:hint="eastAsia"/>
                <w:color w:val="FF0000"/>
                <w:kern w:val="0"/>
                <w:sz w:val="28"/>
                <w:szCs w:val="28"/>
              </w:rPr>
              <w:t>自評表供</w:t>
            </w:r>
            <w:proofErr w:type="gramEnd"/>
            <w:r w:rsidR="00AD5D23" w:rsidRPr="00512FBF">
              <w:rPr>
                <w:rFonts w:eastAsia="標楷體" w:hint="eastAsia"/>
                <w:color w:val="FF0000"/>
                <w:kern w:val="0"/>
                <w:sz w:val="28"/>
                <w:szCs w:val="28"/>
              </w:rPr>
              <w:t>参。</w:t>
            </w:r>
            <w:r w:rsidR="00AD5D23" w:rsidRPr="00512FBF">
              <w:rPr>
                <w:rFonts w:eastAsia="標楷體"/>
                <w:color w:val="000000"/>
                <w:kern w:val="0"/>
                <w:sz w:val="28"/>
                <w:szCs w:val="28"/>
              </w:rPr>
              <w:t xml:space="preserve"> </w:t>
            </w:r>
          </w:p>
          <w:p w:rsidR="00AD5D23" w:rsidRPr="00A05A43" w:rsidRDefault="00AD5D23" w:rsidP="00C72844">
            <w:pPr>
              <w:tabs>
                <w:tab w:val="left" w:pos="743"/>
              </w:tabs>
              <w:snapToGrid w:val="0"/>
              <w:spacing w:afterLines="50"/>
              <w:jc w:val="both"/>
              <w:rPr>
                <w:rFonts w:eastAsia="標楷體"/>
                <w:color w:val="000000"/>
                <w:kern w:val="0"/>
                <w:sz w:val="32"/>
                <w:szCs w:val="32"/>
                <w:lang w:val="zh-TW"/>
              </w:rPr>
            </w:pPr>
          </w:p>
        </w:tc>
      </w:tr>
    </w:tbl>
    <w:p w:rsidR="00AD5D23" w:rsidRDefault="00AD5D23"/>
    <w:sectPr w:rsidR="00AD5D23" w:rsidSect="000D60C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35" w:rsidRDefault="00E84F35" w:rsidP="00C72844">
      <w:r>
        <w:separator/>
      </w:r>
    </w:p>
  </w:endnote>
  <w:endnote w:type="continuationSeparator" w:id="0">
    <w:p w:rsidR="00E84F35" w:rsidRDefault="00E84F35" w:rsidP="00C72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35" w:rsidRDefault="00E84F35" w:rsidP="00C72844">
      <w:r>
        <w:separator/>
      </w:r>
    </w:p>
  </w:footnote>
  <w:footnote w:type="continuationSeparator" w:id="0">
    <w:p w:rsidR="00E84F35" w:rsidRDefault="00E84F35" w:rsidP="00C728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D23"/>
    <w:rsid w:val="000D60C3"/>
    <w:rsid w:val="001F6703"/>
    <w:rsid w:val="00AD5D23"/>
    <w:rsid w:val="00C07CAF"/>
    <w:rsid w:val="00C72844"/>
    <w:rsid w:val="00E84F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2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2844"/>
    <w:pPr>
      <w:tabs>
        <w:tab w:val="center" w:pos="4153"/>
        <w:tab w:val="right" w:pos="8306"/>
      </w:tabs>
      <w:snapToGrid w:val="0"/>
    </w:pPr>
    <w:rPr>
      <w:sz w:val="20"/>
    </w:rPr>
  </w:style>
  <w:style w:type="character" w:customStyle="1" w:styleId="a4">
    <w:name w:val="頁首 字元"/>
    <w:basedOn w:val="a0"/>
    <w:link w:val="a3"/>
    <w:uiPriority w:val="99"/>
    <w:semiHidden/>
    <w:rsid w:val="00C72844"/>
    <w:rPr>
      <w:rFonts w:ascii="Times New Roman" w:eastAsia="新細明體" w:hAnsi="Times New Roman" w:cs="Times New Roman"/>
      <w:sz w:val="20"/>
      <w:szCs w:val="20"/>
    </w:rPr>
  </w:style>
  <w:style w:type="paragraph" w:styleId="a5">
    <w:name w:val="footer"/>
    <w:basedOn w:val="a"/>
    <w:link w:val="a6"/>
    <w:uiPriority w:val="99"/>
    <w:semiHidden/>
    <w:unhideWhenUsed/>
    <w:rsid w:val="00C72844"/>
    <w:pPr>
      <w:tabs>
        <w:tab w:val="center" w:pos="4153"/>
        <w:tab w:val="right" w:pos="8306"/>
      </w:tabs>
      <w:snapToGrid w:val="0"/>
    </w:pPr>
    <w:rPr>
      <w:sz w:val="20"/>
    </w:rPr>
  </w:style>
  <w:style w:type="character" w:customStyle="1" w:styleId="a6">
    <w:name w:val="頁尾 字元"/>
    <w:basedOn w:val="a0"/>
    <w:link w:val="a5"/>
    <w:uiPriority w:val="99"/>
    <w:semiHidden/>
    <w:rsid w:val="00C72844"/>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person</cp:lastModifiedBy>
  <cp:revision>2</cp:revision>
  <cp:lastPrinted>2018-07-18T04:25:00Z</cp:lastPrinted>
  <dcterms:created xsi:type="dcterms:W3CDTF">2018-07-18T04:22:00Z</dcterms:created>
  <dcterms:modified xsi:type="dcterms:W3CDTF">2018-07-18T04:40:00Z</dcterms:modified>
</cp:coreProperties>
</file>