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C8" w:rsidRPr="003654C8" w:rsidRDefault="003654C8" w:rsidP="003654C8">
      <w:pPr>
        <w:widowControl/>
        <w:shd w:val="clear" w:color="auto" w:fill="FFFFFF"/>
        <w:spacing w:after="120" w:line="290" w:lineRule="atLeast"/>
        <w:ind w:left="0" w:rightChars="0" w:right="-142"/>
        <w:jc w:val="center"/>
        <w:rPr>
          <w:rFonts w:ascii="新細明體" w:eastAsia="新細明體" w:hAnsi="新細明體" w:cs="新細明體"/>
          <w:color w:val="363636"/>
          <w:kern w:val="0"/>
          <w:szCs w:val="24"/>
        </w:rPr>
      </w:pPr>
      <w:r w:rsidRPr="003654C8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市內網路業務業者名單</w:t>
      </w:r>
    </w:p>
    <w:tbl>
      <w:tblPr>
        <w:tblW w:w="15173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3"/>
      </w:tblGrid>
      <w:tr w:rsidR="003654C8" w:rsidRPr="003654C8" w:rsidTr="00895F36">
        <w:trPr>
          <w:trHeight w:val="499"/>
        </w:trPr>
        <w:tc>
          <w:tcPr>
            <w:tcW w:w="15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654C8" w:rsidRPr="003654C8" w:rsidRDefault="003654C8" w:rsidP="00C363D4">
            <w:pPr>
              <w:widowControl/>
              <w:spacing w:line="290" w:lineRule="atLeast"/>
              <w:ind w:left="0" w:rightChars="0" w:right="0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 w:val="28"/>
                <w:szCs w:val="28"/>
              </w:rPr>
              <w:t>製表日期：10</w:t>
            </w:r>
            <w:r w:rsidR="00C363D4">
              <w:rPr>
                <w:rFonts w:ascii="標楷體" w:eastAsia="標楷體" w:hAnsi="標楷體" w:cs="新細明體" w:hint="eastAsia"/>
                <w:color w:val="363636"/>
                <w:kern w:val="0"/>
                <w:sz w:val="28"/>
                <w:szCs w:val="28"/>
              </w:rPr>
              <w:t>8</w:t>
            </w: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 w:val="28"/>
                <w:szCs w:val="28"/>
              </w:rPr>
              <w:t>/</w:t>
            </w:r>
            <w:r w:rsidR="00C363D4">
              <w:rPr>
                <w:rFonts w:ascii="標楷體" w:eastAsia="標楷體" w:hAnsi="標楷體" w:cs="新細明體" w:hint="eastAsia"/>
                <w:color w:val="363636"/>
                <w:kern w:val="0"/>
                <w:sz w:val="28"/>
                <w:szCs w:val="28"/>
              </w:rPr>
              <w:t>8</w:t>
            </w: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 w:val="28"/>
                <w:szCs w:val="28"/>
              </w:rPr>
              <w:t>/</w:t>
            </w:r>
            <w:r w:rsidR="00C363D4">
              <w:rPr>
                <w:rFonts w:ascii="標楷體" w:eastAsia="標楷體" w:hAnsi="標楷體" w:cs="新細明體" w:hint="eastAsia"/>
                <w:color w:val="363636"/>
                <w:kern w:val="0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tbl>
      <w:tblPr>
        <w:tblStyle w:val="a"/>
        <w:tblW w:w="15173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709"/>
        <w:gridCol w:w="4675"/>
        <w:gridCol w:w="10"/>
        <w:gridCol w:w="1831"/>
        <w:gridCol w:w="10"/>
        <w:gridCol w:w="1690"/>
        <w:gridCol w:w="1842"/>
        <w:gridCol w:w="850"/>
        <w:gridCol w:w="10"/>
      </w:tblGrid>
      <w:tr w:rsidR="003654C8" w:rsidRPr="003654C8" w:rsidTr="00895F36">
        <w:trPr>
          <w:trHeight w:val="49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3654C8" w:rsidRPr="003654C8" w:rsidRDefault="003654C8" w:rsidP="00641087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公</w:t>
            </w:r>
            <w:r w:rsidR="006410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司</w:t>
            </w:r>
            <w:r w:rsidR="006410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  <w:r w:rsidR="006410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3654C8" w:rsidRPr="003654C8" w:rsidRDefault="003654C8" w:rsidP="00641087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地</w:t>
            </w:r>
            <w:r w:rsidR="006410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 話 號 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傳 真 號 碼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經營區域</w:t>
            </w:r>
          </w:p>
        </w:tc>
      </w:tr>
      <w:tr w:rsidR="003654C8" w:rsidRPr="003654C8" w:rsidTr="00895F36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895F36" w:rsidRDefault="00C363D4" w:rsidP="00CC7292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hyperlink r:id="rId6" w:history="1">
              <w:r w:rsidR="00CC7292" w:rsidRPr="00895F36">
                <w:rPr>
                  <w:rFonts w:ascii="標楷體" w:eastAsia="標楷體" w:hAnsi="標楷體"/>
                  <w:szCs w:val="24"/>
                </w:rPr>
                <w:t>大台中數位有線電視股份有限公司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43667C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406 </w:t>
            </w:r>
            <w:hyperlink r:id="rId7" w:tooltip="台中市" w:history="1">
              <w:r w:rsidRPr="003654C8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臺中市</w:t>
              </w:r>
            </w:hyperlink>
            <w:hyperlink r:id="rId8" w:tooltip="北屯區" w:history="1">
              <w:r w:rsidRPr="003654C8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北屯區</w:t>
              </w:r>
            </w:hyperlink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文心路</w:t>
            </w:r>
            <w:r w:rsidR="0043667C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三</w:t>
            </w: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段15</w:t>
            </w:r>
            <w:r w:rsidR="0043667C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9</w:t>
            </w: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號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(04)2</w:t>
            </w:r>
            <w:r w:rsidR="002E105C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311</w:t>
            </w: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-</w:t>
            </w:r>
            <w:r w:rsidR="002E105C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2178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(04)2311-</w:t>
            </w:r>
            <w:r w:rsidR="002E105C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8008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proofErr w:type="gramStart"/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臺</w:t>
            </w:r>
            <w:proofErr w:type="gramEnd"/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中市、彰化縣、雲林縣、南投縣</w:t>
            </w:r>
          </w:p>
        </w:tc>
      </w:tr>
      <w:tr w:rsidR="003654C8" w:rsidRPr="003654C8" w:rsidTr="00895F36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C363D4" w:rsidP="003654C8">
            <w:pPr>
              <w:widowControl/>
              <w:spacing w:line="290" w:lineRule="atLeast"/>
              <w:ind w:left="0" w:rightChars="0" w:right="0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hyperlink r:id="rId9" w:history="1">
              <w:r w:rsidR="003654C8" w:rsidRPr="003654C8">
                <w:rPr>
                  <w:rFonts w:ascii="標楷體" w:eastAsia="標楷體" w:hAnsi="標楷體" w:hint="eastAsia"/>
                  <w:kern w:val="0"/>
                  <w:szCs w:val="24"/>
                </w:rPr>
                <w:t>大屯有線電視股份有限公司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412 臺中市大里區國光路1段68號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(04)2486-1000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(04)2486-3000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proofErr w:type="gramStart"/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臺</w:t>
            </w:r>
            <w:proofErr w:type="gramEnd"/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中縣(99年12月25日改制合併</w:t>
            </w:r>
            <w:proofErr w:type="gramStart"/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臺</w:t>
            </w:r>
            <w:proofErr w:type="gramEnd"/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中市)</w:t>
            </w:r>
          </w:p>
        </w:tc>
      </w:tr>
      <w:tr w:rsidR="003654C8" w:rsidRPr="003654C8" w:rsidTr="00895F36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C363D4" w:rsidP="003654C8">
            <w:pPr>
              <w:widowControl/>
              <w:spacing w:line="290" w:lineRule="atLeast"/>
              <w:ind w:left="0" w:rightChars="0" w:right="0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hyperlink r:id="rId10" w:history="1">
              <w:r w:rsidR="003654C8" w:rsidRPr="003654C8">
                <w:rPr>
                  <w:rFonts w:ascii="標楷體" w:eastAsia="標楷體" w:hAnsi="標楷體" w:hint="eastAsia"/>
                  <w:kern w:val="0"/>
                  <w:szCs w:val="24"/>
                </w:rPr>
                <w:t>佳聯有線電視股份有限公司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632 雲林縣虎尾鎮光復路66號1樓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(04)3705-0000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(04)3705-0018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雲林縣</w:t>
            </w:r>
          </w:p>
        </w:tc>
      </w:tr>
      <w:tr w:rsidR="003654C8" w:rsidRPr="003654C8" w:rsidTr="00895F36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C363D4" w:rsidP="003654C8">
            <w:pPr>
              <w:widowControl/>
              <w:spacing w:line="290" w:lineRule="atLeast"/>
              <w:ind w:left="0" w:rightChars="0" w:right="0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hyperlink r:id="rId11" w:history="1">
              <w:r w:rsidR="003654C8" w:rsidRPr="003654C8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中投有線電視股份有限公司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557 南投縣竹山鎮大明路320號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(04)3705-0000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(04)3705-0018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南投縣</w:t>
            </w:r>
          </w:p>
        </w:tc>
      </w:tr>
      <w:tr w:rsidR="003654C8" w:rsidRPr="003654C8" w:rsidTr="00895F36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BF56BA" w:rsidRDefault="00BF56BA" w:rsidP="003654C8">
            <w:pPr>
              <w:widowControl/>
              <w:spacing w:line="290" w:lineRule="atLeast"/>
              <w:ind w:left="0" w:rightChars="0" w:right="0"/>
              <w:rPr>
                <w:rFonts w:ascii="標楷體" w:eastAsia="標楷體" w:hAnsi="標楷體" w:cs="新細明體"/>
                <w:color w:val="363636"/>
                <w:kern w:val="0"/>
                <w:szCs w:val="24"/>
              </w:rPr>
            </w:pPr>
            <w:r w:rsidRPr="00BF56BA">
              <w:rPr>
                <w:rFonts w:ascii="標楷體" w:eastAsia="標楷體" w:hAnsi="標楷體"/>
              </w:rPr>
              <w:t>台灣佳光電訊股份有限公司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085265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435 臺中市梧棲區中華路1段10</w:t>
            </w:r>
            <w:r w:rsidR="00085265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80</w:t>
            </w: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號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(04)3705-0000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(04)3705-0018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C363D4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proofErr w:type="gramStart"/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臺</w:t>
            </w:r>
            <w:proofErr w:type="gramEnd"/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中市</w:t>
            </w:r>
            <w:r w:rsidR="00C363D4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、</w:t>
            </w:r>
            <w:r w:rsidR="00C363D4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  <w:lang w:eastAsia="zh-HK"/>
              </w:rPr>
              <w:t>苗</w:t>
            </w:r>
            <w:r w:rsidR="00C363D4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栗縣、</w:t>
            </w:r>
            <w:r w:rsidR="00C363D4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  <w:lang w:eastAsia="zh-HK"/>
              </w:rPr>
              <w:t>新竹市</w:t>
            </w:r>
            <w:r w:rsidR="00C363D4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、</w:t>
            </w:r>
            <w:r w:rsidR="00C363D4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  <w:lang w:eastAsia="zh-HK"/>
              </w:rPr>
              <w:t>新竹縣</w:t>
            </w:r>
            <w:r w:rsidR="00C363D4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、</w:t>
            </w:r>
            <w:r w:rsidR="00C363D4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  <w:lang w:eastAsia="zh-HK"/>
              </w:rPr>
              <w:t>桃</w:t>
            </w:r>
            <w:r w:rsidR="00C363D4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園市</w:t>
            </w:r>
          </w:p>
        </w:tc>
      </w:tr>
      <w:tr w:rsidR="003654C8" w:rsidRPr="003654C8" w:rsidTr="00D7401A">
        <w:trPr>
          <w:gridAfter w:val="1"/>
          <w:wAfter w:w="10" w:type="dxa"/>
          <w:trHeight w:val="600"/>
        </w:trPr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C363D4" w:rsidP="003654C8">
            <w:pPr>
              <w:widowControl/>
              <w:spacing w:line="290" w:lineRule="atLeast"/>
              <w:ind w:left="0" w:rightChars="0" w:right="0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hyperlink r:id="rId12" w:history="1">
              <w:r w:rsidR="003654C8" w:rsidRPr="003654C8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台灣基礎開發科技股份有限公司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497" w:rightChars="0" w:right="0" w:hanging="497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412 臺中市大里區國光路2段259號3F之2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(04)3705-0000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(04)3705-0018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4C8" w:rsidRPr="003654C8" w:rsidRDefault="003654C8" w:rsidP="003654C8">
            <w:pPr>
              <w:widowControl/>
              <w:spacing w:line="290" w:lineRule="atLeast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彰化縣</w:t>
            </w:r>
          </w:p>
        </w:tc>
      </w:tr>
      <w:tr w:rsidR="00895F36" w:rsidRPr="003654C8" w:rsidTr="00895F36">
        <w:tblPrEx>
          <w:shd w:val="clear" w:color="auto" w:fill="auto"/>
        </w:tblPrEx>
        <w:trPr>
          <w:gridAfter w:val="1"/>
          <w:wAfter w:w="10" w:type="dxa"/>
          <w:trHeight w:val="600"/>
        </w:trPr>
        <w:tc>
          <w:tcPr>
            <w:tcW w:w="54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8" w:rsidRPr="003654C8" w:rsidRDefault="003654C8" w:rsidP="003654C8">
            <w:pPr>
              <w:widowControl/>
              <w:spacing w:line="240" w:lineRule="auto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8" w:rsidRPr="003654C8" w:rsidRDefault="003654C8" w:rsidP="003654C8">
            <w:pPr>
              <w:widowControl/>
              <w:spacing w:line="240" w:lineRule="auto"/>
              <w:ind w:left="0" w:rightChars="0" w:right="0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台灣智慧光網股份有限公司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8" w:rsidRPr="003654C8" w:rsidRDefault="003654C8" w:rsidP="003654C8">
            <w:pPr>
              <w:widowControl/>
              <w:spacing w:line="240" w:lineRule="auto"/>
              <w:ind w:left="533" w:rightChars="0" w:right="0" w:hangingChars="222" w:hanging="533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114 臺北市內湖區民權東路6段11巷37之1號4樓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8" w:rsidRPr="003654C8" w:rsidRDefault="003654C8" w:rsidP="003654C8">
            <w:pPr>
              <w:widowControl/>
              <w:spacing w:line="240" w:lineRule="auto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Times New Roman" w:cs="新細明體" w:hint="eastAsia"/>
                <w:color w:val="363636"/>
                <w:kern w:val="0"/>
                <w:szCs w:val="24"/>
              </w:rPr>
              <w:t>(02)7716-2666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8" w:rsidRPr="003654C8" w:rsidRDefault="003654C8" w:rsidP="003654C8">
            <w:pPr>
              <w:widowControl/>
              <w:spacing w:line="240" w:lineRule="auto"/>
              <w:ind w:left="0" w:rightChars="0" w:right="0"/>
              <w:jc w:val="left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Times New Roman" w:cs="新細明體" w:hint="eastAsia"/>
                <w:color w:val="363636"/>
                <w:kern w:val="0"/>
                <w:szCs w:val="24"/>
              </w:rPr>
              <w:t>(02)7716-1068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8" w:rsidRPr="003654C8" w:rsidRDefault="003654C8" w:rsidP="003654C8">
            <w:pPr>
              <w:widowControl/>
              <w:spacing w:line="240" w:lineRule="auto"/>
              <w:ind w:left="0" w:rightChars="0" w:right="0"/>
              <w:jc w:val="center"/>
              <w:rPr>
                <w:rFonts w:ascii="新細明體" w:eastAsia="新細明體" w:hAnsi="新細明體" w:cs="新細明體"/>
                <w:color w:val="363636"/>
                <w:kern w:val="0"/>
                <w:szCs w:val="24"/>
              </w:rPr>
            </w:pPr>
            <w:r w:rsidRPr="003654C8">
              <w:rPr>
                <w:rFonts w:ascii="標楷體" w:eastAsia="標楷體" w:hAnsi="標楷體" w:cs="新細明體" w:hint="eastAsia"/>
                <w:color w:val="363636"/>
                <w:kern w:val="0"/>
                <w:szCs w:val="24"/>
              </w:rPr>
              <w:t>臺北市</w:t>
            </w:r>
          </w:p>
        </w:tc>
      </w:tr>
      <w:tr w:rsidR="00086C51" w:rsidTr="00086C51">
        <w:tblPrEx>
          <w:tblBorders>
            <w:top w:val="single" w:sz="8" w:space="0" w:color="auto"/>
          </w:tblBorders>
          <w:shd w:val="clear" w:color="auto" w:fill="auto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28" w:type="dxa"/>
          <w:trHeight w:val="100"/>
        </w:trPr>
        <w:tc>
          <w:tcPr>
            <w:tcW w:w="14322" w:type="dxa"/>
            <w:gridSpan w:val="8"/>
          </w:tcPr>
          <w:p w:rsidR="00086C51" w:rsidRDefault="00086C51" w:rsidP="00086C51">
            <w:pPr>
              <w:ind w:left="0" w:right="-142"/>
            </w:pPr>
          </w:p>
        </w:tc>
      </w:tr>
    </w:tbl>
    <w:p w:rsidR="00AE309B" w:rsidRDefault="00AE309B" w:rsidP="00641087">
      <w:pPr>
        <w:ind w:right="-142"/>
      </w:pPr>
    </w:p>
    <w:sectPr w:rsidR="00AE309B" w:rsidSect="006410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29" w:rsidRDefault="00151429" w:rsidP="00CC7292">
      <w:pPr>
        <w:spacing w:line="240" w:lineRule="auto"/>
        <w:ind w:right="-142"/>
      </w:pPr>
      <w:r>
        <w:separator/>
      </w:r>
    </w:p>
  </w:endnote>
  <w:endnote w:type="continuationSeparator" w:id="0">
    <w:p w:rsidR="00151429" w:rsidRDefault="00151429" w:rsidP="00CC7292">
      <w:pPr>
        <w:spacing w:line="240" w:lineRule="auto"/>
        <w:ind w:right="-1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92" w:rsidRDefault="00CC7292" w:rsidP="00CC7292">
    <w:pPr>
      <w:pStyle w:val="a5"/>
      <w:ind w:right="-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92" w:rsidRPr="00641087" w:rsidRDefault="00CC7292" w:rsidP="00641087">
    <w:pPr>
      <w:pStyle w:val="a5"/>
      <w:ind w:righ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92" w:rsidRDefault="00CC7292" w:rsidP="00CC7292">
    <w:pPr>
      <w:pStyle w:val="a5"/>
      <w:ind w:righ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29" w:rsidRDefault="00151429" w:rsidP="00CC7292">
      <w:pPr>
        <w:spacing w:line="240" w:lineRule="auto"/>
        <w:ind w:right="-142"/>
      </w:pPr>
      <w:r>
        <w:separator/>
      </w:r>
    </w:p>
  </w:footnote>
  <w:footnote w:type="continuationSeparator" w:id="0">
    <w:p w:rsidR="00151429" w:rsidRDefault="00151429" w:rsidP="00CC7292">
      <w:pPr>
        <w:spacing w:line="240" w:lineRule="auto"/>
        <w:ind w:right="-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92" w:rsidRDefault="00CC7292" w:rsidP="00CC7292">
    <w:pPr>
      <w:pStyle w:val="a3"/>
      <w:ind w:righ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92" w:rsidRPr="00641087" w:rsidRDefault="00CC7292" w:rsidP="00641087">
    <w:pPr>
      <w:pStyle w:val="a3"/>
      <w:ind w:righ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92" w:rsidRDefault="00CC7292" w:rsidP="00CC7292">
    <w:pPr>
      <w:pStyle w:val="a3"/>
      <w:ind w:righ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C8"/>
    <w:rsid w:val="00085265"/>
    <w:rsid w:val="00086C51"/>
    <w:rsid w:val="00151429"/>
    <w:rsid w:val="001F564D"/>
    <w:rsid w:val="00266F28"/>
    <w:rsid w:val="002E105C"/>
    <w:rsid w:val="003654C8"/>
    <w:rsid w:val="0043667C"/>
    <w:rsid w:val="00592AC2"/>
    <w:rsid w:val="00641087"/>
    <w:rsid w:val="007F37F5"/>
    <w:rsid w:val="00862211"/>
    <w:rsid w:val="00895F36"/>
    <w:rsid w:val="008D23AB"/>
    <w:rsid w:val="00A60431"/>
    <w:rsid w:val="00AE309B"/>
    <w:rsid w:val="00BF56BA"/>
    <w:rsid w:val="00C363D4"/>
    <w:rsid w:val="00CC7292"/>
    <w:rsid w:val="00D7401A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A0A0F1F"/>
  <w15:docId w15:val="{2B5B7430-626A-4D71-A1AF-20D74A1D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ind w:left="720" w:rightChars="-59" w:right="-5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0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C72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C7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C72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5%8C%97%E5%B1%AF%E5%8D%8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zh.wikipedia.org/wiki/%E5%8F%B0%E4%B8%AD%E5%B8%82" TargetMode="External"/><Relationship Id="rId12" Type="http://schemas.openxmlformats.org/officeDocument/2006/relationships/hyperlink" Target="http://www.tinp.net.tw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eetime.com/" TargetMode="External"/><Relationship Id="rId11" Type="http://schemas.openxmlformats.org/officeDocument/2006/relationships/hyperlink" Target="http://www.cnt.com.tw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cltv.com.tw/company.php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dtv.com.tw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4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平臺事業管理處線纜平臺科蔡財元</dc:creator>
  <cp:lastModifiedBy>王慧瓊(平臺)</cp:lastModifiedBy>
  <cp:revision>2</cp:revision>
  <dcterms:created xsi:type="dcterms:W3CDTF">2020-01-17T01:19:00Z</dcterms:created>
  <dcterms:modified xsi:type="dcterms:W3CDTF">2020-01-17T01:19:00Z</dcterms:modified>
</cp:coreProperties>
</file>